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6"/>
        <w:gridCol w:w="1844"/>
        <w:gridCol w:w="2702"/>
        <w:gridCol w:w="456"/>
        <w:gridCol w:w="1987"/>
      </w:tblGrid>
      <w:tr w:rsidR="00977658" w:rsidTr="00302EF0">
        <w:tc>
          <w:tcPr>
            <w:tcW w:w="9825" w:type="dxa"/>
            <w:gridSpan w:val="5"/>
          </w:tcPr>
          <w:p w:rsidR="00977658" w:rsidRDefault="00977658" w:rsidP="00302EF0">
            <w:pPr>
              <w:jc w:val="center"/>
              <w:rPr>
                <w:b/>
                <w:sz w:val="24"/>
                <w:szCs w:val="24"/>
              </w:rPr>
            </w:pPr>
          </w:p>
          <w:p w:rsidR="00977658" w:rsidRDefault="00977658" w:rsidP="00302EF0">
            <w:pPr>
              <w:jc w:val="center"/>
              <w:rPr>
                <w:sz w:val="16"/>
                <w:szCs w:val="16"/>
              </w:rPr>
            </w:pP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977658" w:rsidRDefault="00977658" w:rsidP="00302EF0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977658" w:rsidRDefault="00977658" w:rsidP="00302EF0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977658" w:rsidRDefault="00977658" w:rsidP="00302EF0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977658" w:rsidRDefault="00977658" w:rsidP="00302EF0">
            <w:pPr>
              <w:jc w:val="center"/>
              <w:rPr>
                <w:sz w:val="24"/>
                <w:szCs w:val="24"/>
              </w:rPr>
            </w:pPr>
          </w:p>
        </w:tc>
      </w:tr>
      <w:tr w:rsidR="00977658" w:rsidTr="001B4A37">
        <w:trPr>
          <w:cantSplit/>
        </w:trPr>
        <w:tc>
          <w:tcPr>
            <w:tcW w:w="2836" w:type="dxa"/>
          </w:tcPr>
          <w:p w:rsidR="00977658" w:rsidRDefault="00977658" w:rsidP="009E38E6">
            <w:pPr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4546" w:type="dxa"/>
            <w:gridSpan w:val="2"/>
          </w:tcPr>
          <w:p w:rsidR="00977658" w:rsidRPr="003537CA" w:rsidRDefault="00977658" w:rsidP="003537CA">
            <w:pPr>
              <w:rPr>
                <w:sz w:val="24"/>
                <w:szCs w:val="24"/>
              </w:rPr>
            </w:pPr>
          </w:p>
        </w:tc>
        <w:tc>
          <w:tcPr>
            <w:tcW w:w="2443" w:type="dxa"/>
            <w:gridSpan w:val="2"/>
          </w:tcPr>
          <w:p w:rsidR="00977658" w:rsidRDefault="00977658" w:rsidP="00421E67">
            <w:pPr>
              <w:rPr>
                <w:szCs w:val="28"/>
              </w:rPr>
            </w:pPr>
          </w:p>
        </w:tc>
      </w:tr>
      <w:tr w:rsidR="00977658" w:rsidRPr="0051772C" w:rsidTr="00302EF0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2835" w:type="dxa"/>
            <w:shd w:val="clear" w:color="auto" w:fill="auto"/>
          </w:tcPr>
          <w:p w:rsidR="00977658" w:rsidRPr="00511636" w:rsidRDefault="00977658" w:rsidP="00302EF0">
            <w:pPr>
              <w:pStyle w:val="a3"/>
              <w:tabs>
                <w:tab w:val="clear" w:pos="4153"/>
                <w:tab w:val="clear" w:pos="8306"/>
              </w:tabs>
              <w:snapToGrid w:val="0"/>
              <w:rPr>
                <w:szCs w:val="28"/>
              </w:rPr>
            </w:pPr>
          </w:p>
        </w:tc>
        <w:tc>
          <w:tcPr>
            <w:tcW w:w="5002" w:type="dxa"/>
            <w:gridSpan w:val="3"/>
            <w:shd w:val="clear" w:color="auto" w:fill="auto"/>
          </w:tcPr>
          <w:p w:rsidR="00977658" w:rsidRPr="0051772C" w:rsidRDefault="00977658" w:rsidP="00302EF0">
            <w:pPr>
              <w:tabs>
                <w:tab w:val="left" w:pos="870"/>
              </w:tabs>
              <w:rPr>
                <w:szCs w:val="28"/>
              </w:rPr>
            </w:pPr>
          </w:p>
        </w:tc>
        <w:tc>
          <w:tcPr>
            <w:tcW w:w="1985" w:type="dxa"/>
            <w:shd w:val="clear" w:color="auto" w:fill="auto"/>
          </w:tcPr>
          <w:p w:rsidR="00977658" w:rsidRPr="00511636" w:rsidRDefault="00977658" w:rsidP="00302EF0">
            <w:pPr>
              <w:pStyle w:val="a3"/>
              <w:tabs>
                <w:tab w:val="clear" w:pos="4153"/>
                <w:tab w:val="clear" w:pos="8306"/>
              </w:tabs>
            </w:pPr>
          </w:p>
        </w:tc>
      </w:tr>
      <w:tr w:rsidR="00977658" w:rsidTr="00302EF0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c>
          <w:tcPr>
            <w:tcW w:w="4680" w:type="dxa"/>
            <w:gridSpan w:val="2"/>
            <w:shd w:val="clear" w:color="auto" w:fill="auto"/>
          </w:tcPr>
          <w:p w:rsidR="00977658" w:rsidRDefault="00977658" w:rsidP="00302EF0">
            <w:pPr>
              <w:snapToGrid w:val="0"/>
              <w:jc w:val="both"/>
              <w:rPr>
                <w:sz w:val="24"/>
              </w:rPr>
            </w:pPr>
          </w:p>
        </w:tc>
        <w:tc>
          <w:tcPr>
            <w:tcW w:w="5142" w:type="dxa"/>
            <w:gridSpan w:val="3"/>
            <w:shd w:val="clear" w:color="auto" w:fill="auto"/>
          </w:tcPr>
          <w:p w:rsidR="00977658" w:rsidRDefault="00977658" w:rsidP="00302EF0">
            <w:pPr>
              <w:snapToGrid w:val="0"/>
              <w:rPr>
                <w:sz w:val="24"/>
              </w:rPr>
            </w:pPr>
          </w:p>
        </w:tc>
      </w:tr>
    </w:tbl>
    <w:p w:rsidR="00977658" w:rsidRDefault="00557D02" w:rsidP="00201AEB">
      <w:pPr>
        <w:tabs>
          <w:tab w:val="left" w:pos="4253"/>
        </w:tabs>
        <w:ind w:right="5102"/>
        <w:jc w:val="both"/>
        <w:rPr>
          <w:szCs w:val="28"/>
        </w:rPr>
      </w:pPr>
      <w:r>
        <w:rPr>
          <w:szCs w:val="28"/>
        </w:rPr>
        <w:t>О внесении изменений в решение Думы Дальнереченского городского округа от</w:t>
      </w:r>
      <w:r w:rsidR="00701635">
        <w:rPr>
          <w:szCs w:val="28"/>
        </w:rPr>
        <w:t xml:space="preserve"> </w:t>
      </w:r>
      <w:r>
        <w:rPr>
          <w:szCs w:val="28"/>
        </w:rPr>
        <w:t>30.03.2023 г. № 22 «</w:t>
      </w:r>
      <w:r w:rsidR="00977658">
        <w:rPr>
          <w:szCs w:val="28"/>
        </w:rPr>
        <w:t>О выделении средств бюджета Дальнереченско</w:t>
      </w:r>
      <w:r w:rsidR="00201AEB">
        <w:rPr>
          <w:szCs w:val="28"/>
        </w:rPr>
        <w:t>го</w:t>
      </w:r>
      <w:r w:rsidR="00977658">
        <w:rPr>
          <w:szCs w:val="28"/>
        </w:rPr>
        <w:t xml:space="preserve"> городско</w:t>
      </w:r>
      <w:r w:rsidR="00201AEB">
        <w:rPr>
          <w:szCs w:val="28"/>
        </w:rPr>
        <w:t>го</w:t>
      </w:r>
      <w:r w:rsidR="00977658">
        <w:rPr>
          <w:szCs w:val="28"/>
        </w:rPr>
        <w:t xml:space="preserve"> округ</w:t>
      </w:r>
      <w:r w:rsidR="00201AEB">
        <w:rPr>
          <w:szCs w:val="28"/>
        </w:rPr>
        <w:t>а на выполнение наказов избирателей в очередном финансовом году и плановом периоде</w:t>
      </w:r>
      <w:r>
        <w:rPr>
          <w:szCs w:val="28"/>
        </w:rPr>
        <w:t>»</w:t>
      </w:r>
      <w:r w:rsidR="00201AEB">
        <w:rPr>
          <w:szCs w:val="28"/>
        </w:rPr>
        <w:t xml:space="preserve"> </w:t>
      </w:r>
    </w:p>
    <w:p w:rsidR="00977658" w:rsidRDefault="00977658" w:rsidP="00977658">
      <w:pPr>
        <w:tabs>
          <w:tab w:val="left" w:pos="3828"/>
          <w:tab w:val="left" w:pos="4253"/>
        </w:tabs>
        <w:ind w:right="6318"/>
        <w:jc w:val="both"/>
        <w:rPr>
          <w:szCs w:val="28"/>
        </w:rPr>
      </w:pPr>
    </w:p>
    <w:p w:rsidR="00977658" w:rsidRDefault="00977658" w:rsidP="00977658">
      <w:pPr>
        <w:ind w:right="4295"/>
        <w:jc w:val="both"/>
        <w:rPr>
          <w:szCs w:val="28"/>
        </w:rPr>
      </w:pPr>
    </w:p>
    <w:p w:rsidR="00977658" w:rsidRPr="00105B42" w:rsidRDefault="00977658" w:rsidP="00977658">
      <w:pPr>
        <w:ind w:firstLine="720"/>
        <w:jc w:val="both"/>
        <w:rPr>
          <w:szCs w:val="28"/>
        </w:rPr>
      </w:pPr>
      <w:r w:rsidRPr="0039030D">
        <w:rPr>
          <w:szCs w:val="28"/>
        </w:rPr>
        <w:t xml:space="preserve">В соответствии с </w:t>
      </w:r>
      <w:r w:rsidR="00201AEB">
        <w:rPr>
          <w:szCs w:val="28"/>
        </w:rPr>
        <w:t>Бюджетным кодексо</w:t>
      </w:r>
      <w:r w:rsidR="00094263">
        <w:rPr>
          <w:szCs w:val="28"/>
        </w:rPr>
        <w:t>м</w:t>
      </w:r>
      <w:r w:rsidR="00201AEB">
        <w:rPr>
          <w:szCs w:val="28"/>
        </w:rPr>
        <w:t xml:space="preserve"> Российской Федерации, </w:t>
      </w:r>
      <w:r>
        <w:rPr>
          <w:szCs w:val="28"/>
        </w:rPr>
        <w:t xml:space="preserve">Федеральным законом от 06.10.2003 г. № </w:t>
      </w:r>
      <w:r w:rsidRPr="0039030D">
        <w:rPr>
          <w:szCs w:val="28"/>
        </w:rPr>
        <w:t xml:space="preserve">131-ФЗ </w:t>
      </w:r>
      <w:r>
        <w:rPr>
          <w:szCs w:val="28"/>
        </w:rPr>
        <w:t>«</w:t>
      </w:r>
      <w:r w:rsidRPr="0039030D">
        <w:rPr>
          <w:szCs w:val="28"/>
        </w:rPr>
        <w:t>Об общих принципах организации местного самоуправления в Российской Федерации</w:t>
      </w:r>
      <w:r>
        <w:rPr>
          <w:szCs w:val="28"/>
        </w:rPr>
        <w:t>»</w:t>
      </w:r>
      <w:r w:rsidRPr="009045BE">
        <w:rPr>
          <w:szCs w:val="28"/>
        </w:rPr>
        <w:t>,</w:t>
      </w:r>
      <w:r w:rsidR="00041F58">
        <w:rPr>
          <w:szCs w:val="28"/>
        </w:rPr>
        <w:t xml:space="preserve"> </w:t>
      </w:r>
      <w:r>
        <w:rPr>
          <w:szCs w:val="28"/>
        </w:rPr>
        <w:t>руководствуясь</w:t>
      </w:r>
      <w:r w:rsidRPr="00583370">
        <w:rPr>
          <w:szCs w:val="28"/>
        </w:rPr>
        <w:t xml:space="preserve"> Устав</w:t>
      </w:r>
      <w:r>
        <w:rPr>
          <w:szCs w:val="28"/>
        </w:rPr>
        <w:t>ом</w:t>
      </w:r>
      <w:r w:rsidRPr="00583370">
        <w:rPr>
          <w:szCs w:val="28"/>
        </w:rPr>
        <w:t xml:space="preserve"> Дальнереченского городского округа, </w:t>
      </w:r>
      <w:r w:rsidR="00201AEB">
        <w:rPr>
          <w:szCs w:val="28"/>
        </w:rPr>
        <w:t xml:space="preserve">решением Думы Дальнереченского городского округа от </w:t>
      </w:r>
      <w:r w:rsidR="003537CA">
        <w:rPr>
          <w:szCs w:val="28"/>
        </w:rPr>
        <w:t>26.07.2022</w:t>
      </w:r>
      <w:r w:rsidR="00201AEB">
        <w:rPr>
          <w:szCs w:val="28"/>
        </w:rPr>
        <w:t xml:space="preserve"> г. № </w:t>
      </w:r>
      <w:r w:rsidR="003537CA">
        <w:rPr>
          <w:szCs w:val="28"/>
        </w:rPr>
        <w:t>90</w:t>
      </w:r>
      <w:r w:rsidR="00201AEB">
        <w:rPr>
          <w:szCs w:val="28"/>
        </w:rPr>
        <w:t xml:space="preserve"> «Об утверждении Положения об организации работы с наказами избирателей в Дальнереченском городском округе», </w:t>
      </w:r>
      <w:r w:rsidRPr="00583370">
        <w:rPr>
          <w:szCs w:val="28"/>
        </w:rPr>
        <w:t>Дума Дальнереченского городского округа</w:t>
      </w:r>
    </w:p>
    <w:p w:rsidR="00977658" w:rsidRPr="00683A69" w:rsidRDefault="00977658" w:rsidP="00977658">
      <w:pPr>
        <w:rPr>
          <w:szCs w:val="28"/>
        </w:rPr>
      </w:pPr>
    </w:p>
    <w:p w:rsidR="00977658" w:rsidRDefault="00977658" w:rsidP="00977658">
      <w:pPr>
        <w:rPr>
          <w:szCs w:val="28"/>
        </w:rPr>
      </w:pPr>
      <w:r w:rsidRPr="00683A69">
        <w:rPr>
          <w:szCs w:val="28"/>
        </w:rPr>
        <w:t>РЕШИЛА:</w:t>
      </w:r>
    </w:p>
    <w:p w:rsidR="00977658" w:rsidRDefault="00977658" w:rsidP="00977658">
      <w:pPr>
        <w:rPr>
          <w:szCs w:val="28"/>
        </w:rPr>
      </w:pPr>
    </w:p>
    <w:p w:rsidR="00557D02" w:rsidRDefault="00557D02" w:rsidP="00557D02">
      <w:pPr>
        <w:pStyle w:val="a7"/>
        <w:numPr>
          <w:ilvl w:val="0"/>
          <w:numId w:val="1"/>
        </w:numPr>
        <w:ind w:left="0" w:firstLine="708"/>
        <w:jc w:val="both"/>
        <w:rPr>
          <w:szCs w:val="28"/>
        </w:rPr>
      </w:pPr>
      <w:r>
        <w:rPr>
          <w:szCs w:val="28"/>
        </w:rPr>
        <w:t>Внести в п. 1 решения Думы Дальнереченско</w:t>
      </w:r>
      <w:r w:rsidR="004C4BFB">
        <w:rPr>
          <w:szCs w:val="28"/>
        </w:rPr>
        <w:t>го</w:t>
      </w:r>
      <w:r>
        <w:rPr>
          <w:szCs w:val="28"/>
        </w:rPr>
        <w:t xml:space="preserve"> городского округа от 30.03.2023 г. № 22 «О выделении средств бюджета Дальнереченского городского округа на выполнение наказов избирателей в очередном финансовом году и плановом периоде» следующие изменения:</w:t>
      </w:r>
    </w:p>
    <w:p w:rsidR="00CE11F9" w:rsidRPr="0002687F" w:rsidRDefault="00557D02" w:rsidP="00557D02">
      <w:pPr>
        <w:pStyle w:val="a7"/>
        <w:ind w:left="0" w:firstLine="708"/>
        <w:jc w:val="both"/>
        <w:rPr>
          <w:szCs w:val="28"/>
        </w:rPr>
      </w:pPr>
      <w:r>
        <w:rPr>
          <w:szCs w:val="28"/>
        </w:rPr>
        <w:t xml:space="preserve">1.1. </w:t>
      </w:r>
      <w:proofErr w:type="gramStart"/>
      <w:r>
        <w:rPr>
          <w:szCs w:val="28"/>
        </w:rPr>
        <w:t>Слова «</w:t>
      </w:r>
      <w:r w:rsidR="00421E67">
        <w:rPr>
          <w:szCs w:val="28"/>
        </w:rPr>
        <w:t>13338</w:t>
      </w:r>
      <w:r w:rsidR="00CE11F9" w:rsidRPr="00557D02">
        <w:rPr>
          <w:szCs w:val="28"/>
        </w:rPr>
        <w:t xml:space="preserve"> тыс.</w:t>
      </w:r>
      <w:r w:rsidR="00041F58" w:rsidRPr="00557D02">
        <w:rPr>
          <w:szCs w:val="28"/>
        </w:rPr>
        <w:t xml:space="preserve"> </w:t>
      </w:r>
      <w:r w:rsidR="00CE11F9" w:rsidRPr="00557D02">
        <w:rPr>
          <w:szCs w:val="28"/>
        </w:rPr>
        <w:t xml:space="preserve">руб. </w:t>
      </w:r>
      <w:r w:rsidR="00094263" w:rsidRPr="00557D02">
        <w:rPr>
          <w:szCs w:val="28"/>
        </w:rPr>
        <w:t>(</w:t>
      </w:r>
      <w:r w:rsidR="00CE11F9" w:rsidRPr="0002687F">
        <w:rPr>
          <w:szCs w:val="28"/>
        </w:rPr>
        <w:t>по</w:t>
      </w:r>
      <w:r w:rsidR="00041F58" w:rsidRPr="0002687F">
        <w:rPr>
          <w:szCs w:val="28"/>
        </w:rPr>
        <w:t xml:space="preserve"> </w:t>
      </w:r>
      <w:r w:rsidR="00421E67">
        <w:rPr>
          <w:szCs w:val="28"/>
        </w:rPr>
        <w:t>702</w:t>
      </w:r>
      <w:r w:rsidR="00A07B45" w:rsidRPr="0002687F">
        <w:rPr>
          <w:szCs w:val="28"/>
        </w:rPr>
        <w:t xml:space="preserve"> тыс.</w:t>
      </w:r>
      <w:r w:rsidR="00041F58" w:rsidRPr="0002687F">
        <w:rPr>
          <w:szCs w:val="28"/>
        </w:rPr>
        <w:t xml:space="preserve"> </w:t>
      </w:r>
      <w:r w:rsidR="00A07B45" w:rsidRPr="0002687F">
        <w:rPr>
          <w:szCs w:val="28"/>
        </w:rPr>
        <w:t>руб.</w:t>
      </w:r>
      <w:r w:rsidRPr="0002687F">
        <w:rPr>
          <w:szCs w:val="28"/>
        </w:rPr>
        <w:t>» заменить словами: «</w:t>
      </w:r>
      <w:r w:rsidR="00421E67">
        <w:rPr>
          <w:szCs w:val="28"/>
        </w:rPr>
        <w:t>15200</w:t>
      </w:r>
      <w:r w:rsidRPr="0002687F">
        <w:rPr>
          <w:szCs w:val="28"/>
        </w:rPr>
        <w:t xml:space="preserve"> тыс. руб. (по </w:t>
      </w:r>
      <w:r w:rsidR="00421E67">
        <w:rPr>
          <w:szCs w:val="28"/>
        </w:rPr>
        <w:t>800</w:t>
      </w:r>
      <w:r w:rsidRPr="0002687F">
        <w:rPr>
          <w:szCs w:val="28"/>
        </w:rPr>
        <w:t xml:space="preserve"> тыс. руб.»</w:t>
      </w:r>
      <w:r w:rsidR="00094263" w:rsidRPr="0002687F">
        <w:rPr>
          <w:szCs w:val="28"/>
        </w:rPr>
        <w:t>.</w:t>
      </w:r>
      <w:proofErr w:type="gramEnd"/>
    </w:p>
    <w:p w:rsidR="00977658" w:rsidRDefault="00977658" w:rsidP="00977658">
      <w:pPr>
        <w:pStyle w:val="consnormal"/>
        <w:tabs>
          <w:tab w:val="left" w:pos="70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11F9">
        <w:rPr>
          <w:rFonts w:ascii="Times New Roman" w:hAnsi="Times New Roman" w:cs="Times New Roman"/>
          <w:sz w:val="28"/>
          <w:szCs w:val="28"/>
        </w:rPr>
        <w:tab/>
      </w:r>
      <w:r w:rsidR="00201AEB" w:rsidRPr="00CE11F9">
        <w:rPr>
          <w:rFonts w:ascii="Times New Roman" w:hAnsi="Times New Roman" w:cs="Times New Roman"/>
          <w:sz w:val="28"/>
          <w:szCs w:val="28"/>
        </w:rPr>
        <w:t>2</w:t>
      </w:r>
      <w:r w:rsidRPr="00CE11F9">
        <w:rPr>
          <w:rFonts w:ascii="Times New Roman" w:hAnsi="Times New Roman" w:cs="Times New Roman"/>
          <w:sz w:val="28"/>
          <w:szCs w:val="28"/>
        </w:rPr>
        <w:t>. Настоящее решение подлежит обнародованию и размещению на официальном сайте Дальнереченского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83370">
        <w:rPr>
          <w:rFonts w:ascii="Times New Roman" w:hAnsi="Times New Roman" w:cs="Times New Roman"/>
          <w:sz w:val="28"/>
          <w:szCs w:val="28"/>
        </w:rPr>
        <w:t>.</w:t>
      </w:r>
    </w:p>
    <w:p w:rsidR="00977658" w:rsidRDefault="00201AEB" w:rsidP="00977658">
      <w:pPr>
        <w:pStyle w:val="a3"/>
        <w:tabs>
          <w:tab w:val="clear" w:pos="4153"/>
          <w:tab w:val="clear" w:pos="8306"/>
          <w:tab w:val="left" w:pos="709"/>
        </w:tabs>
        <w:jc w:val="both"/>
        <w:rPr>
          <w:szCs w:val="28"/>
        </w:rPr>
      </w:pPr>
      <w:r>
        <w:rPr>
          <w:szCs w:val="28"/>
          <w:lang w:eastAsia="ru-RU"/>
        </w:rPr>
        <w:tab/>
        <w:t>3</w:t>
      </w:r>
      <w:r w:rsidR="00977658" w:rsidRPr="00583370">
        <w:rPr>
          <w:szCs w:val="28"/>
        </w:rPr>
        <w:t>. Настоящее решение вступает в силу с</w:t>
      </w:r>
      <w:r w:rsidR="00977658">
        <w:rPr>
          <w:szCs w:val="28"/>
        </w:rPr>
        <w:t xml:space="preserve">о дня его </w:t>
      </w:r>
      <w:r w:rsidR="00537A60">
        <w:rPr>
          <w:szCs w:val="28"/>
        </w:rPr>
        <w:t>обнародовани</w:t>
      </w:r>
      <w:r w:rsidR="00A07B45">
        <w:rPr>
          <w:szCs w:val="28"/>
        </w:rPr>
        <w:t>я</w:t>
      </w:r>
      <w:r w:rsidR="00977658">
        <w:rPr>
          <w:szCs w:val="28"/>
        </w:rPr>
        <w:t>.</w:t>
      </w:r>
    </w:p>
    <w:p w:rsidR="00977658" w:rsidRDefault="00977658" w:rsidP="00977658">
      <w:pPr>
        <w:pStyle w:val="a3"/>
        <w:tabs>
          <w:tab w:val="clear" w:pos="4153"/>
          <w:tab w:val="clear" w:pos="8306"/>
        </w:tabs>
        <w:ind w:firstLine="720"/>
        <w:jc w:val="both"/>
        <w:rPr>
          <w:szCs w:val="28"/>
        </w:rPr>
      </w:pPr>
    </w:p>
    <w:p w:rsidR="00557D02" w:rsidRDefault="00557D02" w:rsidP="00003ED0">
      <w:pPr>
        <w:pStyle w:val="a3"/>
        <w:tabs>
          <w:tab w:val="left" w:pos="708"/>
        </w:tabs>
        <w:rPr>
          <w:szCs w:val="28"/>
        </w:rPr>
      </w:pPr>
    </w:p>
    <w:p w:rsidR="00003ED0" w:rsidRDefault="00557D02" w:rsidP="00003ED0">
      <w:pPr>
        <w:pStyle w:val="a3"/>
        <w:tabs>
          <w:tab w:val="left" w:pos="708"/>
        </w:tabs>
      </w:pPr>
      <w:r>
        <w:rPr>
          <w:szCs w:val="28"/>
        </w:rPr>
        <w:t xml:space="preserve">Глава </w:t>
      </w:r>
      <w:r w:rsidR="00003ED0">
        <w:rPr>
          <w:szCs w:val="28"/>
        </w:rPr>
        <w:t>Дальнереченского</w:t>
      </w:r>
    </w:p>
    <w:p w:rsidR="00003ED0" w:rsidRDefault="00003ED0" w:rsidP="00003ED0">
      <w:r>
        <w:t>городского округа</w:t>
      </w:r>
      <w:r>
        <w:tab/>
      </w:r>
      <w:r>
        <w:tab/>
        <w:t xml:space="preserve">                                                    </w:t>
      </w:r>
      <w:r w:rsidR="00557D02">
        <w:t xml:space="preserve">С.В. Старков </w:t>
      </w:r>
      <w:r>
        <w:t xml:space="preserve"> </w:t>
      </w:r>
    </w:p>
    <w:p w:rsidR="000B57FE" w:rsidRDefault="001B4A37" w:rsidP="00003ED0">
      <w:pPr>
        <w:pStyle w:val="a3"/>
        <w:tabs>
          <w:tab w:val="clear" w:pos="4153"/>
          <w:tab w:val="clear" w:pos="8306"/>
        </w:tabs>
      </w:pPr>
    </w:p>
    <w:sectPr w:rsidR="000B57FE" w:rsidSect="00557D02">
      <w:pgSz w:w="11906" w:h="16838"/>
      <w:pgMar w:top="567" w:right="56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D3816"/>
    <w:multiLevelType w:val="hybridMultilevel"/>
    <w:tmpl w:val="EF5E7196"/>
    <w:lvl w:ilvl="0" w:tplc="E2DC9E42">
      <w:start w:val="1"/>
      <w:numFmt w:val="decimal"/>
      <w:lvlText w:val="%1."/>
      <w:lvlJc w:val="left"/>
      <w:pPr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7658"/>
    <w:rsid w:val="00003ED0"/>
    <w:rsid w:val="00023C1E"/>
    <w:rsid w:val="0002687F"/>
    <w:rsid w:val="00041F58"/>
    <w:rsid w:val="000426EF"/>
    <w:rsid w:val="00064941"/>
    <w:rsid w:val="00094263"/>
    <w:rsid w:val="001B4A37"/>
    <w:rsid w:val="00201AEB"/>
    <w:rsid w:val="003537CA"/>
    <w:rsid w:val="00377DC7"/>
    <w:rsid w:val="003F1108"/>
    <w:rsid w:val="00421E67"/>
    <w:rsid w:val="004C4BFB"/>
    <w:rsid w:val="00537A60"/>
    <w:rsid w:val="00557D02"/>
    <w:rsid w:val="005D5828"/>
    <w:rsid w:val="005F78FB"/>
    <w:rsid w:val="00701635"/>
    <w:rsid w:val="00756F5C"/>
    <w:rsid w:val="007824DA"/>
    <w:rsid w:val="00807353"/>
    <w:rsid w:val="00977658"/>
    <w:rsid w:val="009E38E6"/>
    <w:rsid w:val="009E6B58"/>
    <w:rsid w:val="00A07B45"/>
    <w:rsid w:val="00AC05F3"/>
    <w:rsid w:val="00AC1CE8"/>
    <w:rsid w:val="00CE11F9"/>
    <w:rsid w:val="00E36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76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977658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consnormal">
    <w:name w:val="consnormal"/>
    <w:rsid w:val="0097765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658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A07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658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7658"/>
    <w:pPr>
      <w:tabs>
        <w:tab w:val="center" w:pos="4153"/>
        <w:tab w:val="right" w:pos="8306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rsid w:val="00977658"/>
    <w:rPr>
      <w:rFonts w:ascii="Times New Roman" w:eastAsia="Times New Roman" w:hAnsi="Times New Roman" w:cs="Times New Roman"/>
      <w:sz w:val="28"/>
      <w:szCs w:val="20"/>
      <w:lang w:val="x-none" w:eastAsia="zh-CN"/>
    </w:rPr>
  </w:style>
  <w:style w:type="paragraph" w:customStyle="1" w:styleId="consnormal">
    <w:name w:val="consnormal"/>
    <w:rsid w:val="00977658"/>
    <w:pPr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76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7658"/>
    <w:rPr>
      <w:rFonts w:ascii="Tahoma" w:eastAsia="Times New Roman" w:hAnsi="Tahoma" w:cs="Tahoma"/>
      <w:sz w:val="16"/>
      <w:szCs w:val="16"/>
      <w:lang w:eastAsia="zh-CN"/>
    </w:rPr>
  </w:style>
  <w:style w:type="paragraph" w:styleId="a7">
    <w:name w:val="List Paragraph"/>
    <w:basedOn w:val="a"/>
    <w:uiPriority w:val="34"/>
    <w:qFormat/>
    <w:rsid w:val="00A07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896C-1FC9-4EA7-883E-D8CD32943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Савченко</cp:lastModifiedBy>
  <cp:revision>5</cp:revision>
  <cp:lastPrinted>2023-03-14T06:00:00Z</cp:lastPrinted>
  <dcterms:created xsi:type="dcterms:W3CDTF">2024-02-22T03:41:00Z</dcterms:created>
  <dcterms:modified xsi:type="dcterms:W3CDTF">2024-03-12T02:10:00Z</dcterms:modified>
</cp:coreProperties>
</file>