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6"/>
        <w:gridCol w:w="4546"/>
        <w:gridCol w:w="2443"/>
      </w:tblGrid>
      <w:tr w:rsidR="00C40E0D" w:rsidTr="00E67394">
        <w:tc>
          <w:tcPr>
            <w:tcW w:w="9822" w:type="dxa"/>
            <w:gridSpan w:val="3"/>
          </w:tcPr>
          <w:p w:rsidR="00C40E0D" w:rsidRDefault="00146053" w:rsidP="00E6739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23875" cy="685800"/>
                  <wp:effectExtent l="0" t="0" r="9525" b="0"/>
                  <wp:docPr id="1" name="Рисунок 1" descr="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0E0D" w:rsidRDefault="00C40E0D" w:rsidP="00E67394">
            <w:pPr>
              <w:jc w:val="center"/>
              <w:rPr>
                <w:sz w:val="16"/>
                <w:szCs w:val="16"/>
              </w:rPr>
            </w:pPr>
          </w:p>
          <w:p w:rsidR="00C40E0D" w:rsidRDefault="00C40E0D" w:rsidP="00E67394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C40E0D" w:rsidRDefault="00C40E0D" w:rsidP="00E67394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C40E0D" w:rsidRDefault="00C40E0D" w:rsidP="00E67394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C40E0D" w:rsidRDefault="00C40E0D" w:rsidP="00E67394">
            <w:pPr>
              <w:jc w:val="center"/>
              <w:rPr>
                <w:b/>
                <w:spacing w:val="70"/>
                <w:sz w:val="32"/>
              </w:rPr>
            </w:pPr>
          </w:p>
          <w:p w:rsidR="00C40E0D" w:rsidRDefault="00C40E0D" w:rsidP="00E67394">
            <w:pPr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C40E0D" w:rsidRDefault="00C40E0D" w:rsidP="00E67394">
            <w:pPr>
              <w:jc w:val="center"/>
            </w:pPr>
          </w:p>
        </w:tc>
      </w:tr>
      <w:tr w:rsidR="00C40E0D" w:rsidTr="00E67394">
        <w:trPr>
          <w:cantSplit/>
        </w:trPr>
        <w:tc>
          <w:tcPr>
            <w:tcW w:w="2835" w:type="dxa"/>
            <w:hideMark/>
          </w:tcPr>
          <w:p w:rsidR="00C40E0D" w:rsidRDefault="00B961BF" w:rsidP="00E6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 2022 г.</w:t>
            </w:r>
          </w:p>
        </w:tc>
        <w:tc>
          <w:tcPr>
            <w:tcW w:w="4545" w:type="dxa"/>
            <w:hideMark/>
          </w:tcPr>
          <w:p w:rsidR="00C40E0D" w:rsidRPr="001507AE" w:rsidRDefault="001A5F5E" w:rsidP="00E6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C40E0D" w:rsidRPr="001507AE">
              <w:rPr>
                <w:sz w:val="28"/>
                <w:szCs w:val="28"/>
              </w:rPr>
              <w:t>г. Дальнереченск</w:t>
            </w:r>
          </w:p>
        </w:tc>
        <w:tc>
          <w:tcPr>
            <w:tcW w:w="2442" w:type="dxa"/>
            <w:hideMark/>
          </w:tcPr>
          <w:p w:rsidR="00C40E0D" w:rsidRDefault="00B961BF" w:rsidP="00E6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05</w:t>
            </w:r>
            <w:bookmarkStart w:id="0" w:name="_GoBack"/>
            <w:bookmarkEnd w:id="0"/>
          </w:p>
        </w:tc>
      </w:tr>
    </w:tbl>
    <w:p w:rsidR="00C40E0D" w:rsidRDefault="00C40E0D"/>
    <w:p w:rsidR="00C40E0D" w:rsidRDefault="00C40E0D"/>
    <w:tbl>
      <w:tblPr>
        <w:tblW w:w="439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395"/>
      </w:tblGrid>
      <w:tr w:rsidR="00624343" w:rsidTr="00C40E0D">
        <w:trPr>
          <w:trHeight w:val="1279"/>
        </w:trPr>
        <w:tc>
          <w:tcPr>
            <w:tcW w:w="4395" w:type="dxa"/>
          </w:tcPr>
          <w:p w:rsidR="00624343" w:rsidRDefault="001A5F5E" w:rsidP="00C142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sz w:val="28"/>
                <w:szCs w:val="28"/>
              </w:rPr>
              <w:t>утратившим</w:t>
            </w:r>
            <w:proofErr w:type="gramEnd"/>
            <w:r>
              <w:rPr>
                <w:sz w:val="28"/>
                <w:szCs w:val="28"/>
              </w:rPr>
              <w:t xml:space="preserve"> силу</w:t>
            </w:r>
            <w:r w:rsidR="006243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решения Думы </w:t>
            </w:r>
            <w:r w:rsidR="00624343">
              <w:rPr>
                <w:sz w:val="28"/>
                <w:szCs w:val="28"/>
              </w:rPr>
              <w:t>Дальнереченского городского округа</w:t>
            </w:r>
            <w:r w:rsidR="00C1421A">
              <w:rPr>
                <w:sz w:val="28"/>
                <w:szCs w:val="28"/>
              </w:rPr>
              <w:t xml:space="preserve"> от 06.05.2008 № 61  «Об утверждении Положения «О порядке назначения на должность руководителей муниципальных </w:t>
            </w:r>
          </w:p>
          <w:p w:rsidR="00C1421A" w:rsidRDefault="00C1421A" w:rsidP="00C142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учреждений Дальнереченского городского округа»</w:t>
            </w:r>
          </w:p>
        </w:tc>
      </w:tr>
    </w:tbl>
    <w:p w:rsidR="00624343" w:rsidRDefault="00624343" w:rsidP="0009526F">
      <w:pPr>
        <w:rPr>
          <w:sz w:val="28"/>
          <w:szCs w:val="28"/>
        </w:rPr>
      </w:pPr>
    </w:p>
    <w:p w:rsidR="00624343" w:rsidRDefault="00624343" w:rsidP="0009526F">
      <w:pPr>
        <w:rPr>
          <w:sz w:val="28"/>
          <w:szCs w:val="28"/>
        </w:rPr>
      </w:pPr>
    </w:p>
    <w:p w:rsidR="00624343" w:rsidRDefault="00624343" w:rsidP="000952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самоуправления», Уставом Дальнереченского городского округа,</w:t>
      </w:r>
      <w:r w:rsidR="00141251">
        <w:rPr>
          <w:sz w:val="28"/>
          <w:szCs w:val="28"/>
        </w:rPr>
        <w:t xml:space="preserve"> </w:t>
      </w:r>
      <w:r>
        <w:rPr>
          <w:sz w:val="28"/>
          <w:szCs w:val="28"/>
        </w:rPr>
        <w:t>Дума Дальнереченского городского округа</w:t>
      </w:r>
    </w:p>
    <w:p w:rsidR="00624343" w:rsidRDefault="00624343" w:rsidP="0009526F">
      <w:pPr>
        <w:jc w:val="both"/>
        <w:rPr>
          <w:sz w:val="28"/>
          <w:szCs w:val="28"/>
        </w:rPr>
      </w:pPr>
    </w:p>
    <w:p w:rsidR="00624343" w:rsidRDefault="00624343" w:rsidP="000952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</w:p>
    <w:p w:rsidR="00624343" w:rsidRDefault="00624343" w:rsidP="0009526F">
      <w:pPr>
        <w:jc w:val="both"/>
        <w:rPr>
          <w:sz w:val="28"/>
          <w:szCs w:val="28"/>
        </w:rPr>
      </w:pPr>
    </w:p>
    <w:p w:rsidR="00141251" w:rsidRDefault="00141251" w:rsidP="00337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 силу решение Думы Дальнереченского городского округа от 06.05.2008 № 61 «Об утверждении Положения «О порядке назначения на должность руководителей муниципальных учреждений Дальнереченского городского округа».</w:t>
      </w:r>
    </w:p>
    <w:p w:rsidR="002C78CC" w:rsidRPr="002C78CC" w:rsidRDefault="002C78CC" w:rsidP="00337C13">
      <w:pPr>
        <w:ind w:firstLine="709"/>
        <w:jc w:val="both"/>
        <w:rPr>
          <w:sz w:val="28"/>
          <w:szCs w:val="28"/>
        </w:rPr>
      </w:pPr>
      <w:r w:rsidRPr="002C78CC">
        <w:rPr>
          <w:sz w:val="28"/>
          <w:szCs w:val="28"/>
        </w:rPr>
        <w:t>2. Настоящее решение подлежит обнародованию.</w:t>
      </w:r>
    </w:p>
    <w:p w:rsidR="002C78CC" w:rsidRPr="002C78CC" w:rsidRDefault="002C78CC" w:rsidP="00337C13">
      <w:pPr>
        <w:pStyle w:val="31"/>
        <w:ind w:firstLine="709"/>
        <w:rPr>
          <w:szCs w:val="28"/>
        </w:rPr>
      </w:pPr>
      <w:r w:rsidRPr="002C78CC">
        <w:rPr>
          <w:szCs w:val="28"/>
        </w:rPr>
        <w:t>3. Настоящее решение вступает в силу со дня его обнародования.</w:t>
      </w:r>
    </w:p>
    <w:p w:rsidR="002C78CC" w:rsidRPr="002C78CC" w:rsidRDefault="002C78CC" w:rsidP="002C78CC">
      <w:pPr>
        <w:tabs>
          <w:tab w:val="left" w:pos="1290"/>
        </w:tabs>
        <w:ind w:firstLine="709"/>
        <w:outlineLvl w:val="1"/>
        <w:rPr>
          <w:bCs/>
          <w:sz w:val="28"/>
          <w:szCs w:val="28"/>
        </w:rPr>
      </w:pPr>
    </w:p>
    <w:p w:rsidR="002C78CC" w:rsidRPr="002C78CC" w:rsidRDefault="002C78CC" w:rsidP="0009526F">
      <w:pPr>
        <w:ind w:firstLine="720"/>
        <w:jc w:val="both"/>
        <w:rPr>
          <w:sz w:val="28"/>
          <w:szCs w:val="28"/>
        </w:rPr>
      </w:pPr>
    </w:p>
    <w:p w:rsidR="00624343" w:rsidRDefault="00624343" w:rsidP="0009526F">
      <w:pPr>
        <w:ind w:firstLine="720"/>
        <w:jc w:val="both"/>
        <w:rPr>
          <w:sz w:val="28"/>
          <w:szCs w:val="28"/>
        </w:rPr>
      </w:pPr>
    </w:p>
    <w:p w:rsidR="00B6552C" w:rsidRDefault="00B6552C" w:rsidP="000952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24343">
        <w:rPr>
          <w:sz w:val="28"/>
          <w:szCs w:val="28"/>
        </w:rPr>
        <w:t xml:space="preserve">Дальнереченского </w:t>
      </w:r>
    </w:p>
    <w:p w:rsidR="00624343" w:rsidRPr="0009526F" w:rsidRDefault="00624343" w:rsidP="000952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E0D">
        <w:rPr>
          <w:sz w:val="28"/>
          <w:szCs w:val="28"/>
        </w:rPr>
        <w:tab/>
      </w:r>
      <w:r w:rsidR="009C2751">
        <w:rPr>
          <w:sz w:val="28"/>
          <w:szCs w:val="28"/>
        </w:rPr>
        <w:tab/>
      </w:r>
      <w:r w:rsidR="009C2751">
        <w:rPr>
          <w:sz w:val="28"/>
          <w:szCs w:val="28"/>
        </w:rPr>
        <w:tab/>
      </w:r>
      <w:r w:rsidR="009C2751">
        <w:rPr>
          <w:sz w:val="28"/>
          <w:szCs w:val="28"/>
        </w:rPr>
        <w:tab/>
      </w:r>
      <w:r w:rsidR="009C2751">
        <w:rPr>
          <w:sz w:val="28"/>
          <w:szCs w:val="28"/>
        </w:rPr>
        <w:tab/>
        <w:t xml:space="preserve">     С.</w:t>
      </w:r>
      <w:r w:rsidR="002C78CC">
        <w:rPr>
          <w:sz w:val="28"/>
          <w:szCs w:val="28"/>
        </w:rPr>
        <w:t>В. Старков</w:t>
      </w:r>
    </w:p>
    <w:p w:rsidR="00624343" w:rsidRDefault="00624343" w:rsidP="0009526F"/>
    <w:p w:rsidR="00624343" w:rsidRDefault="00624343" w:rsidP="0009526F">
      <w:pPr>
        <w:rPr>
          <w:sz w:val="28"/>
          <w:szCs w:val="28"/>
        </w:rPr>
      </w:pPr>
    </w:p>
    <w:sectPr w:rsidR="00624343" w:rsidSect="009C27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3274"/>
    <w:multiLevelType w:val="hybridMultilevel"/>
    <w:tmpl w:val="7DC8C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06E41"/>
    <w:multiLevelType w:val="hybridMultilevel"/>
    <w:tmpl w:val="807EE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B02BA0"/>
    <w:multiLevelType w:val="hybridMultilevel"/>
    <w:tmpl w:val="C6BCCB16"/>
    <w:lvl w:ilvl="0" w:tplc="40546666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9526F"/>
    <w:rsid w:val="00064458"/>
    <w:rsid w:val="00066769"/>
    <w:rsid w:val="0009526F"/>
    <w:rsid w:val="000A682C"/>
    <w:rsid w:val="00141251"/>
    <w:rsid w:val="00144799"/>
    <w:rsid w:val="00146053"/>
    <w:rsid w:val="001507AE"/>
    <w:rsid w:val="00195099"/>
    <w:rsid w:val="001A2727"/>
    <w:rsid w:val="001A5F5E"/>
    <w:rsid w:val="00277621"/>
    <w:rsid w:val="002C78CC"/>
    <w:rsid w:val="002E3D77"/>
    <w:rsid w:val="00302620"/>
    <w:rsid w:val="00337C13"/>
    <w:rsid w:val="00352CA4"/>
    <w:rsid w:val="0039653C"/>
    <w:rsid w:val="003C50EA"/>
    <w:rsid w:val="003D08C6"/>
    <w:rsid w:val="003D666E"/>
    <w:rsid w:val="0040151F"/>
    <w:rsid w:val="00513859"/>
    <w:rsid w:val="00563F1A"/>
    <w:rsid w:val="00624343"/>
    <w:rsid w:val="00660B79"/>
    <w:rsid w:val="006B58CF"/>
    <w:rsid w:val="006E78E9"/>
    <w:rsid w:val="007023C0"/>
    <w:rsid w:val="00747EC4"/>
    <w:rsid w:val="00757A72"/>
    <w:rsid w:val="00791951"/>
    <w:rsid w:val="008005DC"/>
    <w:rsid w:val="009072A9"/>
    <w:rsid w:val="00970AC1"/>
    <w:rsid w:val="009C2751"/>
    <w:rsid w:val="00A40EA9"/>
    <w:rsid w:val="00A5456F"/>
    <w:rsid w:val="00A718D9"/>
    <w:rsid w:val="00A85810"/>
    <w:rsid w:val="00AA0AE8"/>
    <w:rsid w:val="00AA21EB"/>
    <w:rsid w:val="00AC2920"/>
    <w:rsid w:val="00B21346"/>
    <w:rsid w:val="00B56125"/>
    <w:rsid w:val="00B6552C"/>
    <w:rsid w:val="00B779AF"/>
    <w:rsid w:val="00B961BF"/>
    <w:rsid w:val="00BD35D6"/>
    <w:rsid w:val="00C1421A"/>
    <w:rsid w:val="00C171ED"/>
    <w:rsid w:val="00C40E0D"/>
    <w:rsid w:val="00C62BA4"/>
    <w:rsid w:val="00D70A4F"/>
    <w:rsid w:val="00D968CD"/>
    <w:rsid w:val="00DA14A5"/>
    <w:rsid w:val="00DE6F23"/>
    <w:rsid w:val="00E0035C"/>
    <w:rsid w:val="00E35477"/>
    <w:rsid w:val="00E36D5F"/>
    <w:rsid w:val="00E57F65"/>
    <w:rsid w:val="00E96E21"/>
    <w:rsid w:val="00EA14FD"/>
    <w:rsid w:val="00EB3E54"/>
    <w:rsid w:val="00ED2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6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526F"/>
    <w:pPr>
      <w:keepNext/>
      <w:spacing w:before="480" w:after="480"/>
      <w:jc w:val="center"/>
      <w:outlineLvl w:val="0"/>
    </w:pPr>
    <w:rPr>
      <w:b/>
      <w:b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526F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9526F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4">
    <w:name w:val="Верхний колонтитул Знак"/>
    <w:link w:val="a3"/>
    <w:uiPriority w:val="99"/>
    <w:locked/>
    <w:rsid w:val="0009526F"/>
    <w:rPr>
      <w:rFonts w:ascii="Calibri" w:hAnsi="Calibri" w:cs="Calibri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952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9526F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09526F"/>
    <w:pPr>
      <w:ind w:left="720"/>
    </w:pPr>
  </w:style>
  <w:style w:type="paragraph" w:styleId="a8">
    <w:name w:val="Body Text Indent"/>
    <w:basedOn w:val="a"/>
    <w:link w:val="a9"/>
    <w:rsid w:val="002C78CC"/>
    <w:pPr>
      <w:spacing w:after="120"/>
      <w:ind w:left="283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2C78CC"/>
    <w:rPr>
      <w:rFonts w:ascii="Times New Roman" w:eastAsia="Times New Roman" w:hAnsi="Times New Roman"/>
      <w:sz w:val="28"/>
    </w:rPr>
  </w:style>
  <w:style w:type="paragraph" w:customStyle="1" w:styleId="31">
    <w:name w:val="Основной текст 31"/>
    <w:basedOn w:val="a"/>
    <w:rsid w:val="002C78CC"/>
    <w:pPr>
      <w:suppressAutoHyphens/>
      <w:jc w:val="both"/>
    </w:pPr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6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526F"/>
    <w:pPr>
      <w:keepNext/>
      <w:spacing w:before="480" w:after="480"/>
      <w:jc w:val="center"/>
      <w:outlineLvl w:val="0"/>
    </w:pPr>
    <w:rPr>
      <w:b/>
      <w:b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526F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9526F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4">
    <w:name w:val="Верхний колонтитул Знак"/>
    <w:link w:val="a3"/>
    <w:uiPriority w:val="99"/>
    <w:locked/>
    <w:rsid w:val="0009526F"/>
    <w:rPr>
      <w:rFonts w:ascii="Calibri" w:hAnsi="Calibri" w:cs="Calibri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952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9526F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0952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40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391A7-A4BD-4E86-B54C-2767DED7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Мироненко ТИ</dc:creator>
  <cp:lastModifiedBy>Савченко</cp:lastModifiedBy>
  <cp:revision>10</cp:revision>
  <cp:lastPrinted>2021-08-25T06:18:00Z</cp:lastPrinted>
  <dcterms:created xsi:type="dcterms:W3CDTF">2022-01-19T01:32:00Z</dcterms:created>
  <dcterms:modified xsi:type="dcterms:W3CDTF">2022-01-27T07:03:00Z</dcterms:modified>
</cp:coreProperties>
</file>