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E9C18" w14:textId="77777777" w:rsidR="002B4EA3" w:rsidRPr="00C53ECC" w:rsidRDefault="002B4EA3" w:rsidP="002B4EA3">
      <w:pPr>
        <w:jc w:val="right"/>
        <w:rPr>
          <w:sz w:val="36"/>
          <w:szCs w:val="36"/>
        </w:rPr>
      </w:pPr>
      <w:bookmarkStart w:id="0" w:name="_Toc533516878"/>
      <w:r w:rsidRPr="00C53ECC">
        <w:rPr>
          <w:noProof/>
          <w:sz w:val="28"/>
          <w:szCs w:val="28"/>
          <w:lang w:bidi="ar-SA"/>
        </w:rPr>
        <w:drawing>
          <wp:anchor distT="0" distB="0" distL="114300" distR="114300" simplePos="0" relativeHeight="251659264" behindDoc="0" locked="0" layoutInCell="1" allowOverlap="1" wp14:anchorId="01CEB390" wp14:editId="71CB59CD">
            <wp:simplePos x="0" y="0"/>
            <wp:positionH relativeFrom="column">
              <wp:posOffset>-635</wp:posOffset>
            </wp:positionH>
            <wp:positionV relativeFrom="paragraph">
              <wp:posOffset>-1905</wp:posOffset>
            </wp:positionV>
            <wp:extent cx="1038225" cy="762000"/>
            <wp:effectExtent l="0" t="0" r="9525" b="0"/>
            <wp:wrapNone/>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C53ECC">
        <w:rPr>
          <w:sz w:val="36"/>
          <w:szCs w:val="36"/>
        </w:rPr>
        <w:t>Российская Федерация</w:t>
      </w:r>
    </w:p>
    <w:p w14:paraId="3A772B39" w14:textId="77777777" w:rsidR="002B4EA3" w:rsidRPr="00C53ECC" w:rsidRDefault="002B4EA3" w:rsidP="002B4EA3">
      <w:pPr>
        <w:jc w:val="right"/>
        <w:rPr>
          <w:b/>
          <w:sz w:val="36"/>
          <w:szCs w:val="36"/>
        </w:rPr>
      </w:pPr>
      <w:r w:rsidRPr="00C53ECC">
        <w:rPr>
          <w:b/>
          <w:sz w:val="36"/>
          <w:szCs w:val="36"/>
        </w:rPr>
        <w:t>Общество с ограниченной ответственностью</w:t>
      </w:r>
    </w:p>
    <w:p w14:paraId="08C1EFC5" w14:textId="77777777" w:rsidR="002B4EA3" w:rsidRPr="00C53ECC" w:rsidRDefault="002B4EA3" w:rsidP="002B4EA3">
      <w:pPr>
        <w:jc w:val="right"/>
        <w:rPr>
          <w:b/>
          <w:sz w:val="36"/>
          <w:szCs w:val="36"/>
        </w:rPr>
      </w:pPr>
      <w:r w:rsidRPr="00C53ECC">
        <w:rPr>
          <w:b/>
          <w:sz w:val="36"/>
          <w:szCs w:val="36"/>
        </w:rPr>
        <w:t>«АЗИМУТ»</w:t>
      </w:r>
    </w:p>
    <w:p w14:paraId="131805AD" w14:textId="77777777" w:rsidR="002B4EA3" w:rsidRPr="00C53ECC" w:rsidRDefault="002B4EA3" w:rsidP="002B4EA3">
      <w:r w:rsidRPr="00C53ECC">
        <w:t>_____________________________________________________________________________________</w:t>
      </w:r>
    </w:p>
    <w:p w14:paraId="1B9E7EAA" w14:textId="77777777" w:rsidR="002B4EA3" w:rsidRPr="00C53ECC" w:rsidRDefault="002B4EA3" w:rsidP="002B4EA3">
      <w:pPr>
        <w:jc w:val="both"/>
      </w:pPr>
      <w:r w:rsidRPr="00C53ECC">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C53ECC">
        <w:t>сч</w:t>
      </w:r>
      <w:proofErr w:type="spellEnd"/>
      <w:r w:rsidRPr="00C53ECC">
        <w:t>. 30101810845250000999 БИК 044525999 т. 89517774770, pc.az@yandex.ru</w:t>
      </w:r>
    </w:p>
    <w:p w14:paraId="2A6DF7CE" w14:textId="77777777" w:rsidR="00057361" w:rsidRPr="00A149D6" w:rsidRDefault="00057361" w:rsidP="00057361">
      <w:pPr>
        <w:rPr>
          <w:sz w:val="28"/>
          <w:szCs w:val="28"/>
        </w:rPr>
      </w:pPr>
    </w:p>
    <w:p w14:paraId="57C86E94" w14:textId="77777777" w:rsidR="00057361" w:rsidRPr="00A149D6" w:rsidRDefault="00057361" w:rsidP="00057361">
      <w:pPr>
        <w:pStyle w:val="Default"/>
        <w:rPr>
          <w:color w:val="auto"/>
        </w:rPr>
      </w:pPr>
    </w:p>
    <w:p w14:paraId="3F470E50" w14:textId="77777777" w:rsidR="00CE087A" w:rsidRPr="00A149D6" w:rsidRDefault="00CE087A" w:rsidP="00057361">
      <w:pPr>
        <w:pStyle w:val="Default"/>
        <w:rPr>
          <w:color w:val="auto"/>
        </w:rPr>
      </w:pPr>
    </w:p>
    <w:p w14:paraId="23FCF825" w14:textId="77777777"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bookmarkEnd w:id="1"/>
    <w:bookmarkEnd w:id="2"/>
    <w:bookmarkEnd w:id="3"/>
    <w:bookmarkEnd w:id="4"/>
    <w:p w14:paraId="3AC85831" w14:textId="77777777" w:rsidR="00086970" w:rsidRPr="001D3F52" w:rsidRDefault="00086970" w:rsidP="00086970">
      <w:pPr>
        <w:pStyle w:val="a5"/>
        <w:spacing w:line="276" w:lineRule="auto"/>
        <w:rPr>
          <w:rFonts w:ascii="Calibri"/>
        </w:rPr>
      </w:pPr>
    </w:p>
    <w:p w14:paraId="32EC24D8" w14:textId="77777777" w:rsidR="003A0B06" w:rsidRPr="003A0B06" w:rsidRDefault="003A0B06" w:rsidP="003A0B06">
      <w:pPr>
        <w:widowControl/>
        <w:autoSpaceDE/>
        <w:autoSpaceDN/>
        <w:spacing w:after="160" w:line="256" w:lineRule="auto"/>
        <w:ind w:firstLine="567"/>
        <w:jc w:val="center"/>
        <w:rPr>
          <w:rFonts w:eastAsia="Calibri"/>
          <w:b/>
          <w:color w:val="000000"/>
          <w:sz w:val="32"/>
          <w:szCs w:val="32"/>
          <w:lang w:bidi="ar-SA"/>
        </w:rPr>
      </w:pPr>
      <w:r w:rsidRPr="003A0B06">
        <w:rPr>
          <w:rFonts w:eastAsia="Calibri"/>
          <w:b/>
          <w:color w:val="000000"/>
          <w:sz w:val="32"/>
          <w:szCs w:val="32"/>
          <w:lang w:bidi="ar-SA"/>
        </w:rPr>
        <w:t>Документация по планировке территории Дальнереченского городского округа в границах земельного участка с кадастровым номером 25:02:010702:552</w:t>
      </w:r>
    </w:p>
    <w:p w14:paraId="284E5287" w14:textId="77777777" w:rsidR="007018A9" w:rsidRDefault="007018A9" w:rsidP="00086970">
      <w:pPr>
        <w:widowControl/>
        <w:adjustRightInd w:val="0"/>
        <w:spacing w:line="276" w:lineRule="auto"/>
        <w:ind w:left="851"/>
        <w:jc w:val="center"/>
        <w:rPr>
          <w:rFonts w:eastAsia="Calibri"/>
          <w:b/>
          <w:i/>
          <w:color w:val="000000"/>
          <w:sz w:val="28"/>
          <w:szCs w:val="28"/>
          <w:lang w:eastAsia="en-US" w:bidi="ar-SA"/>
        </w:rPr>
      </w:pPr>
    </w:p>
    <w:p w14:paraId="5FC0D9A3" w14:textId="77777777" w:rsidR="007018A9" w:rsidRDefault="007018A9" w:rsidP="0014657F">
      <w:pPr>
        <w:widowControl/>
        <w:adjustRightInd w:val="0"/>
        <w:spacing w:line="276" w:lineRule="auto"/>
        <w:jc w:val="center"/>
        <w:rPr>
          <w:rFonts w:eastAsia="Calibri"/>
          <w:b/>
          <w:i/>
          <w:color w:val="000000"/>
          <w:sz w:val="28"/>
          <w:szCs w:val="28"/>
          <w:lang w:eastAsia="en-US" w:bidi="ar-SA"/>
        </w:rPr>
      </w:pPr>
    </w:p>
    <w:p w14:paraId="046A1ED5" w14:textId="77777777" w:rsidR="001A2C9B" w:rsidRPr="002F7B2C" w:rsidRDefault="001A2C9B" w:rsidP="001A2C9B">
      <w:pPr>
        <w:jc w:val="center"/>
        <w:rPr>
          <w:b/>
          <w:bCs/>
          <w:sz w:val="28"/>
          <w:szCs w:val="28"/>
        </w:rPr>
      </w:pPr>
      <w:r w:rsidRPr="002F7B2C">
        <w:rPr>
          <w:b/>
          <w:bCs/>
          <w:sz w:val="28"/>
          <w:szCs w:val="28"/>
        </w:rPr>
        <w:t>Основная часть проекта планировки</w:t>
      </w:r>
      <w:r>
        <w:rPr>
          <w:b/>
          <w:bCs/>
          <w:sz w:val="28"/>
          <w:szCs w:val="28"/>
        </w:rPr>
        <w:t xml:space="preserve"> территории</w:t>
      </w:r>
    </w:p>
    <w:p w14:paraId="762D71F8" w14:textId="77777777"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14:paraId="487A37D2" w14:textId="77777777" w:rsidR="001A2C9B" w:rsidRPr="002F7B2C" w:rsidRDefault="001A2C9B" w:rsidP="001A2C9B">
      <w:pPr>
        <w:jc w:val="center"/>
        <w:rPr>
          <w:sz w:val="28"/>
          <w:szCs w:val="28"/>
        </w:rPr>
      </w:pPr>
      <w:r w:rsidRPr="004427C7">
        <w:rPr>
          <w:sz w:val="28"/>
          <w:szCs w:val="28"/>
        </w:rPr>
        <w:t>«Положение о характеристиках планируемого развития территории. Положение об очередности планируемого развития территории»</w:t>
      </w:r>
    </w:p>
    <w:p w14:paraId="13BC4F87" w14:textId="77777777" w:rsidR="00057361" w:rsidRPr="00A149D6" w:rsidRDefault="00057361" w:rsidP="00057361">
      <w:pPr>
        <w:rPr>
          <w:sz w:val="28"/>
          <w:szCs w:val="28"/>
        </w:rPr>
      </w:pPr>
    </w:p>
    <w:p w14:paraId="3A43B886" w14:textId="77777777" w:rsidR="00CE087A" w:rsidRPr="00A149D6" w:rsidRDefault="00CE087A" w:rsidP="00057361">
      <w:pPr>
        <w:rPr>
          <w:sz w:val="28"/>
          <w:szCs w:val="28"/>
        </w:rPr>
      </w:pPr>
    </w:p>
    <w:p w14:paraId="530AB549" w14:textId="77777777" w:rsidR="00057361" w:rsidRPr="00A149D6" w:rsidRDefault="00057361" w:rsidP="00057361">
      <w:pPr>
        <w:rPr>
          <w:sz w:val="28"/>
          <w:szCs w:val="28"/>
        </w:rPr>
      </w:pPr>
    </w:p>
    <w:p w14:paraId="5CD98BBB" w14:textId="77777777" w:rsidR="00057361" w:rsidRPr="00A149D6" w:rsidRDefault="00057361" w:rsidP="00057361">
      <w:pPr>
        <w:rPr>
          <w:sz w:val="28"/>
          <w:szCs w:val="28"/>
        </w:rPr>
      </w:pPr>
    </w:p>
    <w:p w14:paraId="20D27973" w14:textId="77777777" w:rsidR="00057361" w:rsidRDefault="00057361" w:rsidP="00057361">
      <w:pPr>
        <w:rPr>
          <w:sz w:val="28"/>
          <w:szCs w:val="28"/>
        </w:rPr>
      </w:pPr>
    </w:p>
    <w:p w14:paraId="4589F590" w14:textId="77777777" w:rsidR="005821E2" w:rsidRDefault="005821E2" w:rsidP="00057361">
      <w:pPr>
        <w:rPr>
          <w:sz w:val="28"/>
          <w:szCs w:val="28"/>
        </w:rPr>
      </w:pPr>
    </w:p>
    <w:p w14:paraId="589E6569" w14:textId="77777777" w:rsidR="005821E2" w:rsidRPr="00A149D6" w:rsidRDefault="005821E2" w:rsidP="00057361">
      <w:pPr>
        <w:rPr>
          <w:sz w:val="28"/>
          <w:szCs w:val="28"/>
        </w:rPr>
      </w:pPr>
    </w:p>
    <w:p w14:paraId="4FA54DA7" w14:textId="77777777" w:rsidR="00057361" w:rsidRPr="00A149D6" w:rsidRDefault="00057361" w:rsidP="00057361">
      <w:pPr>
        <w:rPr>
          <w:sz w:val="28"/>
          <w:szCs w:val="28"/>
        </w:rPr>
      </w:pPr>
    </w:p>
    <w:p w14:paraId="13A0D7B6" w14:textId="77777777" w:rsidR="00057361" w:rsidRPr="00A149D6" w:rsidRDefault="00057361" w:rsidP="00057361">
      <w:pPr>
        <w:pStyle w:val="Default"/>
        <w:jc w:val="center"/>
        <w:rPr>
          <w:color w:val="auto"/>
          <w:sz w:val="28"/>
        </w:rPr>
      </w:pPr>
    </w:p>
    <w:p w14:paraId="1C802501" w14:textId="77777777" w:rsidR="00057361" w:rsidRPr="00A149D6" w:rsidRDefault="00057361" w:rsidP="00057361">
      <w:pPr>
        <w:pStyle w:val="Default"/>
        <w:jc w:val="center"/>
        <w:rPr>
          <w:color w:val="auto"/>
          <w:sz w:val="28"/>
        </w:rPr>
      </w:pPr>
    </w:p>
    <w:p w14:paraId="7B186091" w14:textId="77777777" w:rsidR="00CE087A" w:rsidRPr="00CB36A0" w:rsidRDefault="00CE087A" w:rsidP="00057361">
      <w:pPr>
        <w:pStyle w:val="Default"/>
        <w:jc w:val="center"/>
        <w:rPr>
          <w:color w:val="auto"/>
          <w:sz w:val="28"/>
        </w:rPr>
      </w:pPr>
    </w:p>
    <w:p w14:paraId="713D8645" w14:textId="77777777" w:rsidR="00CE087A" w:rsidRPr="00A149D6" w:rsidRDefault="00CE087A" w:rsidP="00057361">
      <w:pPr>
        <w:pStyle w:val="Default"/>
        <w:jc w:val="center"/>
        <w:rPr>
          <w:color w:val="auto"/>
          <w:sz w:val="28"/>
        </w:rPr>
      </w:pPr>
    </w:p>
    <w:p w14:paraId="6054FEF9" w14:textId="77777777" w:rsidR="00CE087A" w:rsidRPr="00A149D6" w:rsidRDefault="00CE087A" w:rsidP="00057361">
      <w:pPr>
        <w:pStyle w:val="Default"/>
        <w:jc w:val="center"/>
        <w:rPr>
          <w:color w:val="auto"/>
          <w:sz w:val="28"/>
        </w:rPr>
      </w:pPr>
    </w:p>
    <w:p w14:paraId="37C684AD" w14:textId="77777777" w:rsidR="00CE087A" w:rsidRPr="00A149D6" w:rsidRDefault="00CE087A" w:rsidP="00057361">
      <w:pPr>
        <w:pStyle w:val="Default"/>
        <w:jc w:val="center"/>
        <w:rPr>
          <w:color w:val="auto"/>
          <w:sz w:val="28"/>
        </w:rPr>
      </w:pPr>
    </w:p>
    <w:p w14:paraId="55DCC21B" w14:textId="77777777" w:rsidR="00CE087A" w:rsidRPr="00A149D6" w:rsidRDefault="00CE087A" w:rsidP="00057361">
      <w:pPr>
        <w:pStyle w:val="Default"/>
        <w:jc w:val="center"/>
        <w:rPr>
          <w:color w:val="auto"/>
          <w:sz w:val="28"/>
        </w:rPr>
      </w:pPr>
    </w:p>
    <w:p w14:paraId="110F56CF" w14:textId="77777777" w:rsidR="00057361" w:rsidRPr="00A149D6" w:rsidRDefault="00057361" w:rsidP="00057361">
      <w:pPr>
        <w:pStyle w:val="Default"/>
        <w:jc w:val="center"/>
        <w:rPr>
          <w:color w:val="auto"/>
          <w:sz w:val="28"/>
        </w:rPr>
      </w:pPr>
    </w:p>
    <w:p w14:paraId="1482043D" w14:textId="77777777" w:rsidR="00001D4C" w:rsidRDefault="00001D4C" w:rsidP="00001D4C">
      <w:pPr>
        <w:ind w:left="-1905"/>
        <w:jc w:val="center"/>
        <w:rPr>
          <w:sz w:val="28"/>
          <w:szCs w:val="28"/>
        </w:rPr>
      </w:pPr>
    </w:p>
    <w:p w14:paraId="5AE9651C" w14:textId="77777777" w:rsidR="00001D4C" w:rsidRDefault="00001D4C" w:rsidP="00001D4C">
      <w:pPr>
        <w:ind w:left="-1905"/>
        <w:jc w:val="center"/>
        <w:rPr>
          <w:sz w:val="28"/>
          <w:szCs w:val="28"/>
        </w:rPr>
      </w:pPr>
    </w:p>
    <w:p w14:paraId="46D8D1EA" w14:textId="77777777" w:rsidR="00001D4C" w:rsidRDefault="00001D4C" w:rsidP="00001D4C">
      <w:pPr>
        <w:ind w:left="-1905"/>
        <w:jc w:val="center"/>
        <w:rPr>
          <w:sz w:val="28"/>
          <w:szCs w:val="28"/>
        </w:rPr>
      </w:pPr>
    </w:p>
    <w:p w14:paraId="06F9E9AF" w14:textId="77777777" w:rsidR="00001D4C" w:rsidRDefault="00001D4C" w:rsidP="00001D4C">
      <w:pPr>
        <w:ind w:left="-1905"/>
        <w:jc w:val="center"/>
        <w:rPr>
          <w:sz w:val="28"/>
          <w:szCs w:val="28"/>
        </w:rPr>
      </w:pPr>
    </w:p>
    <w:p w14:paraId="3C8692BA" w14:textId="77777777" w:rsidR="00001D4C" w:rsidRDefault="00001D4C" w:rsidP="00001D4C">
      <w:pPr>
        <w:ind w:left="-1905"/>
        <w:jc w:val="center"/>
        <w:rPr>
          <w:sz w:val="28"/>
          <w:szCs w:val="28"/>
        </w:rPr>
      </w:pPr>
      <w:r>
        <w:rPr>
          <w:sz w:val="28"/>
          <w:szCs w:val="28"/>
        </w:rPr>
        <w:t xml:space="preserve">                            Челябинск</w:t>
      </w:r>
    </w:p>
    <w:p w14:paraId="11B7AD3C" w14:textId="77777777" w:rsidR="00057361" w:rsidRDefault="00001D4C" w:rsidP="00001D4C">
      <w:pPr>
        <w:pStyle w:val="Default"/>
        <w:jc w:val="center"/>
        <w:rPr>
          <w:sz w:val="28"/>
          <w:szCs w:val="28"/>
        </w:rPr>
      </w:pPr>
      <w:r>
        <w:rPr>
          <w:sz w:val="28"/>
          <w:szCs w:val="28"/>
        </w:rPr>
        <w:t>2022</w:t>
      </w:r>
    </w:p>
    <w:p w14:paraId="4E7D8B19" w14:textId="77777777" w:rsidR="00001D4C" w:rsidRDefault="00001D4C" w:rsidP="00001D4C">
      <w:pPr>
        <w:pStyle w:val="Default"/>
        <w:rPr>
          <w:sz w:val="28"/>
          <w:szCs w:val="28"/>
        </w:rPr>
      </w:pPr>
    </w:p>
    <w:p w14:paraId="414E0FAE" w14:textId="77777777" w:rsidR="00001D4C" w:rsidRPr="0014657F" w:rsidRDefault="00001D4C" w:rsidP="00001D4C">
      <w:pPr>
        <w:pStyle w:val="Default"/>
        <w:rPr>
          <w:color w:val="auto"/>
          <w:sz w:val="28"/>
          <w:szCs w:val="28"/>
        </w:rPr>
        <w:sectPr w:rsidR="00001D4C" w:rsidRPr="0014657F" w:rsidSect="0014657F">
          <w:footerReference w:type="defaul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9566"/>
        <w:gridCol w:w="4644"/>
        <w:gridCol w:w="4644"/>
      </w:tblGrid>
      <w:tr w:rsidR="00AD7E1C" w:rsidRPr="00A149D6" w14:paraId="11C71DFD" w14:textId="77777777" w:rsidTr="00AD7E1C">
        <w:trPr>
          <w:trHeight w:val="340"/>
        </w:trPr>
        <w:tc>
          <w:tcPr>
            <w:tcW w:w="2126" w:type="dxa"/>
            <w:shd w:val="clear" w:color="auto" w:fill="auto"/>
            <w:vAlign w:val="center"/>
          </w:tcPr>
          <w:p w14:paraId="6ABC58A1" w14:textId="77777777" w:rsidR="002B4EA3" w:rsidRPr="00C53ECC" w:rsidRDefault="002B4EA3" w:rsidP="002B4EA3">
            <w:pPr>
              <w:jc w:val="right"/>
              <w:rPr>
                <w:sz w:val="36"/>
                <w:szCs w:val="36"/>
              </w:rPr>
            </w:pPr>
            <w:r w:rsidRPr="00C53ECC">
              <w:rPr>
                <w:noProof/>
                <w:sz w:val="28"/>
                <w:szCs w:val="28"/>
                <w:lang w:bidi="ar-SA"/>
              </w:rPr>
              <w:lastRenderedPageBreak/>
              <w:drawing>
                <wp:anchor distT="0" distB="0" distL="114300" distR="114300" simplePos="0" relativeHeight="251661312" behindDoc="0" locked="0" layoutInCell="1" allowOverlap="1" wp14:anchorId="2140FA0C" wp14:editId="54C57068">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C53ECC">
              <w:rPr>
                <w:sz w:val="36"/>
                <w:szCs w:val="36"/>
              </w:rPr>
              <w:t>Российская Федерация</w:t>
            </w:r>
          </w:p>
          <w:p w14:paraId="56A11132" w14:textId="77777777" w:rsidR="002B4EA3" w:rsidRPr="00C53ECC" w:rsidRDefault="002B4EA3" w:rsidP="002B4EA3">
            <w:pPr>
              <w:jc w:val="right"/>
              <w:rPr>
                <w:b/>
                <w:sz w:val="36"/>
                <w:szCs w:val="36"/>
              </w:rPr>
            </w:pPr>
            <w:r w:rsidRPr="00C53ECC">
              <w:rPr>
                <w:b/>
                <w:sz w:val="36"/>
                <w:szCs w:val="36"/>
              </w:rPr>
              <w:t>Общество с ограниченной ответственностью</w:t>
            </w:r>
          </w:p>
          <w:p w14:paraId="7C1D9CE7" w14:textId="77777777" w:rsidR="002B4EA3" w:rsidRPr="00C53ECC" w:rsidRDefault="002B4EA3" w:rsidP="002B4EA3">
            <w:pPr>
              <w:jc w:val="right"/>
              <w:rPr>
                <w:b/>
                <w:sz w:val="36"/>
                <w:szCs w:val="36"/>
              </w:rPr>
            </w:pPr>
            <w:r w:rsidRPr="00C53ECC">
              <w:rPr>
                <w:b/>
                <w:sz w:val="36"/>
                <w:szCs w:val="36"/>
              </w:rPr>
              <w:t>«АЗИМУТ»</w:t>
            </w:r>
          </w:p>
          <w:p w14:paraId="17193FC8" w14:textId="77777777" w:rsidR="002B4EA3" w:rsidRPr="00C53ECC" w:rsidRDefault="002B4EA3" w:rsidP="002B4EA3">
            <w:r w:rsidRPr="00C53ECC">
              <w:t>_____________________________________________________________________________________</w:t>
            </w:r>
          </w:p>
          <w:p w14:paraId="3EB0AADB" w14:textId="77777777" w:rsidR="002B4EA3" w:rsidRPr="00C53ECC" w:rsidRDefault="002B4EA3" w:rsidP="002B4EA3">
            <w:pPr>
              <w:jc w:val="both"/>
            </w:pPr>
            <w:r w:rsidRPr="00C53ECC">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C53ECC">
              <w:t>сч</w:t>
            </w:r>
            <w:proofErr w:type="spellEnd"/>
            <w:r w:rsidRPr="00C53ECC">
              <w:t>. 30101810845250000999 БИК 044525999 т. 89517774770, pc.az@yandex.ru</w:t>
            </w:r>
          </w:p>
          <w:p w14:paraId="1A976D2D" w14:textId="77777777" w:rsidR="00AD7E1C" w:rsidRPr="00A149D6" w:rsidRDefault="00AD7E1C" w:rsidP="008B6EA2">
            <w:pPr>
              <w:ind w:right="-4921"/>
              <w:rPr>
                <w:sz w:val="28"/>
                <w:szCs w:val="28"/>
              </w:rPr>
            </w:pPr>
          </w:p>
        </w:tc>
        <w:tc>
          <w:tcPr>
            <w:tcW w:w="8364" w:type="dxa"/>
            <w:vAlign w:val="center"/>
          </w:tcPr>
          <w:p w14:paraId="3E44141D"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54C48249" w14:textId="77777777" w:rsidR="00AD7E1C" w:rsidRPr="00A149D6" w:rsidRDefault="00AD7E1C" w:rsidP="00AD7E1C">
            <w:pPr>
              <w:rPr>
                <w:bCs/>
                <w:sz w:val="28"/>
                <w:szCs w:val="28"/>
              </w:rPr>
            </w:pPr>
          </w:p>
        </w:tc>
      </w:tr>
    </w:tbl>
    <w:p w14:paraId="1ED622DE" w14:textId="77777777" w:rsidR="004E2338" w:rsidRPr="00A149D6" w:rsidRDefault="004E2338" w:rsidP="00057361">
      <w:pPr>
        <w:spacing w:line="360" w:lineRule="auto"/>
        <w:ind w:left="593" w:right="594"/>
        <w:jc w:val="center"/>
        <w:rPr>
          <w:b/>
          <w:sz w:val="32"/>
          <w:szCs w:val="32"/>
        </w:rPr>
      </w:pPr>
    </w:p>
    <w:p w14:paraId="18045BB8" w14:textId="77777777" w:rsidR="00AD7E1C" w:rsidRDefault="00AD7E1C" w:rsidP="00AD7E1C">
      <w:pPr>
        <w:pStyle w:val="a5"/>
        <w:spacing w:line="276" w:lineRule="auto"/>
        <w:rPr>
          <w:rFonts w:ascii="Calibri"/>
        </w:rPr>
      </w:pPr>
    </w:p>
    <w:p w14:paraId="7A3F56BD" w14:textId="77777777" w:rsidR="00A52B87" w:rsidRPr="001D3F52" w:rsidRDefault="00A52B87" w:rsidP="00AD7E1C">
      <w:pPr>
        <w:pStyle w:val="a5"/>
        <w:spacing w:line="276" w:lineRule="auto"/>
        <w:rPr>
          <w:rFonts w:ascii="Calibri"/>
        </w:rPr>
      </w:pPr>
    </w:p>
    <w:p w14:paraId="6AEF9A00" w14:textId="77777777" w:rsidR="003A0B06" w:rsidRPr="003A0B06" w:rsidRDefault="003A0B06" w:rsidP="003A0B06">
      <w:pPr>
        <w:widowControl/>
        <w:adjustRightInd w:val="0"/>
        <w:spacing w:line="276" w:lineRule="auto"/>
        <w:jc w:val="center"/>
        <w:rPr>
          <w:rFonts w:eastAsia="Calibri"/>
          <w:b/>
          <w:color w:val="000000"/>
          <w:sz w:val="32"/>
          <w:szCs w:val="32"/>
        </w:rPr>
      </w:pPr>
      <w:r w:rsidRPr="003A0B06">
        <w:rPr>
          <w:rFonts w:eastAsia="Calibri"/>
          <w:b/>
          <w:color w:val="000000"/>
          <w:sz w:val="32"/>
          <w:szCs w:val="32"/>
        </w:rPr>
        <w:t xml:space="preserve">Документация по планировке территории Дальнереченского городского округа в границах земельного участка с кадастровым номером 25:02:010702:552   </w:t>
      </w:r>
    </w:p>
    <w:p w14:paraId="04F3F042" w14:textId="77777777" w:rsidR="007018A9" w:rsidRDefault="007018A9" w:rsidP="006E04FC">
      <w:pPr>
        <w:widowControl/>
        <w:adjustRightInd w:val="0"/>
        <w:spacing w:line="276" w:lineRule="auto"/>
        <w:jc w:val="center"/>
        <w:rPr>
          <w:rFonts w:eastAsia="Calibri"/>
          <w:b/>
          <w:i/>
          <w:color w:val="000000"/>
          <w:sz w:val="28"/>
          <w:szCs w:val="28"/>
          <w:lang w:eastAsia="en-US" w:bidi="ar-SA"/>
        </w:rPr>
      </w:pPr>
    </w:p>
    <w:p w14:paraId="1D54CA01" w14:textId="77777777" w:rsidR="003234A2" w:rsidRDefault="003234A2" w:rsidP="006E04FC">
      <w:pPr>
        <w:widowControl/>
        <w:adjustRightInd w:val="0"/>
        <w:spacing w:line="276" w:lineRule="auto"/>
        <w:jc w:val="center"/>
        <w:rPr>
          <w:rFonts w:eastAsia="Calibri"/>
          <w:b/>
          <w:i/>
          <w:color w:val="000000"/>
          <w:sz w:val="28"/>
          <w:szCs w:val="28"/>
          <w:lang w:eastAsia="en-US" w:bidi="ar-SA"/>
        </w:rPr>
      </w:pPr>
    </w:p>
    <w:p w14:paraId="58D63A6A" w14:textId="77777777"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14:paraId="2D8BDB3C" w14:textId="77777777" w:rsidR="001A2C9B" w:rsidRPr="002F7B2C" w:rsidRDefault="001A2C9B" w:rsidP="001A2C9B">
      <w:pPr>
        <w:pStyle w:val="Default"/>
        <w:jc w:val="center"/>
        <w:rPr>
          <w:sz w:val="28"/>
          <w:szCs w:val="28"/>
          <w:highlight w:val="magenta"/>
        </w:rPr>
      </w:pPr>
      <w:r w:rsidRPr="00D51811">
        <w:rPr>
          <w:sz w:val="28"/>
          <w:szCs w:val="28"/>
        </w:rPr>
        <w:t>«Положение о характеристиках планируемого развития территории. Положение об очередности планируемого развития территории»</w:t>
      </w:r>
    </w:p>
    <w:tbl>
      <w:tblPr>
        <w:tblW w:w="6980" w:type="dxa"/>
        <w:tblInd w:w="3652" w:type="dxa"/>
        <w:tblLook w:val="04A0" w:firstRow="1" w:lastRow="0" w:firstColumn="1" w:lastColumn="0" w:noHBand="0" w:noVBand="1"/>
      </w:tblPr>
      <w:tblGrid>
        <w:gridCol w:w="2126"/>
        <w:gridCol w:w="4650"/>
        <w:gridCol w:w="204"/>
      </w:tblGrid>
      <w:tr w:rsidR="00086970" w:rsidRPr="00A149D6" w14:paraId="171DC07C" w14:textId="77777777" w:rsidTr="00CB36A0">
        <w:trPr>
          <w:trHeight w:val="1737"/>
        </w:trPr>
        <w:tc>
          <w:tcPr>
            <w:tcW w:w="2126" w:type="dxa"/>
            <w:shd w:val="clear" w:color="auto" w:fill="auto"/>
            <w:vAlign w:val="center"/>
          </w:tcPr>
          <w:p w14:paraId="696667C2" w14:textId="77777777" w:rsidR="00086970" w:rsidRPr="00A149D6" w:rsidRDefault="00086970" w:rsidP="0008697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18A76AF3" w14:textId="77777777" w:rsidR="00086970" w:rsidRDefault="00086970" w:rsidP="00086970">
            <w:pPr>
              <w:rPr>
                <w:sz w:val="28"/>
                <w:szCs w:val="28"/>
              </w:rPr>
            </w:pPr>
          </w:p>
          <w:p w14:paraId="69BEAE36" w14:textId="77777777" w:rsidR="00E952F1" w:rsidRDefault="00E952F1" w:rsidP="00E952F1">
            <w:pPr>
              <w:rPr>
                <w:sz w:val="28"/>
                <w:szCs w:val="28"/>
              </w:rPr>
            </w:pPr>
          </w:p>
          <w:p w14:paraId="532E47D3" w14:textId="77777777" w:rsidR="00E952F1" w:rsidRDefault="00E952F1" w:rsidP="00E952F1">
            <w:pPr>
              <w:rPr>
                <w:sz w:val="28"/>
                <w:szCs w:val="28"/>
              </w:rPr>
            </w:pPr>
          </w:p>
          <w:p w14:paraId="31864D4F" w14:textId="77777777" w:rsidR="003A0B06" w:rsidRPr="003A0B06" w:rsidRDefault="003A0B06" w:rsidP="003A0B06">
            <w:pPr>
              <w:rPr>
                <w:sz w:val="28"/>
                <w:szCs w:val="28"/>
              </w:rPr>
            </w:pPr>
            <w:r w:rsidRPr="003A0B06">
              <w:rPr>
                <w:sz w:val="28"/>
                <w:szCs w:val="28"/>
              </w:rPr>
              <w:t>Администрация Дальнереченского городского округа Приморского края</w:t>
            </w:r>
          </w:p>
          <w:p w14:paraId="08509982" w14:textId="77777777" w:rsidR="00086970" w:rsidRPr="007B7ECC" w:rsidRDefault="00086970" w:rsidP="00086970">
            <w:pPr>
              <w:rPr>
                <w:sz w:val="28"/>
                <w:szCs w:val="28"/>
              </w:rPr>
            </w:pPr>
          </w:p>
        </w:tc>
      </w:tr>
      <w:tr w:rsidR="00086970" w:rsidRPr="00A149D6" w14:paraId="3A31358C" w14:textId="77777777" w:rsidTr="00CB36A0">
        <w:trPr>
          <w:gridAfter w:val="1"/>
          <w:wAfter w:w="204" w:type="dxa"/>
          <w:trHeight w:val="326"/>
        </w:trPr>
        <w:tc>
          <w:tcPr>
            <w:tcW w:w="2126" w:type="dxa"/>
            <w:shd w:val="clear" w:color="auto" w:fill="auto"/>
            <w:vAlign w:val="center"/>
          </w:tcPr>
          <w:p w14:paraId="6B6E079F" w14:textId="77777777" w:rsidR="00086970" w:rsidRPr="00A149D6" w:rsidRDefault="00086970" w:rsidP="00086970">
            <w:pPr>
              <w:rPr>
                <w:sz w:val="28"/>
                <w:szCs w:val="28"/>
              </w:rPr>
            </w:pPr>
            <w:r w:rsidRPr="00A149D6">
              <w:rPr>
                <w:sz w:val="28"/>
                <w:szCs w:val="28"/>
              </w:rPr>
              <w:t>Исполнитель:</w:t>
            </w:r>
          </w:p>
        </w:tc>
        <w:tc>
          <w:tcPr>
            <w:tcW w:w="4650" w:type="dxa"/>
            <w:shd w:val="clear" w:color="auto" w:fill="auto"/>
            <w:vAlign w:val="center"/>
          </w:tcPr>
          <w:p w14:paraId="77274FE7" w14:textId="77777777" w:rsidR="00086970" w:rsidRPr="00A149D6" w:rsidRDefault="00086970" w:rsidP="00086970">
            <w:pPr>
              <w:rPr>
                <w:sz w:val="28"/>
                <w:szCs w:val="28"/>
              </w:rPr>
            </w:pPr>
            <w:r w:rsidRPr="00A149D6">
              <w:rPr>
                <w:sz w:val="28"/>
                <w:szCs w:val="28"/>
              </w:rPr>
              <w:t>ООО «</w:t>
            </w:r>
            <w:r>
              <w:rPr>
                <w:sz w:val="28"/>
                <w:szCs w:val="28"/>
              </w:rPr>
              <w:t>Азимут</w:t>
            </w:r>
            <w:r w:rsidRPr="00A149D6">
              <w:rPr>
                <w:sz w:val="28"/>
                <w:szCs w:val="28"/>
              </w:rPr>
              <w:t>»</w:t>
            </w:r>
          </w:p>
        </w:tc>
      </w:tr>
    </w:tbl>
    <w:p w14:paraId="0CE0139B" w14:textId="77777777" w:rsidR="00943A4B" w:rsidRPr="00A149D6" w:rsidRDefault="00943A4B" w:rsidP="00943A4B">
      <w:pPr>
        <w:pStyle w:val="a5"/>
        <w:rPr>
          <w:rFonts w:ascii="Calibri"/>
        </w:rPr>
      </w:pPr>
    </w:p>
    <w:p w14:paraId="0B5CC953" w14:textId="77777777" w:rsidR="00943A4B" w:rsidRDefault="00943A4B" w:rsidP="00943A4B">
      <w:pPr>
        <w:pStyle w:val="a5"/>
        <w:rPr>
          <w:rFonts w:ascii="Calibri"/>
          <w:sz w:val="35"/>
        </w:rPr>
      </w:pPr>
    </w:p>
    <w:p w14:paraId="01A4287B" w14:textId="77777777" w:rsidR="0014657F" w:rsidRPr="00A149D6" w:rsidRDefault="0014657F" w:rsidP="00943A4B">
      <w:pPr>
        <w:pStyle w:val="a5"/>
        <w:rPr>
          <w:rFonts w:ascii="Calibri"/>
          <w:sz w:val="35"/>
        </w:rPr>
      </w:pPr>
    </w:p>
    <w:tbl>
      <w:tblPr>
        <w:tblW w:w="4894" w:type="pct"/>
        <w:tblInd w:w="108" w:type="dxa"/>
        <w:tblLook w:val="04A0" w:firstRow="1" w:lastRow="0" w:firstColumn="1" w:lastColumn="0" w:noHBand="0" w:noVBand="1"/>
      </w:tblPr>
      <w:tblGrid>
        <w:gridCol w:w="4521"/>
        <w:gridCol w:w="3296"/>
        <w:gridCol w:w="2382"/>
      </w:tblGrid>
      <w:tr w:rsidR="005821E2" w:rsidRPr="002F7B2C" w14:paraId="74C9CE82" w14:textId="77777777" w:rsidTr="002B6DFB">
        <w:trPr>
          <w:trHeight w:val="1211"/>
        </w:trPr>
        <w:tc>
          <w:tcPr>
            <w:tcW w:w="2451" w:type="pct"/>
            <w:shd w:val="clear" w:color="auto" w:fill="auto"/>
            <w:vAlign w:val="center"/>
          </w:tcPr>
          <w:p w14:paraId="11B1BA6C" w14:textId="77777777" w:rsidR="005821E2" w:rsidRPr="002F7B2C" w:rsidRDefault="008570CF" w:rsidP="005821E2">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1147" w:type="pct"/>
            <w:shd w:val="clear" w:color="auto" w:fill="auto"/>
            <w:vAlign w:val="center"/>
          </w:tcPr>
          <w:p w14:paraId="6A497C80" w14:textId="77777777" w:rsidR="005821E2" w:rsidRPr="002F7B2C" w:rsidRDefault="00086970" w:rsidP="005821E2">
            <w:pPr>
              <w:jc w:val="center"/>
              <w:rPr>
                <w:sz w:val="28"/>
                <w:szCs w:val="28"/>
              </w:rPr>
            </w:pPr>
            <w:r w:rsidRPr="002F7B2C">
              <w:rPr>
                <w:sz w:val="28"/>
                <w:szCs w:val="28"/>
              </w:rPr>
              <w:t>______________________</w:t>
            </w:r>
          </w:p>
        </w:tc>
        <w:tc>
          <w:tcPr>
            <w:tcW w:w="1402" w:type="pct"/>
            <w:shd w:val="clear" w:color="auto" w:fill="auto"/>
            <w:vAlign w:val="center"/>
          </w:tcPr>
          <w:p w14:paraId="203A39D8" w14:textId="77777777" w:rsidR="005821E2" w:rsidRPr="002F7B2C" w:rsidRDefault="008570CF" w:rsidP="005821E2">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proofErr w:type="spellStart"/>
            <w:r>
              <w:rPr>
                <w:sz w:val="28"/>
                <w:szCs w:val="28"/>
              </w:rPr>
              <w:t>Пасынкова</w:t>
            </w:r>
            <w:proofErr w:type="spellEnd"/>
          </w:p>
        </w:tc>
      </w:tr>
      <w:tr w:rsidR="005821E2" w:rsidRPr="002F7B2C" w14:paraId="3B195A4C" w14:textId="77777777" w:rsidTr="002B6DFB">
        <w:trPr>
          <w:trHeight w:val="454"/>
        </w:trPr>
        <w:tc>
          <w:tcPr>
            <w:tcW w:w="2451" w:type="pct"/>
            <w:shd w:val="clear" w:color="auto" w:fill="auto"/>
            <w:vAlign w:val="center"/>
          </w:tcPr>
          <w:p w14:paraId="7D045685" w14:textId="77777777"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14:paraId="2A7831EA" w14:textId="77777777" w:rsidR="005821E2" w:rsidRPr="00086970" w:rsidRDefault="00086970" w:rsidP="005821E2">
            <w:pPr>
              <w:jc w:val="center"/>
              <w:rPr>
                <w:sz w:val="28"/>
                <w:szCs w:val="28"/>
                <w:u w:val="single"/>
              </w:rPr>
            </w:pPr>
            <w:r w:rsidRPr="002F7B2C">
              <w:rPr>
                <w:sz w:val="28"/>
                <w:szCs w:val="28"/>
              </w:rPr>
              <w:t>______________________</w:t>
            </w:r>
          </w:p>
        </w:tc>
        <w:tc>
          <w:tcPr>
            <w:tcW w:w="1402" w:type="pct"/>
            <w:shd w:val="clear" w:color="auto" w:fill="auto"/>
            <w:vAlign w:val="center"/>
          </w:tcPr>
          <w:p w14:paraId="601FB2C0" w14:textId="77777777" w:rsidR="005821E2" w:rsidRPr="002F7B2C" w:rsidRDefault="00661619" w:rsidP="005821E2">
            <w:pPr>
              <w:jc w:val="right"/>
              <w:rPr>
                <w:sz w:val="28"/>
                <w:szCs w:val="28"/>
              </w:rPr>
            </w:pPr>
            <w:r>
              <w:rPr>
                <w:sz w:val="28"/>
                <w:szCs w:val="28"/>
              </w:rPr>
              <w:t>Р</w:t>
            </w:r>
            <w:r w:rsidR="00A47F29">
              <w:rPr>
                <w:sz w:val="28"/>
                <w:szCs w:val="28"/>
              </w:rPr>
              <w:t>.Р</w:t>
            </w:r>
            <w:r w:rsidR="00E464C6">
              <w:rPr>
                <w:sz w:val="28"/>
                <w:szCs w:val="28"/>
              </w:rPr>
              <w:t>.</w:t>
            </w:r>
            <w:r w:rsidR="00A47F29">
              <w:rPr>
                <w:sz w:val="28"/>
                <w:szCs w:val="28"/>
              </w:rPr>
              <w:t xml:space="preserve"> </w:t>
            </w:r>
            <w:proofErr w:type="spellStart"/>
            <w:r w:rsidR="00A47F29">
              <w:rPr>
                <w:sz w:val="28"/>
                <w:szCs w:val="28"/>
              </w:rPr>
              <w:t>Мажитова</w:t>
            </w:r>
            <w:proofErr w:type="spellEnd"/>
          </w:p>
        </w:tc>
      </w:tr>
      <w:tr w:rsidR="00001D4C" w:rsidRPr="002F7B2C" w14:paraId="0D352291" w14:textId="77777777" w:rsidTr="002B6DFB">
        <w:trPr>
          <w:trHeight w:val="454"/>
        </w:trPr>
        <w:tc>
          <w:tcPr>
            <w:tcW w:w="2451" w:type="pct"/>
            <w:shd w:val="clear" w:color="auto" w:fill="auto"/>
            <w:vAlign w:val="center"/>
          </w:tcPr>
          <w:p w14:paraId="56A9FAB0" w14:textId="77777777" w:rsidR="00001D4C" w:rsidRDefault="00001D4C" w:rsidP="005821E2">
            <w:pPr>
              <w:rPr>
                <w:sz w:val="28"/>
                <w:szCs w:val="28"/>
              </w:rPr>
            </w:pPr>
          </w:p>
          <w:p w14:paraId="52030D0D" w14:textId="77777777" w:rsidR="00001D4C" w:rsidRDefault="00001D4C" w:rsidP="005821E2">
            <w:pPr>
              <w:rPr>
                <w:sz w:val="28"/>
                <w:szCs w:val="28"/>
              </w:rPr>
            </w:pPr>
          </w:p>
          <w:p w14:paraId="5A1880C4" w14:textId="77777777" w:rsidR="00001D4C" w:rsidRDefault="00001D4C" w:rsidP="005821E2">
            <w:pPr>
              <w:rPr>
                <w:sz w:val="28"/>
                <w:szCs w:val="28"/>
              </w:rPr>
            </w:pPr>
          </w:p>
          <w:p w14:paraId="7910BF42" w14:textId="77777777" w:rsidR="00001D4C" w:rsidRDefault="00001D4C" w:rsidP="005821E2">
            <w:pPr>
              <w:rPr>
                <w:sz w:val="28"/>
                <w:szCs w:val="28"/>
              </w:rPr>
            </w:pPr>
          </w:p>
          <w:p w14:paraId="128641F0" w14:textId="77777777" w:rsidR="00001D4C" w:rsidRDefault="00001D4C" w:rsidP="005821E2">
            <w:pPr>
              <w:rPr>
                <w:sz w:val="28"/>
                <w:szCs w:val="28"/>
              </w:rPr>
            </w:pPr>
          </w:p>
          <w:p w14:paraId="439C4A83" w14:textId="77777777" w:rsidR="00001D4C" w:rsidRDefault="00001D4C" w:rsidP="005821E2">
            <w:pPr>
              <w:rPr>
                <w:sz w:val="28"/>
                <w:szCs w:val="28"/>
              </w:rPr>
            </w:pPr>
          </w:p>
        </w:tc>
        <w:tc>
          <w:tcPr>
            <w:tcW w:w="1147" w:type="pct"/>
            <w:shd w:val="clear" w:color="auto" w:fill="auto"/>
            <w:vAlign w:val="center"/>
          </w:tcPr>
          <w:p w14:paraId="5DE35184" w14:textId="77777777" w:rsidR="00001D4C" w:rsidRDefault="00001D4C" w:rsidP="00001D4C">
            <w:pPr>
              <w:ind w:left="-1905"/>
              <w:jc w:val="center"/>
              <w:rPr>
                <w:sz w:val="28"/>
                <w:szCs w:val="28"/>
              </w:rPr>
            </w:pPr>
          </w:p>
          <w:p w14:paraId="74BB0B31" w14:textId="77777777" w:rsidR="00001D4C" w:rsidRDefault="00001D4C" w:rsidP="00001D4C">
            <w:pPr>
              <w:ind w:left="-1905"/>
              <w:jc w:val="center"/>
              <w:rPr>
                <w:sz w:val="28"/>
                <w:szCs w:val="28"/>
              </w:rPr>
            </w:pPr>
          </w:p>
          <w:p w14:paraId="46A959A0" w14:textId="77777777" w:rsidR="00001D4C" w:rsidRDefault="00001D4C" w:rsidP="00001D4C">
            <w:pPr>
              <w:ind w:left="-1905"/>
              <w:jc w:val="center"/>
              <w:rPr>
                <w:sz w:val="28"/>
                <w:szCs w:val="28"/>
              </w:rPr>
            </w:pPr>
          </w:p>
          <w:p w14:paraId="69E02EA8" w14:textId="77777777" w:rsidR="003A0B06" w:rsidRDefault="003A0B06" w:rsidP="00001D4C">
            <w:pPr>
              <w:ind w:left="-1905"/>
              <w:jc w:val="center"/>
              <w:rPr>
                <w:sz w:val="28"/>
                <w:szCs w:val="28"/>
              </w:rPr>
            </w:pPr>
          </w:p>
          <w:p w14:paraId="586AD393" w14:textId="77777777" w:rsidR="00001D4C" w:rsidRDefault="00001D4C" w:rsidP="00001D4C">
            <w:pPr>
              <w:ind w:left="-1905"/>
              <w:jc w:val="center"/>
              <w:rPr>
                <w:sz w:val="28"/>
                <w:szCs w:val="28"/>
              </w:rPr>
            </w:pPr>
          </w:p>
          <w:p w14:paraId="15438180" w14:textId="77777777" w:rsidR="00001D4C" w:rsidRDefault="00001D4C" w:rsidP="00001D4C">
            <w:pPr>
              <w:ind w:left="-1905"/>
              <w:jc w:val="center"/>
              <w:rPr>
                <w:sz w:val="28"/>
                <w:szCs w:val="28"/>
              </w:rPr>
            </w:pPr>
            <w:r>
              <w:rPr>
                <w:sz w:val="28"/>
                <w:szCs w:val="28"/>
              </w:rPr>
              <w:t>Челябинск</w:t>
            </w:r>
          </w:p>
          <w:p w14:paraId="59CBCFD5" w14:textId="77777777" w:rsidR="00001D4C" w:rsidRPr="002F7B2C" w:rsidRDefault="00001D4C" w:rsidP="00001D4C">
            <w:pPr>
              <w:ind w:left="-2188"/>
              <w:jc w:val="center"/>
              <w:rPr>
                <w:sz w:val="28"/>
                <w:szCs w:val="28"/>
              </w:rPr>
            </w:pPr>
            <w:r>
              <w:rPr>
                <w:sz w:val="28"/>
                <w:szCs w:val="28"/>
              </w:rPr>
              <w:t xml:space="preserve"> 2022</w:t>
            </w:r>
          </w:p>
        </w:tc>
        <w:tc>
          <w:tcPr>
            <w:tcW w:w="1402" w:type="pct"/>
            <w:shd w:val="clear" w:color="auto" w:fill="auto"/>
            <w:vAlign w:val="center"/>
          </w:tcPr>
          <w:p w14:paraId="7AF11164" w14:textId="77777777" w:rsidR="00001D4C" w:rsidRDefault="00001D4C" w:rsidP="005821E2">
            <w:pPr>
              <w:jc w:val="right"/>
              <w:rPr>
                <w:sz w:val="28"/>
                <w:szCs w:val="28"/>
              </w:rPr>
            </w:pPr>
          </w:p>
        </w:tc>
      </w:tr>
    </w:tbl>
    <w:p w14:paraId="4A7BC441" w14:textId="77777777" w:rsidR="00C76D53" w:rsidRDefault="00C76D53" w:rsidP="00943A4B">
      <w:pPr>
        <w:pStyle w:val="a5"/>
        <w:spacing w:before="6"/>
        <w:rPr>
          <w:sz w:val="43"/>
        </w:rPr>
      </w:pPr>
    </w:p>
    <w:p w14:paraId="0924D892" w14:textId="77777777"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14:paraId="6594FC2E" w14:textId="77777777"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14657F" w:rsidRPr="00535181" w14:paraId="14953C06" w14:textId="77777777" w:rsidTr="006E04FC">
        <w:trPr>
          <w:trHeight w:val="415"/>
        </w:trPr>
        <w:tc>
          <w:tcPr>
            <w:tcW w:w="551" w:type="pct"/>
            <w:tcBorders>
              <w:bottom w:val="single" w:sz="4" w:space="0" w:color="auto"/>
            </w:tcBorders>
            <w:tcMar>
              <w:left w:w="57" w:type="dxa"/>
              <w:right w:w="57" w:type="dxa"/>
            </w:tcMar>
            <w:vAlign w:val="center"/>
          </w:tcPr>
          <w:p w14:paraId="1F9B51D2" w14:textId="77777777" w:rsidR="0014657F" w:rsidRPr="00535181" w:rsidRDefault="0014657F" w:rsidP="006E04FC">
            <w:pPr>
              <w:pStyle w:val="S4"/>
              <w:spacing w:line="240" w:lineRule="auto"/>
              <w:ind w:firstLine="0"/>
              <w:contextualSpacing/>
            </w:pPr>
            <w:r w:rsidRPr="00535181">
              <w:t>№ п/п</w:t>
            </w:r>
          </w:p>
        </w:tc>
        <w:tc>
          <w:tcPr>
            <w:tcW w:w="3722" w:type="pct"/>
            <w:tcBorders>
              <w:bottom w:val="single" w:sz="4" w:space="0" w:color="auto"/>
            </w:tcBorders>
            <w:vAlign w:val="center"/>
          </w:tcPr>
          <w:p w14:paraId="249EA85A" w14:textId="77777777" w:rsidR="0014657F" w:rsidRPr="00535181" w:rsidRDefault="0014657F" w:rsidP="006E04FC">
            <w:pPr>
              <w:pStyle w:val="S4"/>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75AD4DF9" w14:textId="77777777" w:rsidR="0014657F" w:rsidRPr="00535181" w:rsidRDefault="0014657F" w:rsidP="006E04FC">
            <w:pPr>
              <w:pStyle w:val="S4"/>
              <w:spacing w:line="240" w:lineRule="auto"/>
              <w:ind w:firstLine="0"/>
              <w:contextualSpacing/>
            </w:pPr>
            <w:r w:rsidRPr="00535181">
              <w:t>Масштаб</w:t>
            </w:r>
          </w:p>
        </w:tc>
      </w:tr>
      <w:tr w:rsidR="0014657F" w:rsidRPr="00535181" w14:paraId="2D6BA3B8" w14:textId="77777777" w:rsidTr="006E04FC">
        <w:trPr>
          <w:trHeight w:val="70"/>
        </w:trPr>
        <w:tc>
          <w:tcPr>
            <w:tcW w:w="551" w:type="pct"/>
            <w:tcMar>
              <w:left w:w="57" w:type="dxa"/>
              <w:right w:w="57" w:type="dxa"/>
            </w:tcMar>
            <w:vAlign w:val="center"/>
          </w:tcPr>
          <w:p w14:paraId="3C2C81AE" w14:textId="77777777" w:rsidR="0014657F" w:rsidRPr="00535181" w:rsidRDefault="0014657F" w:rsidP="006E04FC">
            <w:pPr>
              <w:pStyle w:val="S4"/>
              <w:spacing w:line="240" w:lineRule="auto"/>
              <w:ind w:firstLine="0"/>
              <w:contextualSpacing/>
            </w:pPr>
            <w:r w:rsidRPr="00535181">
              <w:t>1</w:t>
            </w:r>
          </w:p>
        </w:tc>
        <w:tc>
          <w:tcPr>
            <w:tcW w:w="3722" w:type="pct"/>
            <w:vAlign w:val="center"/>
          </w:tcPr>
          <w:p w14:paraId="1277BF57" w14:textId="77777777" w:rsidR="0014657F" w:rsidRPr="00535181" w:rsidRDefault="0014657F" w:rsidP="006E04FC">
            <w:pPr>
              <w:pStyle w:val="S4"/>
              <w:spacing w:line="240" w:lineRule="auto"/>
              <w:ind w:firstLine="0"/>
              <w:contextualSpacing/>
            </w:pPr>
            <w:r w:rsidRPr="00535181">
              <w:t>2</w:t>
            </w:r>
          </w:p>
        </w:tc>
        <w:tc>
          <w:tcPr>
            <w:tcW w:w="727" w:type="pct"/>
            <w:vAlign w:val="center"/>
          </w:tcPr>
          <w:p w14:paraId="16F418E4" w14:textId="77777777" w:rsidR="0014657F" w:rsidRPr="00535181" w:rsidRDefault="0014657F" w:rsidP="006E04FC">
            <w:pPr>
              <w:pStyle w:val="S4"/>
              <w:spacing w:line="240" w:lineRule="auto"/>
              <w:ind w:firstLine="0"/>
              <w:contextualSpacing/>
            </w:pPr>
            <w:r w:rsidRPr="00535181">
              <w:t>3</w:t>
            </w:r>
          </w:p>
        </w:tc>
      </w:tr>
      <w:tr w:rsidR="0014657F" w:rsidRPr="00535181" w14:paraId="32B3308C" w14:textId="77777777" w:rsidTr="006E04FC">
        <w:trPr>
          <w:trHeight w:val="292"/>
        </w:trPr>
        <w:tc>
          <w:tcPr>
            <w:tcW w:w="5000" w:type="pct"/>
            <w:gridSpan w:val="3"/>
            <w:tcMar>
              <w:left w:w="57" w:type="dxa"/>
              <w:right w:w="57" w:type="dxa"/>
            </w:tcMar>
            <w:vAlign w:val="center"/>
          </w:tcPr>
          <w:p w14:paraId="157488DD" w14:textId="77777777"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Основная часть</w:t>
            </w:r>
          </w:p>
        </w:tc>
      </w:tr>
      <w:tr w:rsidR="0014657F" w:rsidRPr="00535181" w14:paraId="537C7182" w14:textId="77777777" w:rsidTr="006E04FC">
        <w:trPr>
          <w:trHeight w:val="292"/>
        </w:trPr>
        <w:tc>
          <w:tcPr>
            <w:tcW w:w="551" w:type="pct"/>
            <w:tcMar>
              <w:left w:w="57" w:type="dxa"/>
              <w:right w:w="57" w:type="dxa"/>
            </w:tcMar>
            <w:vAlign w:val="center"/>
          </w:tcPr>
          <w:p w14:paraId="1F5A2F6C" w14:textId="77777777"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14:paraId="61D9FD6D" w14:textId="77777777" w:rsidR="0014657F" w:rsidRPr="00535181" w:rsidRDefault="0014657F" w:rsidP="006E04FC">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02DC2B79" w14:textId="77777777" w:rsidR="0014657F" w:rsidRPr="00535181" w:rsidRDefault="0014657F" w:rsidP="006E04FC">
            <w:pPr>
              <w:pStyle w:val="S4"/>
              <w:spacing w:line="240" w:lineRule="auto"/>
              <w:ind w:firstLine="0"/>
              <w:contextualSpacing/>
            </w:pPr>
          </w:p>
        </w:tc>
      </w:tr>
      <w:tr w:rsidR="0014657F" w:rsidRPr="00535181" w14:paraId="4518335D" w14:textId="77777777" w:rsidTr="006E04FC">
        <w:trPr>
          <w:trHeight w:val="292"/>
        </w:trPr>
        <w:tc>
          <w:tcPr>
            <w:tcW w:w="551" w:type="pct"/>
            <w:tcMar>
              <w:left w:w="57" w:type="dxa"/>
              <w:right w:w="57" w:type="dxa"/>
            </w:tcMar>
            <w:vAlign w:val="center"/>
          </w:tcPr>
          <w:p w14:paraId="681B7D0A" w14:textId="77777777" w:rsidR="0014657F" w:rsidRPr="00535181" w:rsidRDefault="0014657F" w:rsidP="006E04FC">
            <w:pPr>
              <w:pStyle w:val="S4"/>
              <w:spacing w:line="240" w:lineRule="auto"/>
              <w:ind w:firstLine="0"/>
              <w:contextualSpacing/>
            </w:pPr>
          </w:p>
        </w:tc>
        <w:tc>
          <w:tcPr>
            <w:tcW w:w="3722" w:type="pct"/>
            <w:vAlign w:val="center"/>
          </w:tcPr>
          <w:p w14:paraId="0198E04C" w14:textId="77777777" w:rsidR="0014657F" w:rsidRPr="00535181" w:rsidRDefault="0014657F" w:rsidP="006E04FC">
            <w:pPr>
              <w:jc w:val="both"/>
              <w:rPr>
                <w:sz w:val="24"/>
                <w:szCs w:val="24"/>
              </w:rPr>
            </w:pPr>
            <w:r w:rsidRPr="00535181">
              <w:rPr>
                <w:sz w:val="24"/>
                <w:szCs w:val="24"/>
              </w:rPr>
              <w:t>Лист 1. Чертёж планировки территории.</w:t>
            </w:r>
          </w:p>
        </w:tc>
        <w:tc>
          <w:tcPr>
            <w:tcW w:w="727" w:type="pct"/>
            <w:vAlign w:val="center"/>
          </w:tcPr>
          <w:p w14:paraId="60E17A28" w14:textId="77777777" w:rsidR="0014657F" w:rsidRPr="00535181" w:rsidRDefault="0014657F" w:rsidP="006E04FC">
            <w:pPr>
              <w:pStyle w:val="S4"/>
              <w:spacing w:line="240" w:lineRule="auto"/>
              <w:ind w:firstLine="0"/>
              <w:contextualSpacing/>
            </w:pPr>
            <w:r>
              <w:t>М 1:</w:t>
            </w:r>
            <w:r>
              <w:rPr>
                <w:lang w:val="en-US"/>
              </w:rPr>
              <w:t>10</w:t>
            </w:r>
            <w:r w:rsidRPr="00535181">
              <w:t>00</w:t>
            </w:r>
          </w:p>
        </w:tc>
      </w:tr>
      <w:tr w:rsidR="0014657F" w:rsidRPr="00535181" w14:paraId="397C028F" w14:textId="77777777" w:rsidTr="006E04FC">
        <w:trPr>
          <w:trHeight w:val="292"/>
        </w:trPr>
        <w:tc>
          <w:tcPr>
            <w:tcW w:w="551" w:type="pct"/>
            <w:tcMar>
              <w:left w:w="57" w:type="dxa"/>
              <w:right w:w="57" w:type="dxa"/>
            </w:tcMar>
            <w:vAlign w:val="center"/>
          </w:tcPr>
          <w:p w14:paraId="4C774C21" w14:textId="77777777"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14:paraId="17B0638F" w14:textId="6AE61F59" w:rsidR="0014657F" w:rsidRPr="00B70299" w:rsidRDefault="003B16A6" w:rsidP="00B721D4">
            <w:pPr>
              <w:pStyle w:val="G"/>
              <w:rPr>
                <w:rFonts w:ascii="Times New Roman" w:eastAsia="Arial" w:hAnsi="Times New Roman"/>
                <w:b/>
              </w:rPr>
            </w:pPr>
            <w:r w:rsidRPr="00B70299">
              <w:rPr>
                <w:rFonts w:ascii="Times New Roman" w:hAnsi="Times New Roman"/>
                <w:b/>
                <w:kern w:val="32"/>
              </w:rPr>
              <w:t xml:space="preserve"> </w:t>
            </w:r>
            <w:bookmarkStart w:id="5" w:name="_Toc118876131"/>
            <w:r w:rsidRPr="00B70299">
              <w:rPr>
                <w:rFonts w:ascii="Times New Roman" w:hAnsi="Times New Roman"/>
                <w:b/>
                <w:kern w:val="32"/>
              </w:rPr>
              <w:t>«</w:t>
            </w:r>
            <w:r w:rsidRPr="00B70299">
              <w:rPr>
                <w:rFonts w:ascii="Times New Roman" w:eastAsia="Arial" w:hAnsi="Times New Roman"/>
                <w:b/>
              </w:rPr>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r w:rsidRPr="00B70299">
              <w:rPr>
                <w:rFonts w:ascii="Times New Roman" w:eastAsia="Arial" w:hAnsi="Times New Roman"/>
                <w:b/>
              </w:rPr>
              <w:t>»</w:t>
            </w:r>
            <w:bookmarkEnd w:id="5"/>
          </w:p>
        </w:tc>
        <w:tc>
          <w:tcPr>
            <w:tcW w:w="727" w:type="pct"/>
            <w:vAlign w:val="center"/>
          </w:tcPr>
          <w:p w14:paraId="64E8290F" w14:textId="77777777" w:rsidR="0014657F" w:rsidRPr="00535181" w:rsidRDefault="0014657F" w:rsidP="006E04FC">
            <w:pPr>
              <w:pStyle w:val="S4"/>
              <w:spacing w:line="240" w:lineRule="auto"/>
              <w:ind w:firstLine="0"/>
              <w:contextualSpacing/>
              <w:jc w:val="both"/>
            </w:pPr>
          </w:p>
        </w:tc>
      </w:tr>
      <w:tr w:rsidR="0014657F" w:rsidRPr="00535181" w14:paraId="3BCF6ABE" w14:textId="77777777" w:rsidTr="006E04FC">
        <w:trPr>
          <w:trHeight w:val="292"/>
        </w:trPr>
        <w:tc>
          <w:tcPr>
            <w:tcW w:w="5000" w:type="pct"/>
            <w:gridSpan w:val="3"/>
            <w:tcMar>
              <w:left w:w="57" w:type="dxa"/>
              <w:right w:w="57" w:type="dxa"/>
            </w:tcMar>
            <w:vAlign w:val="center"/>
          </w:tcPr>
          <w:p w14:paraId="657B072E" w14:textId="77777777"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14657F" w:rsidRPr="00535181" w14:paraId="039BC648" w14:textId="77777777" w:rsidTr="006E04FC">
        <w:trPr>
          <w:trHeight w:val="292"/>
        </w:trPr>
        <w:tc>
          <w:tcPr>
            <w:tcW w:w="551" w:type="pct"/>
            <w:tcMar>
              <w:left w:w="57" w:type="dxa"/>
              <w:right w:w="57" w:type="dxa"/>
            </w:tcMar>
            <w:vAlign w:val="center"/>
          </w:tcPr>
          <w:p w14:paraId="1F3EDE9B" w14:textId="77777777"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14:paraId="49EEA325"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62F59D2E" w14:textId="77777777" w:rsidR="0014657F" w:rsidRPr="00535181" w:rsidRDefault="0014657F" w:rsidP="006E04FC">
            <w:pPr>
              <w:pStyle w:val="S4"/>
              <w:spacing w:line="240" w:lineRule="auto"/>
              <w:ind w:firstLine="0"/>
              <w:contextualSpacing/>
            </w:pPr>
          </w:p>
        </w:tc>
      </w:tr>
      <w:tr w:rsidR="0014657F" w:rsidRPr="00535181" w14:paraId="3F3DA69D" w14:textId="77777777" w:rsidTr="006E04FC">
        <w:trPr>
          <w:trHeight w:val="292"/>
        </w:trPr>
        <w:tc>
          <w:tcPr>
            <w:tcW w:w="551" w:type="pct"/>
            <w:tcMar>
              <w:left w:w="57" w:type="dxa"/>
              <w:right w:w="57" w:type="dxa"/>
            </w:tcMar>
            <w:vAlign w:val="center"/>
          </w:tcPr>
          <w:p w14:paraId="0A126019" w14:textId="77777777" w:rsidR="0014657F" w:rsidRPr="00535181" w:rsidRDefault="0014657F" w:rsidP="006E04FC">
            <w:pPr>
              <w:pStyle w:val="S4"/>
              <w:spacing w:line="240" w:lineRule="auto"/>
              <w:ind w:firstLine="0"/>
              <w:contextualSpacing/>
            </w:pPr>
          </w:p>
        </w:tc>
        <w:tc>
          <w:tcPr>
            <w:tcW w:w="3722" w:type="pct"/>
            <w:vAlign w:val="center"/>
          </w:tcPr>
          <w:p w14:paraId="7DFD4B70" w14:textId="77777777" w:rsidR="0014657F" w:rsidRPr="00535181" w:rsidRDefault="0014657F" w:rsidP="0014657F">
            <w:pPr>
              <w:jc w:val="both"/>
              <w:rPr>
                <w:sz w:val="24"/>
                <w:szCs w:val="24"/>
              </w:rPr>
            </w:pPr>
            <w:r w:rsidRPr="00535181">
              <w:rPr>
                <w:sz w:val="24"/>
                <w:szCs w:val="24"/>
              </w:rPr>
              <w:t xml:space="preserve">Лист 1.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7943F5E7" w14:textId="77777777" w:rsidR="0014657F" w:rsidRPr="00C15B18" w:rsidRDefault="0014657F" w:rsidP="006E04FC">
            <w:pPr>
              <w:pStyle w:val="S4"/>
              <w:spacing w:line="240" w:lineRule="auto"/>
              <w:ind w:firstLine="0"/>
              <w:contextualSpacing/>
              <w:rPr>
                <w:color w:val="FF0000"/>
              </w:rPr>
            </w:pPr>
            <w:r w:rsidRPr="00771153">
              <w:t>М 1:</w:t>
            </w:r>
            <w:r w:rsidR="006E2D5A">
              <w:t>5</w:t>
            </w:r>
            <w:r w:rsidRPr="00771153">
              <w:rPr>
                <w:lang w:val="en-US"/>
              </w:rPr>
              <w:t>0</w:t>
            </w:r>
            <w:r w:rsidRPr="00771153">
              <w:t>00</w:t>
            </w:r>
          </w:p>
        </w:tc>
      </w:tr>
      <w:tr w:rsidR="0014657F" w:rsidRPr="00535181" w14:paraId="0229211D" w14:textId="77777777" w:rsidTr="0014657F">
        <w:trPr>
          <w:trHeight w:val="292"/>
        </w:trPr>
        <w:tc>
          <w:tcPr>
            <w:tcW w:w="551" w:type="pct"/>
            <w:tcMar>
              <w:left w:w="57" w:type="dxa"/>
              <w:right w:w="57" w:type="dxa"/>
            </w:tcMar>
            <w:vAlign w:val="center"/>
          </w:tcPr>
          <w:p w14:paraId="3B2DAD14" w14:textId="77777777" w:rsidR="0014657F" w:rsidRPr="00535181" w:rsidRDefault="0014657F" w:rsidP="0014657F">
            <w:pPr>
              <w:pStyle w:val="S4"/>
              <w:spacing w:line="240" w:lineRule="auto"/>
              <w:ind w:firstLine="0"/>
              <w:contextualSpacing/>
            </w:pPr>
          </w:p>
        </w:tc>
        <w:tc>
          <w:tcPr>
            <w:tcW w:w="3722" w:type="pct"/>
            <w:vAlign w:val="center"/>
          </w:tcPr>
          <w:p w14:paraId="62559C26" w14:textId="77777777" w:rsidR="0014657F" w:rsidRPr="00535181" w:rsidRDefault="0014657F" w:rsidP="0014657F">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09544D60" w14:textId="77777777"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17A3C7CC" w14:textId="77777777" w:rsidTr="0014657F">
        <w:trPr>
          <w:trHeight w:val="292"/>
        </w:trPr>
        <w:tc>
          <w:tcPr>
            <w:tcW w:w="551" w:type="pct"/>
            <w:tcMar>
              <w:left w:w="57" w:type="dxa"/>
              <w:right w:w="57" w:type="dxa"/>
            </w:tcMar>
            <w:vAlign w:val="center"/>
          </w:tcPr>
          <w:p w14:paraId="7EE802B7" w14:textId="77777777" w:rsidR="0014657F" w:rsidRPr="00535181" w:rsidRDefault="0014657F" w:rsidP="0014657F">
            <w:pPr>
              <w:pStyle w:val="S4"/>
              <w:spacing w:line="240" w:lineRule="auto"/>
              <w:ind w:firstLine="0"/>
              <w:contextualSpacing/>
            </w:pPr>
          </w:p>
        </w:tc>
        <w:tc>
          <w:tcPr>
            <w:tcW w:w="3722" w:type="pct"/>
            <w:vAlign w:val="center"/>
          </w:tcPr>
          <w:p w14:paraId="25BD14A1" w14:textId="77777777" w:rsidR="0014657F" w:rsidRPr="00535181" w:rsidRDefault="0014657F" w:rsidP="0014657F">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61CD2F7D" w14:textId="77777777" w:rsidR="0014657F" w:rsidRPr="00535181" w:rsidRDefault="0014657F" w:rsidP="0014657F">
            <w:pPr>
              <w:jc w:val="center"/>
              <w:rPr>
                <w:sz w:val="24"/>
                <w:szCs w:val="24"/>
              </w:rPr>
            </w:pPr>
            <w:r w:rsidRPr="00FE36AE">
              <w:t>М 1:</w:t>
            </w:r>
            <w:r w:rsidRPr="00FE36AE">
              <w:rPr>
                <w:lang w:val="en-US"/>
              </w:rPr>
              <w:t>10</w:t>
            </w:r>
            <w:r w:rsidRPr="00FE36AE">
              <w:t>00</w:t>
            </w:r>
          </w:p>
        </w:tc>
      </w:tr>
      <w:tr w:rsidR="00280C1F" w:rsidRPr="00535181" w14:paraId="5424A4C2" w14:textId="77777777" w:rsidTr="0014657F">
        <w:trPr>
          <w:trHeight w:val="292"/>
        </w:trPr>
        <w:tc>
          <w:tcPr>
            <w:tcW w:w="551" w:type="pct"/>
            <w:tcMar>
              <w:left w:w="57" w:type="dxa"/>
              <w:right w:w="57" w:type="dxa"/>
            </w:tcMar>
            <w:vAlign w:val="center"/>
          </w:tcPr>
          <w:p w14:paraId="01349A7B" w14:textId="77777777" w:rsidR="00280C1F" w:rsidRPr="00535181" w:rsidRDefault="00280C1F" w:rsidP="0014657F">
            <w:pPr>
              <w:pStyle w:val="S4"/>
              <w:spacing w:line="240" w:lineRule="auto"/>
              <w:ind w:firstLine="0"/>
              <w:contextualSpacing/>
            </w:pPr>
          </w:p>
        </w:tc>
        <w:tc>
          <w:tcPr>
            <w:tcW w:w="3722" w:type="pct"/>
            <w:vAlign w:val="center"/>
          </w:tcPr>
          <w:p w14:paraId="5A170B17" w14:textId="77777777" w:rsidR="00280C1F" w:rsidRPr="00535181" w:rsidRDefault="00280C1F" w:rsidP="0014657F">
            <w:pPr>
              <w:jc w:val="both"/>
              <w:rPr>
                <w:sz w:val="24"/>
                <w:szCs w:val="24"/>
                <w:shd w:val="clear" w:color="auto" w:fill="FFFFFF"/>
              </w:rPr>
            </w:pPr>
            <w:r w:rsidRPr="00535181">
              <w:rPr>
                <w:sz w:val="24"/>
                <w:szCs w:val="24"/>
                <w:shd w:val="clear" w:color="auto" w:fill="FFFFFF"/>
              </w:rPr>
              <w:t>Лист4. Схема, отображающая местоположение существующих объектов капитального строительства</w:t>
            </w:r>
          </w:p>
        </w:tc>
        <w:tc>
          <w:tcPr>
            <w:tcW w:w="727" w:type="pct"/>
            <w:vAlign w:val="center"/>
          </w:tcPr>
          <w:p w14:paraId="41116A37" w14:textId="77777777" w:rsidR="00280C1F" w:rsidRPr="00FE36AE" w:rsidRDefault="00280C1F" w:rsidP="0014657F">
            <w:pPr>
              <w:jc w:val="center"/>
            </w:pPr>
            <w:r w:rsidRPr="00FE36AE">
              <w:t>М 1:</w:t>
            </w:r>
            <w:r w:rsidRPr="00FE36AE">
              <w:rPr>
                <w:lang w:val="en-US"/>
              </w:rPr>
              <w:t>10</w:t>
            </w:r>
            <w:r w:rsidRPr="00FE36AE">
              <w:t>00</w:t>
            </w:r>
          </w:p>
        </w:tc>
      </w:tr>
      <w:tr w:rsidR="0086705D" w:rsidRPr="00535181" w14:paraId="27143505" w14:textId="77777777" w:rsidTr="0014657F">
        <w:trPr>
          <w:trHeight w:val="292"/>
        </w:trPr>
        <w:tc>
          <w:tcPr>
            <w:tcW w:w="551" w:type="pct"/>
            <w:tcMar>
              <w:left w:w="57" w:type="dxa"/>
              <w:right w:w="57" w:type="dxa"/>
            </w:tcMar>
            <w:vAlign w:val="center"/>
          </w:tcPr>
          <w:p w14:paraId="1CD18C15" w14:textId="77777777" w:rsidR="0086705D" w:rsidRPr="00535181" w:rsidRDefault="0086705D" w:rsidP="0014657F">
            <w:pPr>
              <w:pStyle w:val="S4"/>
              <w:spacing w:line="240" w:lineRule="auto"/>
              <w:ind w:firstLine="0"/>
              <w:contextualSpacing/>
            </w:pPr>
          </w:p>
        </w:tc>
        <w:tc>
          <w:tcPr>
            <w:tcW w:w="3722" w:type="pct"/>
            <w:vAlign w:val="center"/>
          </w:tcPr>
          <w:p w14:paraId="2DF7C0CB" w14:textId="77777777" w:rsidR="0086705D" w:rsidRPr="00535181" w:rsidRDefault="0086705D" w:rsidP="0014657F">
            <w:pPr>
              <w:jc w:val="both"/>
              <w:rPr>
                <w:sz w:val="24"/>
                <w:szCs w:val="24"/>
                <w:shd w:val="clear" w:color="auto" w:fill="FFFFFF"/>
              </w:rPr>
            </w:pPr>
            <w:r>
              <w:rPr>
                <w:sz w:val="24"/>
                <w:szCs w:val="24"/>
                <w:shd w:val="clear" w:color="auto" w:fill="FFFFFF"/>
              </w:rPr>
              <w:t>Лист 5. Схема инженерных сетей и сооружений</w:t>
            </w:r>
          </w:p>
        </w:tc>
        <w:tc>
          <w:tcPr>
            <w:tcW w:w="727" w:type="pct"/>
            <w:vAlign w:val="center"/>
          </w:tcPr>
          <w:p w14:paraId="14AC0A4F" w14:textId="77777777" w:rsidR="0086705D" w:rsidRPr="00FE36AE" w:rsidRDefault="0086705D" w:rsidP="0014657F">
            <w:pPr>
              <w:jc w:val="center"/>
            </w:pPr>
            <w:r w:rsidRPr="00FE36AE">
              <w:t>М 1:</w:t>
            </w:r>
            <w:r w:rsidRPr="00FE36AE">
              <w:rPr>
                <w:lang w:val="en-US"/>
              </w:rPr>
              <w:t>10</w:t>
            </w:r>
            <w:r w:rsidRPr="00FE36AE">
              <w:t>00</w:t>
            </w:r>
          </w:p>
        </w:tc>
      </w:tr>
      <w:tr w:rsidR="0014657F" w:rsidRPr="00535181" w14:paraId="07D5BFFB" w14:textId="77777777" w:rsidTr="0014657F">
        <w:trPr>
          <w:trHeight w:val="292"/>
        </w:trPr>
        <w:tc>
          <w:tcPr>
            <w:tcW w:w="551" w:type="pct"/>
            <w:tcMar>
              <w:left w:w="57" w:type="dxa"/>
              <w:right w:w="57" w:type="dxa"/>
            </w:tcMar>
            <w:vAlign w:val="center"/>
          </w:tcPr>
          <w:p w14:paraId="4D42BCC2" w14:textId="77777777" w:rsidR="0014657F" w:rsidRPr="00535181" w:rsidRDefault="0014657F" w:rsidP="0014657F">
            <w:pPr>
              <w:pStyle w:val="S4"/>
              <w:spacing w:line="240" w:lineRule="auto"/>
              <w:ind w:firstLine="0"/>
              <w:contextualSpacing/>
            </w:pPr>
          </w:p>
        </w:tc>
        <w:tc>
          <w:tcPr>
            <w:tcW w:w="3722" w:type="pct"/>
            <w:vAlign w:val="center"/>
          </w:tcPr>
          <w:p w14:paraId="1450444F" w14:textId="77777777" w:rsidR="0014657F" w:rsidRPr="00535181" w:rsidRDefault="00C4458C" w:rsidP="0014657F">
            <w:pPr>
              <w:jc w:val="both"/>
              <w:rPr>
                <w:sz w:val="24"/>
                <w:szCs w:val="24"/>
              </w:rPr>
            </w:pPr>
            <w:r>
              <w:rPr>
                <w:sz w:val="24"/>
                <w:szCs w:val="24"/>
                <w:shd w:val="clear" w:color="auto" w:fill="FFFFFF"/>
              </w:rPr>
              <w:t xml:space="preserve">Лист </w:t>
            </w:r>
            <w:r w:rsidR="0086705D">
              <w:rPr>
                <w:sz w:val="24"/>
                <w:szCs w:val="24"/>
                <w:shd w:val="clear" w:color="auto" w:fill="FFFFFF"/>
              </w:rPr>
              <w:t>6</w:t>
            </w:r>
            <w:r w:rsidR="0014657F" w:rsidRPr="00535181">
              <w:rPr>
                <w:sz w:val="24"/>
                <w:szCs w:val="24"/>
                <w:shd w:val="clear" w:color="auto" w:fill="FFFFFF"/>
              </w:rPr>
              <w:t>. Схема вертикальной планировки территории и инженерной подготовки территории.</w:t>
            </w:r>
          </w:p>
        </w:tc>
        <w:tc>
          <w:tcPr>
            <w:tcW w:w="727" w:type="pct"/>
            <w:vAlign w:val="center"/>
          </w:tcPr>
          <w:p w14:paraId="66593867" w14:textId="77777777"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10777106" w14:textId="77777777" w:rsidTr="0014657F">
        <w:tc>
          <w:tcPr>
            <w:tcW w:w="551" w:type="pct"/>
            <w:tcMar>
              <w:left w:w="57" w:type="dxa"/>
              <w:right w:w="57" w:type="dxa"/>
            </w:tcMar>
            <w:vAlign w:val="center"/>
          </w:tcPr>
          <w:p w14:paraId="2E32BDA0" w14:textId="77777777" w:rsidR="0014657F" w:rsidRPr="00535181" w:rsidRDefault="0014657F" w:rsidP="0014657F">
            <w:pPr>
              <w:pStyle w:val="S4"/>
              <w:spacing w:line="240" w:lineRule="auto"/>
              <w:ind w:firstLine="0"/>
              <w:contextualSpacing/>
            </w:pPr>
          </w:p>
        </w:tc>
        <w:tc>
          <w:tcPr>
            <w:tcW w:w="3722" w:type="pct"/>
            <w:vAlign w:val="center"/>
          </w:tcPr>
          <w:p w14:paraId="6BA17ADD" w14:textId="77777777" w:rsidR="0014657F" w:rsidRPr="00535181" w:rsidRDefault="00C4458C" w:rsidP="0014657F">
            <w:pPr>
              <w:contextualSpacing/>
              <w:jc w:val="both"/>
              <w:rPr>
                <w:sz w:val="24"/>
                <w:szCs w:val="24"/>
              </w:rPr>
            </w:pPr>
            <w:r>
              <w:rPr>
                <w:sz w:val="24"/>
                <w:szCs w:val="24"/>
              </w:rPr>
              <w:t xml:space="preserve">Лист </w:t>
            </w:r>
            <w:r w:rsidR="0086705D">
              <w:rPr>
                <w:sz w:val="24"/>
                <w:szCs w:val="24"/>
              </w:rPr>
              <w:t>7</w:t>
            </w:r>
            <w:r w:rsidR="0014657F" w:rsidRPr="00535181">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14:paraId="2CF36506" w14:textId="77777777"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3B7096C8" w14:textId="77777777" w:rsidTr="006E04FC">
        <w:tc>
          <w:tcPr>
            <w:tcW w:w="551" w:type="pct"/>
            <w:tcMar>
              <w:left w:w="57" w:type="dxa"/>
              <w:right w:w="57" w:type="dxa"/>
            </w:tcMar>
            <w:vAlign w:val="center"/>
          </w:tcPr>
          <w:p w14:paraId="51379E7D" w14:textId="77777777" w:rsidR="0014657F" w:rsidRPr="00535181" w:rsidRDefault="0014657F" w:rsidP="006E04FC">
            <w:pPr>
              <w:jc w:val="center"/>
              <w:rPr>
                <w:rFonts w:eastAsia="Arial"/>
                <w:b/>
                <w:sz w:val="24"/>
                <w:szCs w:val="24"/>
              </w:rPr>
            </w:pPr>
            <w:r w:rsidRPr="00535181">
              <w:rPr>
                <w:rFonts w:eastAsia="Arial"/>
                <w:b/>
                <w:sz w:val="24"/>
                <w:szCs w:val="24"/>
              </w:rPr>
              <w:t>Раздел 4</w:t>
            </w:r>
          </w:p>
        </w:tc>
        <w:tc>
          <w:tcPr>
            <w:tcW w:w="3722" w:type="pct"/>
            <w:vAlign w:val="center"/>
          </w:tcPr>
          <w:p w14:paraId="5DC7FACC"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5BED58B2" w14:textId="77777777" w:rsidR="0014657F" w:rsidRPr="00535181" w:rsidRDefault="0014657F" w:rsidP="006E04FC">
            <w:pPr>
              <w:jc w:val="center"/>
              <w:rPr>
                <w:sz w:val="24"/>
                <w:szCs w:val="24"/>
              </w:rPr>
            </w:pPr>
          </w:p>
        </w:tc>
      </w:tr>
      <w:tr w:rsidR="0014657F" w:rsidRPr="00535181" w14:paraId="06EA21BD" w14:textId="77777777" w:rsidTr="006E04FC">
        <w:tc>
          <w:tcPr>
            <w:tcW w:w="5000" w:type="pct"/>
            <w:gridSpan w:val="3"/>
            <w:tcMar>
              <w:left w:w="57" w:type="dxa"/>
              <w:right w:w="57" w:type="dxa"/>
            </w:tcMar>
            <w:vAlign w:val="center"/>
          </w:tcPr>
          <w:p w14:paraId="695542A2" w14:textId="77777777" w:rsidR="0014657F" w:rsidRPr="00535181" w:rsidRDefault="0014657F" w:rsidP="006E04FC">
            <w:pPr>
              <w:jc w:val="center"/>
              <w:rPr>
                <w:rFonts w:eastAsia="Arial"/>
                <w:sz w:val="24"/>
                <w:szCs w:val="24"/>
              </w:rPr>
            </w:pPr>
            <w:r w:rsidRPr="00535181">
              <w:rPr>
                <w:rFonts w:eastAsia="Arial"/>
                <w:b/>
                <w:i/>
                <w:sz w:val="24"/>
                <w:szCs w:val="24"/>
              </w:rPr>
              <w:t>Проект межевания территории</w:t>
            </w:r>
          </w:p>
        </w:tc>
      </w:tr>
      <w:tr w:rsidR="0014657F" w:rsidRPr="00535181" w14:paraId="2BE0650A" w14:textId="77777777" w:rsidTr="006E04FC">
        <w:tc>
          <w:tcPr>
            <w:tcW w:w="551" w:type="pct"/>
            <w:tcMar>
              <w:left w:w="57" w:type="dxa"/>
              <w:right w:w="57" w:type="dxa"/>
            </w:tcMar>
            <w:vAlign w:val="center"/>
          </w:tcPr>
          <w:p w14:paraId="5F1CFDD0" w14:textId="77777777"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14:paraId="76421091" w14:textId="77777777"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5F827C1E" w14:textId="77777777" w:rsidR="0014657F" w:rsidRPr="00535181" w:rsidRDefault="0014657F" w:rsidP="006E04FC">
            <w:pPr>
              <w:contextualSpacing/>
              <w:jc w:val="center"/>
              <w:rPr>
                <w:sz w:val="24"/>
                <w:szCs w:val="24"/>
              </w:rPr>
            </w:pPr>
          </w:p>
        </w:tc>
      </w:tr>
      <w:tr w:rsidR="0014657F" w:rsidRPr="00535181" w14:paraId="03B1F57B" w14:textId="77777777" w:rsidTr="006E04FC">
        <w:tc>
          <w:tcPr>
            <w:tcW w:w="551" w:type="pct"/>
            <w:tcMar>
              <w:left w:w="57" w:type="dxa"/>
              <w:right w:w="57" w:type="dxa"/>
            </w:tcMar>
            <w:vAlign w:val="center"/>
          </w:tcPr>
          <w:p w14:paraId="5A90F7D0" w14:textId="77777777" w:rsidR="0014657F" w:rsidRPr="00535181" w:rsidRDefault="0014657F" w:rsidP="006E04FC">
            <w:pPr>
              <w:contextualSpacing/>
              <w:jc w:val="center"/>
              <w:rPr>
                <w:sz w:val="24"/>
                <w:szCs w:val="24"/>
              </w:rPr>
            </w:pPr>
          </w:p>
        </w:tc>
        <w:tc>
          <w:tcPr>
            <w:tcW w:w="3722" w:type="pct"/>
            <w:vAlign w:val="center"/>
          </w:tcPr>
          <w:p w14:paraId="067FD5D6" w14:textId="77777777" w:rsidR="0014657F" w:rsidRPr="00535181" w:rsidRDefault="0014657F" w:rsidP="006E04FC">
            <w:pPr>
              <w:jc w:val="both"/>
              <w:rPr>
                <w:sz w:val="24"/>
                <w:szCs w:val="24"/>
              </w:rPr>
            </w:pPr>
            <w:r w:rsidRPr="00535181">
              <w:rPr>
                <w:sz w:val="24"/>
                <w:szCs w:val="24"/>
              </w:rPr>
              <w:t>Лист 1. Чертёж межевания территории</w:t>
            </w:r>
          </w:p>
        </w:tc>
        <w:tc>
          <w:tcPr>
            <w:tcW w:w="727" w:type="pct"/>
            <w:vAlign w:val="center"/>
          </w:tcPr>
          <w:p w14:paraId="713B1C1A" w14:textId="77777777"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r w:rsidR="0014657F" w:rsidRPr="00535181" w14:paraId="289E7EAF" w14:textId="77777777" w:rsidTr="006E04FC">
        <w:tc>
          <w:tcPr>
            <w:tcW w:w="551" w:type="pct"/>
            <w:tcMar>
              <w:left w:w="57" w:type="dxa"/>
              <w:right w:w="57" w:type="dxa"/>
            </w:tcMar>
            <w:vAlign w:val="center"/>
          </w:tcPr>
          <w:p w14:paraId="5D230FAD" w14:textId="77777777"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14:paraId="251D4F31" w14:textId="77777777"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7073E17D" w14:textId="77777777" w:rsidR="0014657F" w:rsidRPr="00535181" w:rsidRDefault="0014657F" w:rsidP="006E04FC">
            <w:pPr>
              <w:contextualSpacing/>
              <w:jc w:val="center"/>
              <w:rPr>
                <w:sz w:val="24"/>
                <w:szCs w:val="24"/>
              </w:rPr>
            </w:pPr>
          </w:p>
        </w:tc>
      </w:tr>
      <w:tr w:rsidR="0014657F" w:rsidRPr="00535181" w14:paraId="3F4016C3" w14:textId="77777777" w:rsidTr="006E04FC">
        <w:tc>
          <w:tcPr>
            <w:tcW w:w="551" w:type="pct"/>
            <w:tcMar>
              <w:left w:w="57" w:type="dxa"/>
              <w:right w:w="57" w:type="dxa"/>
            </w:tcMar>
            <w:vAlign w:val="center"/>
          </w:tcPr>
          <w:p w14:paraId="636EC63B" w14:textId="77777777"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14:paraId="2BB7AA4A"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400C9F17" w14:textId="77777777" w:rsidR="0014657F" w:rsidRPr="00535181" w:rsidRDefault="0014657F" w:rsidP="006E04FC">
            <w:pPr>
              <w:contextualSpacing/>
              <w:jc w:val="center"/>
              <w:rPr>
                <w:sz w:val="24"/>
                <w:szCs w:val="24"/>
              </w:rPr>
            </w:pPr>
          </w:p>
        </w:tc>
      </w:tr>
      <w:tr w:rsidR="0014657F" w:rsidRPr="00535181" w14:paraId="5672CCC9" w14:textId="77777777" w:rsidTr="006E04FC">
        <w:tc>
          <w:tcPr>
            <w:tcW w:w="551" w:type="pct"/>
            <w:tcMar>
              <w:left w:w="57" w:type="dxa"/>
              <w:right w:w="57" w:type="dxa"/>
            </w:tcMar>
            <w:vAlign w:val="center"/>
          </w:tcPr>
          <w:p w14:paraId="18B615C7" w14:textId="77777777" w:rsidR="0014657F" w:rsidRPr="00535181" w:rsidRDefault="0014657F" w:rsidP="006E04FC">
            <w:pPr>
              <w:contextualSpacing/>
              <w:jc w:val="center"/>
              <w:rPr>
                <w:sz w:val="24"/>
                <w:szCs w:val="24"/>
              </w:rPr>
            </w:pPr>
          </w:p>
        </w:tc>
        <w:tc>
          <w:tcPr>
            <w:tcW w:w="3722" w:type="pct"/>
            <w:vAlign w:val="center"/>
          </w:tcPr>
          <w:p w14:paraId="1C6E2C17" w14:textId="77777777" w:rsidR="0014657F" w:rsidRPr="00535181" w:rsidRDefault="0014657F" w:rsidP="006E04FC">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499E3C0E" w14:textId="77777777"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bl>
    <w:p w14:paraId="0D2723D9" w14:textId="77777777" w:rsidR="007E4E64" w:rsidRDefault="007E4E64" w:rsidP="007E4E64"/>
    <w:bookmarkStart w:id="6" w:name="_Toc27339133" w:displacedByCustomXml="next"/>
    <w:bookmarkStart w:id="7" w:name="_Toc30490396" w:displacedByCustomXml="next"/>
    <w:bookmarkStart w:id="8" w:name="_Toc30505700" w:displacedByCustomXml="next"/>
    <w:bookmarkStart w:id="9" w:name="_Toc30769217"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14:paraId="3196F3BB" w14:textId="77777777"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14:paraId="352F2C74" w14:textId="6CEBC26E" w:rsidR="00FE36AC" w:rsidRPr="005A5A47" w:rsidRDefault="005821E2" w:rsidP="00DA74E4">
          <w:pPr>
            <w:widowControl/>
            <w:autoSpaceDE/>
            <w:autoSpaceDN/>
            <w:spacing w:after="200" w:line="276" w:lineRule="auto"/>
          </w:pPr>
          <w:r>
            <w:rPr>
              <w:b/>
              <w:bCs/>
            </w:rPr>
            <w:br w:type="page"/>
          </w:r>
          <w:r w:rsidR="00FE36AC" w:rsidRPr="005A5A47">
            <w:lastRenderedPageBreak/>
            <w:t>Содержание</w:t>
          </w:r>
        </w:p>
        <w:p w14:paraId="0418F0C6" w14:textId="77777777" w:rsidR="00FE36AC" w:rsidRDefault="00000000" w:rsidP="005E39E9"/>
      </w:sdtContent>
    </w:sdt>
    <w:p w14:paraId="47FB85D7" w14:textId="7B856CB6" w:rsidR="002F0624" w:rsidRDefault="00BC0D4E" w:rsidP="002F0624">
      <w:pPr>
        <w:pStyle w:val="12"/>
        <w:rPr>
          <w:rFonts w:asciiTheme="minorHAnsi" w:eastAsiaTheme="minorEastAsia" w:hAnsiTheme="minorHAnsi" w:cstheme="minorBidi"/>
          <w:sz w:val="22"/>
          <w:szCs w:val="22"/>
          <w:shd w:val="clear" w:color="auto" w:fill="auto"/>
          <w:lang w:bidi="ar-SA"/>
        </w:rPr>
      </w:pPr>
      <w:r w:rsidRPr="006759ED">
        <w:rPr>
          <w:sz w:val="24"/>
          <w:szCs w:val="24"/>
        </w:rPr>
        <w:fldChar w:fldCharType="begin"/>
      </w:r>
      <w:r w:rsidR="008B1A54" w:rsidRPr="006759ED">
        <w:rPr>
          <w:sz w:val="24"/>
          <w:szCs w:val="24"/>
        </w:rPr>
        <w:instrText xml:space="preserve"> TOC \o "1-3" \h \z \u </w:instrText>
      </w:r>
      <w:r w:rsidRPr="006759ED">
        <w:rPr>
          <w:sz w:val="24"/>
          <w:szCs w:val="24"/>
        </w:rPr>
        <w:fldChar w:fldCharType="separate"/>
      </w:r>
      <w:hyperlink w:anchor="_Toc118884651" w:history="1">
        <w:r w:rsidR="002F0624" w:rsidRPr="00EC6A75">
          <w:rPr>
            <w:rStyle w:val="af0"/>
          </w:rPr>
          <w:t>1.ВВЕДЕНИЕ</w:t>
        </w:r>
        <w:r w:rsidR="002F0624">
          <w:rPr>
            <w:webHidden/>
          </w:rPr>
          <w:tab/>
        </w:r>
        <w:r w:rsidR="002F0624">
          <w:rPr>
            <w:webHidden/>
          </w:rPr>
          <w:fldChar w:fldCharType="begin"/>
        </w:r>
        <w:r w:rsidR="002F0624">
          <w:rPr>
            <w:webHidden/>
          </w:rPr>
          <w:instrText xml:space="preserve"> PAGEREF _Toc118884651 \h </w:instrText>
        </w:r>
        <w:r w:rsidR="002F0624">
          <w:rPr>
            <w:webHidden/>
          </w:rPr>
        </w:r>
        <w:r w:rsidR="002F0624">
          <w:rPr>
            <w:webHidden/>
          </w:rPr>
          <w:fldChar w:fldCharType="separate"/>
        </w:r>
        <w:r w:rsidR="002F0624">
          <w:rPr>
            <w:webHidden/>
          </w:rPr>
          <w:t>6</w:t>
        </w:r>
        <w:r w:rsidR="002F0624">
          <w:rPr>
            <w:webHidden/>
          </w:rPr>
          <w:fldChar w:fldCharType="end"/>
        </w:r>
      </w:hyperlink>
    </w:p>
    <w:p w14:paraId="174A5E60" w14:textId="019E7CBD" w:rsidR="002F0624" w:rsidRDefault="002F0624">
      <w:pPr>
        <w:pStyle w:val="26"/>
        <w:rPr>
          <w:rFonts w:asciiTheme="minorHAnsi" w:eastAsiaTheme="minorEastAsia" w:hAnsiTheme="minorHAnsi" w:cstheme="minorBidi"/>
          <w:sz w:val="22"/>
          <w:szCs w:val="22"/>
          <w:lang w:bidi="ar-SA"/>
        </w:rPr>
      </w:pPr>
      <w:hyperlink w:anchor="_Toc118884652" w:history="1">
        <w:r w:rsidRPr="00EC6A75">
          <w:rPr>
            <w:rStyle w:val="af0"/>
          </w:rPr>
          <w:t>2. 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r>
          <w:rPr>
            <w:webHidden/>
          </w:rPr>
          <w:tab/>
        </w:r>
        <w:r>
          <w:rPr>
            <w:webHidden/>
          </w:rPr>
          <w:fldChar w:fldCharType="begin"/>
        </w:r>
        <w:r>
          <w:rPr>
            <w:webHidden/>
          </w:rPr>
          <w:instrText xml:space="preserve"> PAGEREF _Toc118884652 \h </w:instrText>
        </w:r>
        <w:r>
          <w:rPr>
            <w:webHidden/>
          </w:rPr>
        </w:r>
        <w:r>
          <w:rPr>
            <w:webHidden/>
          </w:rPr>
          <w:fldChar w:fldCharType="separate"/>
        </w:r>
        <w:r>
          <w:rPr>
            <w:webHidden/>
          </w:rPr>
          <w:t>10</w:t>
        </w:r>
        <w:r>
          <w:rPr>
            <w:webHidden/>
          </w:rPr>
          <w:fldChar w:fldCharType="end"/>
        </w:r>
      </w:hyperlink>
    </w:p>
    <w:p w14:paraId="1B13577A" w14:textId="760CA830" w:rsidR="002F0624" w:rsidRP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3" w:history="1">
        <w:r w:rsidRPr="002F0624">
          <w:rPr>
            <w:rStyle w:val="af0"/>
          </w:rPr>
          <w:t>2.1 Сведения о красных линиях</w:t>
        </w:r>
        <w:r w:rsidRPr="002F0624">
          <w:rPr>
            <w:webHidden/>
          </w:rPr>
          <w:tab/>
        </w:r>
        <w:r w:rsidRPr="002F0624">
          <w:rPr>
            <w:webHidden/>
          </w:rPr>
          <w:fldChar w:fldCharType="begin"/>
        </w:r>
        <w:r w:rsidRPr="002F0624">
          <w:rPr>
            <w:webHidden/>
          </w:rPr>
          <w:instrText xml:space="preserve"> PAGEREF _Toc118884653 \h </w:instrText>
        </w:r>
        <w:r w:rsidRPr="002F0624">
          <w:rPr>
            <w:webHidden/>
          </w:rPr>
        </w:r>
        <w:r w:rsidRPr="002F0624">
          <w:rPr>
            <w:webHidden/>
          </w:rPr>
          <w:fldChar w:fldCharType="separate"/>
        </w:r>
        <w:r w:rsidRPr="002F0624">
          <w:rPr>
            <w:webHidden/>
          </w:rPr>
          <w:t>10</w:t>
        </w:r>
        <w:r w:rsidRPr="002F0624">
          <w:rPr>
            <w:webHidden/>
          </w:rPr>
          <w:fldChar w:fldCharType="end"/>
        </w:r>
      </w:hyperlink>
    </w:p>
    <w:p w14:paraId="500FAB8D" w14:textId="19F01409"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4" w:history="1">
        <w:r w:rsidRPr="00EC6A75">
          <w:rPr>
            <w:rStyle w:val="af0"/>
          </w:rPr>
          <w:t>2.2 Параметры планируемого строительства</w:t>
        </w:r>
        <w:r>
          <w:rPr>
            <w:webHidden/>
          </w:rPr>
          <w:tab/>
        </w:r>
        <w:r>
          <w:rPr>
            <w:webHidden/>
          </w:rPr>
          <w:fldChar w:fldCharType="begin"/>
        </w:r>
        <w:r>
          <w:rPr>
            <w:webHidden/>
          </w:rPr>
          <w:instrText xml:space="preserve"> PAGEREF _Toc118884654 \h </w:instrText>
        </w:r>
        <w:r>
          <w:rPr>
            <w:webHidden/>
          </w:rPr>
        </w:r>
        <w:r>
          <w:rPr>
            <w:webHidden/>
          </w:rPr>
          <w:fldChar w:fldCharType="separate"/>
        </w:r>
        <w:r>
          <w:rPr>
            <w:webHidden/>
          </w:rPr>
          <w:t>11</w:t>
        </w:r>
        <w:r>
          <w:rPr>
            <w:webHidden/>
          </w:rPr>
          <w:fldChar w:fldCharType="end"/>
        </w:r>
      </w:hyperlink>
    </w:p>
    <w:p w14:paraId="04351DF6" w14:textId="677D0876"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5" w:history="1">
        <w:r w:rsidRPr="00EC6A75">
          <w:rPr>
            <w:rStyle w:val="af0"/>
          </w:rPr>
          <w:t>2.3. Характеристика современного использования территории</w:t>
        </w:r>
        <w:r>
          <w:rPr>
            <w:webHidden/>
          </w:rPr>
          <w:tab/>
        </w:r>
        <w:r>
          <w:rPr>
            <w:webHidden/>
          </w:rPr>
          <w:fldChar w:fldCharType="begin"/>
        </w:r>
        <w:r>
          <w:rPr>
            <w:webHidden/>
          </w:rPr>
          <w:instrText xml:space="preserve"> PAGEREF _Toc118884655 \h </w:instrText>
        </w:r>
        <w:r>
          <w:rPr>
            <w:webHidden/>
          </w:rPr>
        </w:r>
        <w:r>
          <w:rPr>
            <w:webHidden/>
          </w:rPr>
          <w:fldChar w:fldCharType="separate"/>
        </w:r>
        <w:r>
          <w:rPr>
            <w:webHidden/>
          </w:rPr>
          <w:t>11</w:t>
        </w:r>
        <w:r>
          <w:rPr>
            <w:webHidden/>
          </w:rPr>
          <w:fldChar w:fldCharType="end"/>
        </w:r>
      </w:hyperlink>
    </w:p>
    <w:p w14:paraId="04CB22C3" w14:textId="16A7B414"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6" w:history="1">
        <w:r w:rsidRPr="00EC6A75">
          <w:rPr>
            <w:rStyle w:val="af0"/>
          </w:rPr>
          <w:t>2.4. Характеристика объектов капитального строительства жилого назначения</w:t>
        </w:r>
        <w:r>
          <w:rPr>
            <w:webHidden/>
          </w:rPr>
          <w:tab/>
        </w:r>
        <w:r>
          <w:rPr>
            <w:webHidden/>
          </w:rPr>
          <w:fldChar w:fldCharType="begin"/>
        </w:r>
        <w:r>
          <w:rPr>
            <w:webHidden/>
          </w:rPr>
          <w:instrText xml:space="preserve"> PAGEREF _Toc118884656 \h </w:instrText>
        </w:r>
        <w:r>
          <w:rPr>
            <w:webHidden/>
          </w:rPr>
        </w:r>
        <w:r>
          <w:rPr>
            <w:webHidden/>
          </w:rPr>
          <w:fldChar w:fldCharType="separate"/>
        </w:r>
        <w:r>
          <w:rPr>
            <w:webHidden/>
          </w:rPr>
          <w:t>12</w:t>
        </w:r>
        <w:r>
          <w:rPr>
            <w:webHidden/>
          </w:rPr>
          <w:fldChar w:fldCharType="end"/>
        </w:r>
      </w:hyperlink>
    </w:p>
    <w:p w14:paraId="000155C1" w14:textId="256D2966"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7" w:history="1">
        <w:r w:rsidRPr="00EC6A75">
          <w:rPr>
            <w:rStyle w:val="af0"/>
          </w:rPr>
          <w:t>2.5. Характеристика объектов капитального строительства производственного назначения</w:t>
        </w:r>
        <w:r>
          <w:rPr>
            <w:webHidden/>
          </w:rPr>
          <w:tab/>
        </w:r>
        <w:r>
          <w:rPr>
            <w:webHidden/>
          </w:rPr>
          <w:fldChar w:fldCharType="begin"/>
        </w:r>
        <w:r>
          <w:rPr>
            <w:webHidden/>
          </w:rPr>
          <w:instrText xml:space="preserve"> PAGEREF _Toc118884657 \h </w:instrText>
        </w:r>
        <w:r>
          <w:rPr>
            <w:webHidden/>
          </w:rPr>
        </w:r>
        <w:r>
          <w:rPr>
            <w:webHidden/>
          </w:rPr>
          <w:fldChar w:fldCharType="separate"/>
        </w:r>
        <w:r>
          <w:rPr>
            <w:webHidden/>
          </w:rPr>
          <w:t>13</w:t>
        </w:r>
        <w:r>
          <w:rPr>
            <w:webHidden/>
          </w:rPr>
          <w:fldChar w:fldCharType="end"/>
        </w:r>
      </w:hyperlink>
    </w:p>
    <w:p w14:paraId="4E438875" w14:textId="5C521C57"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8" w:history="1">
        <w:r w:rsidRPr="00EC6A75">
          <w:rPr>
            <w:rStyle w:val="af0"/>
          </w:rPr>
          <w:t>2.6. Характеристика объектов капитального строительства общественно-делового назначения</w:t>
        </w:r>
        <w:r>
          <w:rPr>
            <w:webHidden/>
          </w:rPr>
          <w:tab/>
        </w:r>
        <w:r>
          <w:rPr>
            <w:webHidden/>
          </w:rPr>
          <w:fldChar w:fldCharType="begin"/>
        </w:r>
        <w:r>
          <w:rPr>
            <w:webHidden/>
          </w:rPr>
          <w:instrText xml:space="preserve"> PAGEREF _Toc118884658 \h </w:instrText>
        </w:r>
        <w:r>
          <w:rPr>
            <w:webHidden/>
          </w:rPr>
        </w:r>
        <w:r>
          <w:rPr>
            <w:webHidden/>
          </w:rPr>
          <w:fldChar w:fldCharType="separate"/>
        </w:r>
        <w:r>
          <w:rPr>
            <w:webHidden/>
          </w:rPr>
          <w:t>13</w:t>
        </w:r>
        <w:r>
          <w:rPr>
            <w:webHidden/>
          </w:rPr>
          <w:fldChar w:fldCharType="end"/>
        </w:r>
      </w:hyperlink>
    </w:p>
    <w:p w14:paraId="0FD6C4F4" w14:textId="48B8C4B4"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59" w:history="1">
        <w:r w:rsidRPr="00EC6A75">
          <w:rPr>
            <w:rStyle w:val="af0"/>
          </w:rPr>
          <w:t>2.7. Характеристика объектов капитального строительства иного назначения</w:t>
        </w:r>
        <w:r>
          <w:rPr>
            <w:webHidden/>
          </w:rPr>
          <w:tab/>
        </w:r>
        <w:r>
          <w:rPr>
            <w:webHidden/>
          </w:rPr>
          <w:fldChar w:fldCharType="begin"/>
        </w:r>
        <w:r>
          <w:rPr>
            <w:webHidden/>
          </w:rPr>
          <w:instrText xml:space="preserve"> PAGEREF _Toc118884659 \h </w:instrText>
        </w:r>
        <w:r>
          <w:rPr>
            <w:webHidden/>
          </w:rPr>
        </w:r>
        <w:r>
          <w:rPr>
            <w:webHidden/>
          </w:rPr>
          <w:fldChar w:fldCharType="separate"/>
        </w:r>
        <w:r>
          <w:rPr>
            <w:webHidden/>
          </w:rPr>
          <w:t>13</w:t>
        </w:r>
        <w:r>
          <w:rPr>
            <w:webHidden/>
          </w:rPr>
          <w:fldChar w:fldCharType="end"/>
        </w:r>
      </w:hyperlink>
    </w:p>
    <w:p w14:paraId="3D4E7AD0" w14:textId="4913BECA"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0" w:history="1">
        <w:r w:rsidRPr="00EC6A75">
          <w:rPr>
            <w:rStyle w:val="af0"/>
          </w:rPr>
          <w:t>2.8. Характеристика объектов коммунальной инфраструктуры, необходимых для развития территории в границах земельного участка с кадастровым номером 25:02:010702:552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Pr>
            <w:webHidden/>
          </w:rPr>
          <w:tab/>
        </w:r>
        <w:r>
          <w:rPr>
            <w:webHidden/>
          </w:rPr>
          <w:fldChar w:fldCharType="begin"/>
        </w:r>
        <w:r>
          <w:rPr>
            <w:webHidden/>
          </w:rPr>
          <w:instrText xml:space="preserve"> PAGEREF _Toc118884660 \h </w:instrText>
        </w:r>
        <w:r>
          <w:rPr>
            <w:webHidden/>
          </w:rPr>
        </w:r>
        <w:r>
          <w:rPr>
            <w:webHidden/>
          </w:rPr>
          <w:fldChar w:fldCharType="separate"/>
        </w:r>
        <w:r>
          <w:rPr>
            <w:webHidden/>
          </w:rPr>
          <w:t>13</w:t>
        </w:r>
        <w:r>
          <w:rPr>
            <w:webHidden/>
          </w:rPr>
          <w:fldChar w:fldCharType="end"/>
        </w:r>
      </w:hyperlink>
    </w:p>
    <w:p w14:paraId="06CA63EB" w14:textId="766C01FD"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1" w:history="1">
        <w:r w:rsidRPr="00EC6A75">
          <w:rPr>
            <w:rStyle w:val="af0"/>
          </w:rPr>
          <w:t>2.9. Характеристика объектов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Pr>
            <w:webHidden/>
          </w:rPr>
          <w:tab/>
        </w:r>
        <w:r>
          <w:rPr>
            <w:webHidden/>
          </w:rPr>
          <w:fldChar w:fldCharType="begin"/>
        </w:r>
        <w:r>
          <w:rPr>
            <w:webHidden/>
          </w:rPr>
          <w:instrText xml:space="preserve"> PAGEREF _Toc118884661 \h </w:instrText>
        </w:r>
        <w:r>
          <w:rPr>
            <w:webHidden/>
          </w:rPr>
        </w:r>
        <w:r>
          <w:rPr>
            <w:webHidden/>
          </w:rPr>
          <w:fldChar w:fldCharType="separate"/>
        </w:r>
        <w:r>
          <w:rPr>
            <w:webHidden/>
          </w:rPr>
          <w:t>14</w:t>
        </w:r>
        <w:r>
          <w:rPr>
            <w:webHidden/>
          </w:rPr>
          <w:fldChar w:fldCharType="end"/>
        </w:r>
      </w:hyperlink>
    </w:p>
    <w:p w14:paraId="1D67E67F" w14:textId="35638644"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2" w:history="1">
        <w:r w:rsidRPr="00EC6A75">
          <w:rPr>
            <w:rStyle w:val="af0"/>
          </w:rPr>
          <w:t>2.10.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Pr>
            <w:webHidden/>
          </w:rPr>
          <w:tab/>
        </w:r>
        <w:r>
          <w:rPr>
            <w:webHidden/>
          </w:rPr>
          <w:fldChar w:fldCharType="begin"/>
        </w:r>
        <w:r>
          <w:rPr>
            <w:webHidden/>
          </w:rPr>
          <w:instrText xml:space="preserve"> PAGEREF _Toc118884662 \h </w:instrText>
        </w:r>
        <w:r>
          <w:rPr>
            <w:webHidden/>
          </w:rPr>
        </w:r>
        <w:r>
          <w:rPr>
            <w:webHidden/>
          </w:rPr>
          <w:fldChar w:fldCharType="separate"/>
        </w:r>
        <w:r>
          <w:rPr>
            <w:webHidden/>
          </w:rPr>
          <w:t>15</w:t>
        </w:r>
        <w:r>
          <w:rPr>
            <w:webHidden/>
          </w:rPr>
          <w:fldChar w:fldCharType="end"/>
        </w:r>
      </w:hyperlink>
    </w:p>
    <w:p w14:paraId="36024B7D" w14:textId="5FBDF207"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3" w:history="1">
        <w:r w:rsidRPr="00EC6A75">
          <w:rPr>
            <w:rStyle w:val="af0"/>
          </w:rPr>
          <w:t>2.11.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r>
          <w:rPr>
            <w:webHidden/>
          </w:rPr>
          <w:tab/>
        </w:r>
        <w:r>
          <w:rPr>
            <w:webHidden/>
          </w:rPr>
          <w:fldChar w:fldCharType="begin"/>
        </w:r>
        <w:r>
          <w:rPr>
            <w:webHidden/>
          </w:rPr>
          <w:instrText xml:space="preserve"> PAGEREF _Toc118884663 \h </w:instrText>
        </w:r>
        <w:r>
          <w:rPr>
            <w:webHidden/>
          </w:rPr>
        </w:r>
        <w:r>
          <w:rPr>
            <w:webHidden/>
          </w:rPr>
          <w:fldChar w:fldCharType="separate"/>
        </w:r>
        <w:r>
          <w:rPr>
            <w:webHidden/>
          </w:rPr>
          <w:t>15</w:t>
        </w:r>
        <w:r>
          <w:rPr>
            <w:webHidden/>
          </w:rPr>
          <w:fldChar w:fldCharType="end"/>
        </w:r>
      </w:hyperlink>
    </w:p>
    <w:p w14:paraId="1116BA7A" w14:textId="735EFF29"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4" w:history="1">
        <w:r w:rsidRPr="00EC6A75">
          <w:rPr>
            <w:rStyle w:val="af0"/>
          </w:rPr>
          <w:t>2.12.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r>
          <w:rPr>
            <w:webHidden/>
          </w:rPr>
          <w:tab/>
        </w:r>
        <w:r>
          <w:rPr>
            <w:webHidden/>
          </w:rPr>
          <w:fldChar w:fldCharType="begin"/>
        </w:r>
        <w:r>
          <w:rPr>
            <w:webHidden/>
          </w:rPr>
          <w:instrText xml:space="preserve"> PAGEREF _Toc118884664 \h </w:instrText>
        </w:r>
        <w:r>
          <w:rPr>
            <w:webHidden/>
          </w:rPr>
        </w:r>
        <w:r>
          <w:rPr>
            <w:webHidden/>
          </w:rPr>
          <w:fldChar w:fldCharType="separate"/>
        </w:r>
        <w:r>
          <w:rPr>
            <w:webHidden/>
          </w:rPr>
          <w:t>15</w:t>
        </w:r>
        <w:r>
          <w:rPr>
            <w:webHidden/>
          </w:rPr>
          <w:fldChar w:fldCharType="end"/>
        </w:r>
      </w:hyperlink>
    </w:p>
    <w:p w14:paraId="2FFC9969" w14:textId="1FE1B2EF"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5" w:history="1">
        <w:r w:rsidRPr="00EC6A75">
          <w:rPr>
            <w:rStyle w:val="af0"/>
          </w:rPr>
          <w:t>2.13.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r>
          <w:rPr>
            <w:webHidden/>
          </w:rPr>
          <w:tab/>
        </w:r>
        <w:r>
          <w:rPr>
            <w:webHidden/>
          </w:rPr>
          <w:fldChar w:fldCharType="begin"/>
        </w:r>
        <w:r>
          <w:rPr>
            <w:webHidden/>
          </w:rPr>
          <w:instrText xml:space="preserve"> PAGEREF _Toc118884665 \h </w:instrText>
        </w:r>
        <w:r>
          <w:rPr>
            <w:webHidden/>
          </w:rPr>
        </w:r>
        <w:r>
          <w:rPr>
            <w:webHidden/>
          </w:rPr>
          <w:fldChar w:fldCharType="separate"/>
        </w:r>
        <w:r>
          <w:rPr>
            <w:webHidden/>
          </w:rPr>
          <w:t>15</w:t>
        </w:r>
        <w:r>
          <w:rPr>
            <w:webHidden/>
          </w:rPr>
          <w:fldChar w:fldCharType="end"/>
        </w:r>
      </w:hyperlink>
    </w:p>
    <w:p w14:paraId="089628BD" w14:textId="70E0FF1E" w:rsidR="002F0624" w:rsidRDefault="002F0624" w:rsidP="002F0624">
      <w:pPr>
        <w:pStyle w:val="12"/>
        <w:rPr>
          <w:rFonts w:asciiTheme="minorHAnsi" w:eastAsiaTheme="minorEastAsia" w:hAnsiTheme="minorHAnsi" w:cstheme="minorBidi"/>
          <w:sz w:val="22"/>
          <w:szCs w:val="22"/>
          <w:shd w:val="clear" w:color="auto" w:fill="auto"/>
          <w:lang w:bidi="ar-SA"/>
        </w:rPr>
      </w:pPr>
      <w:hyperlink w:anchor="_Toc118884666" w:history="1">
        <w:r w:rsidRPr="00EC6A75">
          <w:rPr>
            <w:rStyle w:val="af0"/>
            <w:bCs/>
          </w:rPr>
          <w:t>3. Положения об очередности планируемого развития территории,</w:t>
        </w:r>
        <w:r w:rsidRPr="00EC6A75">
          <w:rPr>
            <w:rStyle w:val="af0"/>
          </w:rPr>
          <w:t xml:space="preserve">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Pr>
            <w:webHidden/>
          </w:rPr>
          <w:tab/>
        </w:r>
        <w:r>
          <w:rPr>
            <w:webHidden/>
          </w:rPr>
          <w:fldChar w:fldCharType="begin"/>
        </w:r>
        <w:r>
          <w:rPr>
            <w:webHidden/>
          </w:rPr>
          <w:instrText xml:space="preserve"> PAGEREF _Toc118884666 \h </w:instrText>
        </w:r>
        <w:r>
          <w:rPr>
            <w:webHidden/>
          </w:rPr>
        </w:r>
        <w:r>
          <w:rPr>
            <w:webHidden/>
          </w:rPr>
          <w:fldChar w:fldCharType="separate"/>
        </w:r>
        <w:r>
          <w:rPr>
            <w:webHidden/>
          </w:rPr>
          <w:t>16</w:t>
        </w:r>
        <w:r>
          <w:rPr>
            <w:webHidden/>
          </w:rPr>
          <w:fldChar w:fldCharType="end"/>
        </w:r>
      </w:hyperlink>
    </w:p>
    <w:p w14:paraId="04FBA86F" w14:textId="03A59B1A" w:rsidR="00594E70" w:rsidRDefault="00BC0D4E" w:rsidP="008B1A54">
      <w:pPr>
        <w:pStyle w:val="af1"/>
        <w:rPr>
          <w:rFonts w:ascii="Times New Roman" w:hAnsi="Times New Roman" w:cs="Times New Roman"/>
          <w:color w:val="auto"/>
        </w:rPr>
      </w:pPr>
      <w:r w:rsidRPr="006759ED">
        <w:rPr>
          <w:rFonts w:ascii="Times New Roman" w:hAnsi="Times New Roman" w:cs="Times New Roman"/>
          <w:sz w:val="24"/>
          <w:szCs w:val="24"/>
        </w:rPr>
        <w:fldChar w:fldCharType="end"/>
      </w:r>
    </w:p>
    <w:p w14:paraId="45794AD8" w14:textId="77777777" w:rsidR="00594E70" w:rsidRDefault="00594E70" w:rsidP="00594E70">
      <w:pPr>
        <w:pStyle w:val="1"/>
        <w:jc w:val="center"/>
        <w:rPr>
          <w:rFonts w:ascii="Times New Roman" w:hAnsi="Times New Roman" w:cs="Times New Roman"/>
          <w:color w:val="auto"/>
        </w:rPr>
      </w:pPr>
    </w:p>
    <w:p w14:paraId="593913DD" w14:textId="4BFBF453" w:rsidR="00594E70" w:rsidRDefault="00594E70" w:rsidP="00594E70">
      <w:pPr>
        <w:pStyle w:val="1"/>
        <w:jc w:val="center"/>
        <w:rPr>
          <w:rFonts w:ascii="Times New Roman" w:hAnsi="Times New Roman" w:cs="Times New Roman"/>
          <w:color w:val="auto"/>
        </w:rPr>
      </w:pPr>
    </w:p>
    <w:p w14:paraId="1BD8EB99" w14:textId="6BD2FF15" w:rsidR="00F653CF" w:rsidRDefault="00F653CF" w:rsidP="00F653CF"/>
    <w:p w14:paraId="1890B2CE" w14:textId="02284B27" w:rsidR="00F653CF" w:rsidRDefault="00F653CF" w:rsidP="00F653CF"/>
    <w:p w14:paraId="5ED7C120" w14:textId="1618DE0B" w:rsidR="00F653CF" w:rsidRDefault="00F653CF" w:rsidP="00F653CF"/>
    <w:p w14:paraId="530B0850" w14:textId="694AC75E" w:rsidR="00F653CF" w:rsidRDefault="00F653CF" w:rsidP="00F653CF"/>
    <w:p w14:paraId="74CF46F9" w14:textId="4EE2B8E4" w:rsidR="00F653CF" w:rsidRDefault="00F653CF" w:rsidP="00F653CF"/>
    <w:p w14:paraId="6ADBD52C" w14:textId="0E8DEABB" w:rsidR="00F653CF" w:rsidRDefault="00F653CF" w:rsidP="00F653CF"/>
    <w:p w14:paraId="7572B137" w14:textId="4C058E67" w:rsidR="00F653CF" w:rsidRDefault="00F653CF" w:rsidP="00F653CF"/>
    <w:p w14:paraId="0C34F657" w14:textId="66DB10D0" w:rsidR="00F653CF" w:rsidRDefault="00F653CF" w:rsidP="00F653CF"/>
    <w:p w14:paraId="7D20F804" w14:textId="74D7A657" w:rsidR="00F653CF" w:rsidRDefault="00F653CF" w:rsidP="00F653CF"/>
    <w:p w14:paraId="10153F3C" w14:textId="1A279C5E" w:rsidR="00F653CF" w:rsidRDefault="00F653CF" w:rsidP="00F653CF"/>
    <w:p w14:paraId="7CA68522" w14:textId="1B4E5207" w:rsidR="00F653CF" w:rsidRDefault="00F653CF" w:rsidP="00F653CF"/>
    <w:p w14:paraId="26ADA6F1" w14:textId="5097D998" w:rsidR="00F653CF" w:rsidRDefault="00F653CF" w:rsidP="00F653CF"/>
    <w:p w14:paraId="6C838258" w14:textId="0C2C59EA" w:rsidR="00B70299" w:rsidRDefault="00B70299" w:rsidP="00F653CF"/>
    <w:p w14:paraId="1C8227DF" w14:textId="484062E3" w:rsidR="00B70299" w:rsidRDefault="00B70299" w:rsidP="00F653CF"/>
    <w:p w14:paraId="691E863D" w14:textId="5310C1F4" w:rsidR="00B70299" w:rsidRDefault="00B70299" w:rsidP="00F653CF"/>
    <w:p w14:paraId="44ED87C8" w14:textId="716C49FC" w:rsidR="00B70299" w:rsidRDefault="00B70299" w:rsidP="00F653CF"/>
    <w:p w14:paraId="625F3438" w14:textId="77777777" w:rsidR="002F0624" w:rsidRDefault="002F0624" w:rsidP="00F653CF"/>
    <w:p w14:paraId="06386304" w14:textId="3C3B39D0" w:rsidR="00B70299" w:rsidRDefault="00B70299" w:rsidP="00F653CF"/>
    <w:p w14:paraId="4725C497" w14:textId="0EF3C181" w:rsidR="00B70299" w:rsidRDefault="00B70299" w:rsidP="00F653CF"/>
    <w:p w14:paraId="385333E0" w14:textId="6AF9F330" w:rsidR="00B70299" w:rsidRDefault="00B70299" w:rsidP="00F653CF"/>
    <w:p w14:paraId="11F357F9" w14:textId="3F82B5B6" w:rsidR="00B70299" w:rsidRDefault="00B70299" w:rsidP="00F653CF"/>
    <w:p w14:paraId="785285C7" w14:textId="24DE0AF3" w:rsidR="00923445" w:rsidRDefault="00923445" w:rsidP="002F0624">
      <w:pPr>
        <w:pStyle w:val="2c"/>
        <w:numPr>
          <w:ilvl w:val="0"/>
          <w:numId w:val="27"/>
        </w:numPr>
      </w:pPr>
      <w:bookmarkStart w:id="10" w:name="_Toc533516879"/>
      <w:bookmarkStart w:id="11" w:name="_Toc27339135"/>
      <w:bookmarkStart w:id="12" w:name="_Toc30490400"/>
      <w:bookmarkStart w:id="13" w:name="_Toc55054768"/>
      <w:bookmarkStart w:id="14" w:name="_Toc118884651"/>
      <w:bookmarkEnd w:id="0"/>
      <w:bookmarkEnd w:id="9"/>
      <w:bookmarkEnd w:id="8"/>
      <w:bookmarkEnd w:id="7"/>
      <w:bookmarkEnd w:id="6"/>
      <w:r w:rsidRPr="00B70299">
        <w:lastRenderedPageBreak/>
        <w:t>ВВЕДЕНИЕ</w:t>
      </w:r>
      <w:bookmarkEnd w:id="14"/>
    </w:p>
    <w:p w14:paraId="7329443A" w14:textId="399818E0" w:rsidR="00923445" w:rsidRDefault="00923445" w:rsidP="00B4263F">
      <w:pPr>
        <w:spacing w:line="360" w:lineRule="auto"/>
        <w:ind w:firstLine="851"/>
        <w:contextualSpacing/>
        <w:jc w:val="both"/>
        <w:rPr>
          <w:sz w:val="28"/>
          <w:szCs w:val="28"/>
          <w:lang w:eastAsia="en-US"/>
        </w:rPr>
      </w:pPr>
      <w:bookmarkStart w:id="15" w:name="_Hlk118885540"/>
      <w:r w:rsidRPr="003F5F56">
        <w:rPr>
          <w:sz w:val="28"/>
          <w:szCs w:val="28"/>
          <w:lang w:eastAsia="en-US"/>
        </w:rPr>
        <w:t xml:space="preserve">Подготовка документации по планировке территории осуществляется </w:t>
      </w:r>
      <w:r w:rsidR="00C4729F" w:rsidRPr="00B70299">
        <w:rPr>
          <w:sz w:val="28"/>
          <w:szCs w:val="28"/>
          <w:lang w:eastAsia="en-US"/>
        </w:rPr>
        <w:t>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w:t>
      </w:r>
      <w:r w:rsidR="00C4729F" w:rsidRPr="005C7B21">
        <w:rPr>
          <w:sz w:val="28"/>
          <w:szCs w:val="28"/>
          <w:lang w:eastAsia="en-US"/>
        </w:rPr>
        <w:t xml:space="preserve"> </w:t>
      </w:r>
      <w:r w:rsidRPr="00B70299">
        <w:rPr>
          <w:sz w:val="28"/>
          <w:szCs w:val="28"/>
          <w:lang w:eastAsia="en-US"/>
        </w:rPr>
        <w:t xml:space="preserve">с целью </w:t>
      </w:r>
      <w:r w:rsidR="00C4729F" w:rsidRPr="00B70299">
        <w:rPr>
          <w:sz w:val="28"/>
          <w:szCs w:val="28"/>
          <w:lang w:eastAsia="en-US"/>
        </w:rPr>
        <w:t>развития территории</w:t>
      </w:r>
      <w:r w:rsidR="00C4729F">
        <w:rPr>
          <w:sz w:val="28"/>
          <w:szCs w:val="28"/>
          <w:lang w:eastAsia="en-US"/>
        </w:rPr>
        <w:t xml:space="preserve"> </w:t>
      </w:r>
      <w:r w:rsidR="00C4729F" w:rsidRPr="00B70299">
        <w:rPr>
          <w:sz w:val="28"/>
          <w:szCs w:val="28"/>
          <w:lang w:eastAsia="en-US"/>
        </w:rPr>
        <w:t xml:space="preserve">сельского населенного пункта </w:t>
      </w:r>
      <w:proofErr w:type="spellStart"/>
      <w:r w:rsidR="00C4729F" w:rsidRPr="00B70299">
        <w:rPr>
          <w:sz w:val="28"/>
          <w:szCs w:val="28"/>
          <w:lang w:eastAsia="en-US"/>
        </w:rPr>
        <w:t>с.Лазо</w:t>
      </w:r>
      <w:proofErr w:type="spellEnd"/>
      <w:r w:rsidR="00C4729F" w:rsidRPr="00B70299">
        <w:rPr>
          <w:sz w:val="28"/>
          <w:szCs w:val="28"/>
          <w:lang w:eastAsia="en-US"/>
        </w:rPr>
        <w:t xml:space="preserve"> Дальнереченского городского округа под индивидуальное жилищное строительство, для последующего предоставления  земельных участков многодетным семьям, строительства жилых домов, инженерной, транспортной и коммунальной инфраструктуры</w:t>
      </w:r>
      <w:r w:rsidR="00B70299" w:rsidRPr="00B70299">
        <w:rPr>
          <w:sz w:val="28"/>
          <w:szCs w:val="28"/>
          <w:lang w:eastAsia="en-US"/>
        </w:rPr>
        <w:t xml:space="preserve">, </w:t>
      </w:r>
      <w:r w:rsidR="00C4729F" w:rsidRPr="00B70299">
        <w:rPr>
          <w:sz w:val="28"/>
          <w:szCs w:val="28"/>
          <w:lang w:eastAsia="en-US"/>
        </w:rPr>
        <w:t xml:space="preserve"> для</w:t>
      </w:r>
      <w:r w:rsidR="00C4729F">
        <w:rPr>
          <w:bCs/>
          <w:color w:val="FF0000"/>
          <w:sz w:val="28"/>
          <w:szCs w:val="28"/>
        </w:rPr>
        <w:t xml:space="preserve"> </w:t>
      </w:r>
      <w:r w:rsidR="00C4729F">
        <w:rPr>
          <w:b/>
          <w:bCs/>
          <w:sz w:val="28"/>
          <w:szCs w:val="28"/>
        </w:rPr>
        <w:t xml:space="preserve">  </w:t>
      </w:r>
      <w:r w:rsidRPr="003F5F56">
        <w:rPr>
          <w:sz w:val="28"/>
          <w:szCs w:val="28"/>
          <w:lang w:eastAsia="en-US"/>
        </w:rPr>
        <w:t>обеспечения</w:t>
      </w:r>
      <w:r w:rsidR="00C4729F">
        <w:rPr>
          <w:sz w:val="28"/>
          <w:szCs w:val="28"/>
          <w:lang w:eastAsia="en-US"/>
        </w:rPr>
        <w:t xml:space="preserve"> устойчивого развития указанной территории</w:t>
      </w:r>
      <w:r w:rsidRPr="00C4729F">
        <w:rPr>
          <w:sz w:val="28"/>
          <w:szCs w:val="28"/>
          <w:lang w:eastAsia="en-US"/>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12B4CA0" w14:textId="294E449A" w:rsidR="00F30B68" w:rsidRPr="00B70299" w:rsidRDefault="00F30B68" w:rsidP="00F30B68">
      <w:pPr>
        <w:pStyle w:val="a7"/>
        <w:spacing w:line="360" w:lineRule="auto"/>
        <w:ind w:left="0" w:right="-144" w:firstLine="1069"/>
        <w:rPr>
          <w:sz w:val="28"/>
          <w:szCs w:val="28"/>
        </w:rPr>
      </w:pPr>
      <w:r w:rsidRPr="00B70299">
        <w:rPr>
          <w:sz w:val="28"/>
          <w:szCs w:val="28"/>
          <w:lang w:eastAsia="en-US"/>
        </w:rPr>
        <w:t>Подготовка проекта планировки территории осуществляется в соответствии с материалами и результатами инженерных изысканий территории проектирования</w:t>
      </w:r>
      <w:r w:rsidR="00B70299">
        <w:rPr>
          <w:sz w:val="28"/>
          <w:szCs w:val="28"/>
          <w:lang w:eastAsia="en-US"/>
        </w:rPr>
        <w:t xml:space="preserve">, </w:t>
      </w:r>
      <w:r w:rsidRPr="00B70299">
        <w:rPr>
          <w:sz w:val="28"/>
          <w:szCs w:val="28"/>
        </w:rPr>
        <w:t>в соответствии с системой координат, используемой для ведения государственного кадастра недвижимости на территории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p w14:paraId="45274ACD" w14:textId="77777777" w:rsidR="00C22CE0" w:rsidRPr="00B70299" w:rsidRDefault="00C22CE0" w:rsidP="00C22CE0">
      <w:pPr>
        <w:spacing w:line="360" w:lineRule="auto"/>
        <w:ind w:firstLine="709"/>
        <w:jc w:val="both"/>
        <w:rPr>
          <w:sz w:val="28"/>
          <w:szCs w:val="28"/>
          <w:lang w:eastAsia="ar-SA"/>
        </w:rPr>
      </w:pPr>
      <w:r w:rsidRPr="00B70299">
        <w:rPr>
          <w:sz w:val="28"/>
          <w:szCs w:val="28"/>
        </w:rPr>
        <w:t xml:space="preserve">Документация по планировке территории в части проекта планировки территории и проекта межевания территории </w:t>
      </w:r>
      <w:r w:rsidRPr="00B70299">
        <w:rPr>
          <w:sz w:val="28"/>
          <w:szCs w:val="28"/>
          <w:lang w:eastAsia="ar-SA"/>
        </w:rPr>
        <w:t>Дальнереченского городского округа в границах земельного участка с кадастровым номером 25:02:010702:552</w:t>
      </w:r>
      <w:r w:rsidRPr="00B70299">
        <w:rPr>
          <w:sz w:val="28"/>
          <w:szCs w:val="28"/>
        </w:rPr>
        <w:t xml:space="preserve">  разработана на основании постановления администрации</w:t>
      </w:r>
      <w:r w:rsidRPr="00B70299">
        <w:rPr>
          <w:sz w:val="28"/>
          <w:szCs w:val="28"/>
          <w:lang w:eastAsia="ar-SA"/>
        </w:rPr>
        <w:t xml:space="preserve"> Дальнереченского городского округа от 29.06.2022 № 760-па «О подготовке документации по планировке территории Дальнереченского городского округа в границах земельного участка с кадастровым номером 25:02:010702:552 под индивидуальное жилищное строительство».</w:t>
      </w:r>
    </w:p>
    <w:p w14:paraId="0F6D688D" w14:textId="77777777" w:rsidR="00C22CE0" w:rsidRPr="00B70299" w:rsidRDefault="00C22CE0" w:rsidP="00C22CE0">
      <w:pPr>
        <w:tabs>
          <w:tab w:val="left" w:leader="underscore" w:pos="3533"/>
        </w:tabs>
        <w:adjustRightInd w:val="0"/>
        <w:spacing w:line="360" w:lineRule="auto"/>
        <w:ind w:right="-144" w:firstLine="709"/>
        <w:jc w:val="both"/>
        <w:rPr>
          <w:sz w:val="28"/>
          <w:szCs w:val="28"/>
        </w:rPr>
      </w:pPr>
      <w:r w:rsidRPr="00B70299">
        <w:rPr>
          <w:sz w:val="28"/>
          <w:szCs w:val="28"/>
        </w:rPr>
        <w:t>Документация подготовлена с учетом следующих документов территориального планирования и градостроительного зонирования:</w:t>
      </w:r>
    </w:p>
    <w:p w14:paraId="7350A709" w14:textId="77777777" w:rsidR="00C22CE0" w:rsidRPr="00B70299" w:rsidRDefault="00C22CE0" w:rsidP="00C22CE0">
      <w:pPr>
        <w:tabs>
          <w:tab w:val="left" w:leader="underscore" w:pos="3533"/>
        </w:tabs>
        <w:adjustRightInd w:val="0"/>
        <w:spacing w:line="360" w:lineRule="auto"/>
        <w:ind w:right="-144" w:firstLine="709"/>
        <w:jc w:val="both"/>
        <w:rPr>
          <w:sz w:val="28"/>
          <w:szCs w:val="28"/>
          <w:lang w:eastAsia="en-US"/>
        </w:rPr>
      </w:pPr>
      <w:r w:rsidRPr="00B70299">
        <w:rPr>
          <w:sz w:val="28"/>
          <w:szCs w:val="28"/>
        </w:rPr>
        <w:t>- Генеральный план</w:t>
      </w:r>
      <w:r w:rsidRPr="00B70299">
        <w:rPr>
          <w:sz w:val="28"/>
          <w:szCs w:val="28"/>
          <w:lang w:eastAsia="en-US"/>
        </w:rPr>
        <w:t xml:space="preserve"> Дальнереченского городского округа, утвержденный решением Думы Дальнереченского городского округа № 106 от 25.12.2012г., с </w:t>
      </w:r>
      <w:r w:rsidRPr="00B70299">
        <w:rPr>
          <w:sz w:val="28"/>
          <w:szCs w:val="28"/>
          <w:lang w:eastAsia="en-US"/>
        </w:rPr>
        <w:lastRenderedPageBreak/>
        <w:t xml:space="preserve">изменениями от 29.05.2018г. № 31 «О внесении изменений в </w:t>
      </w:r>
      <w:r w:rsidRPr="00B70299">
        <w:rPr>
          <w:sz w:val="28"/>
          <w:szCs w:val="28"/>
        </w:rPr>
        <w:t>Генеральный план,</w:t>
      </w:r>
      <w:r w:rsidRPr="00B70299">
        <w:rPr>
          <w:sz w:val="28"/>
          <w:szCs w:val="28"/>
          <w:lang w:eastAsia="en-US"/>
        </w:rPr>
        <w:t xml:space="preserve"> утвержденный решением Думы Дальнереченского городского округа № 106 от 25.12.2012г.»;</w:t>
      </w:r>
    </w:p>
    <w:p w14:paraId="7824FED9" w14:textId="77777777" w:rsidR="00C22CE0" w:rsidRPr="00B70299" w:rsidRDefault="00C22CE0" w:rsidP="00C22CE0">
      <w:pPr>
        <w:tabs>
          <w:tab w:val="left" w:leader="underscore" w:pos="3533"/>
        </w:tabs>
        <w:adjustRightInd w:val="0"/>
        <w:spacing w:line="360" w:lineRule="auto"/>
        <w:ind w:right="-144" w:firstLine="709"/>
        <w:jc w:val="both"/>
        <w:rPr>
          <w:sz w:val="28"/>
          <w:szCs w:val="28"/>
        </w:rPr>
      </w:pPr>
      <w:r w:rsidRPr="00B70299">
        <w:rPr>
          <w:sz w:val="28"/>
          <w:szCs w:val="28"/>
        </w:rPr>
        <w:t xml:space="preserve">- </w:t>
      </w:r>
      <w:r w:rsidRPr="00B70299">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14:paraId="3E51D154" w14:textId="77777777" w:rsidR="00C22CE0" w:rsidRPr="00B70299" w:rsidRDefault="00C22CE0" w:rsidP="00C22CE0">
      <w:pPr>
        <w:spacing w:line="360" w:lineRule="auto"/>
        <w:ind w:right="-144" w:firstLine="709"/>
        <w:jc w:val="both"/>
        <w:rPr>
          <w:sz w:val="28"/>
          <w:szCs w:val="28"/>
        </w:rPr>
      </w:pPr>
      <w:r w:rsidRPr="00B70299">
        <w:rPr>
          <w:sz w:val="28"/>
          <w:szCs w:val="28"/>
        </w:rPr>
        <w:t>При разработке учитывались требования следующих нормативов градостроительного проектирования:</w:t>
      </w:r>
    </w:p>
    <w:p w14:paraId="63D85F27" w14:textId="77777777" w:rsidR="00C22CE0" w:rsidRPr="00B70299" w:rsidRDefault="00C22CE0" w:rsidP="00C22CE0">
      <w:pPr>
        <w:widowControl/>
        <w:numPr>
          <w:ilvl w:val="0"/>
          <w:numId w:val="23"/>
        </w:numPr>
        <w:adjustRightInd w:val="0"/>
        <w:spacing w:line="360" w:lineRule="auto"/>
        <w:ind w:left="0" w:right="-144" w:firstLine="709"/>
        <w:jc w:val="both"/>
        <w:rPr>
          <w:sz w:val="28"/>
          <w:szCs w:val="28"/>
        </w:rPr>
      </w:pPr>
      <w:r w:rsidRPr="00B70299">
        <w:rPr>
          <w:sz w:val="28"/>
          <w:szCs w:val="28"/>
        </w:rPr>
        <w:t>региональные нормативы градостроительного проектирования Приморского края, утвержденные постановлением Администрации Приморского края от 21.12.2016 №593-па;</w:t>
      </w:r>
    </w:p>
    <w:p w14:paraId="7EC73AA0" w14:textId="77777777" w:rsidR="00F30B68" w:rsidRPr="00B70299" w:rsidRDefault="00C22CE0" w:rsidP="00F30B68">
      <w:pPr>
        <w:pStyle w:val="a7"/>
        <w:widowControl/>
        <w:numPr>
          <w:ilvl w:val="0"/>
          <w:numId w:val="23"/>
        </w:numPr>
        <w:autoSpaceDE/>
        <w:autoSpaceDN/>
        <w:spacing w:line="360" w:lineRule="auto"/>
        <w:ind w:left="0" w:firstLine="709"/>
        <w:rPr>
          <w:sz w:val="28"/>
          <w:szCs w:val="28"/>
          <w:lang w:bidi="ar-SA"/>
        </w:rPr>
      </w:pPr>
      <w:r w:rsidRPr="00B70299">
        <w:rPr>
          <w:sz w:val="28"/>
          <w:szCs w:val="28"/>
          <w:lang w:bidi="ar-SA"/>
        </w:rPr>
        <w:t xml:space="preserve">местные нормативы градостроительного проектирования Дальнереченского городского округа Приморского края, утвержденные </w:t>
      </w:r>
      <w:hyperlink r:id="rId11" w:history="1">
        <w:r w:rsidRPr="00B70299">
          <w:rPr>
            <w:sz w:val="28"/>
            <w:szCs w:val="28"/>
            <w:lang w:bidi="ar-SA"/>
          </w:rPr>
          <w:t>решением Думы Дальнереченского городского округа № 61 от 27.11.2018 г. «Об утверждении местных нормативов градостроительного проектирования Дальнереченского городского округа</w:t>
        </w:r>
      </w:hyperlink>
      <w:r w:rsidRPr="00B70299">
        <w:rPr>
          <w:sz w:val="28"/>
          <w:szCs w:val="28"/>
          <w:lang w:bidi="ar-SA"/>
        </w:rPr>
        <w:t>»</w:t>
      </w:r>
    </w:p>
    <w:p w14:paraId="3C20F5B3" w14:textId="77777777" w:rsidR="00C22CE0" w:rsidRPr="00B70299" w:rsidRDefault="00C22CE0" w:rsidP="00F30B68">
      <w:pPr>
        <w:pStyle w:val="a7"/>
        <w:widowControl/>
        <w:autoSpaceDE/>
        <w:autoSpaceDN/>
        <w:spacing w:line="360" w:lineRule="auto"/>
        <w:ind w:left="709" w:firstLine="0"/>
        <w:rPr>
          <w:sz w:val="28"/>
          <w:szCs w:val="28"/>
          <w:lang w:bidi="ar-SA"/>
        </w:rPr>
      </w:pPr>
      <w:r w:rsidRPr="00B70299">
        <w:rPr>
          <w:sz w:val="28"/>
          <w:szCs w:val="28"/>
        </w:rPr>
        <w:t>Документация подготовлена в соответствии со следующими правовыми актами и иными документами:</w:t>
      </w:r>
    </w:p>
    <w:p w14:paraId="317F33B8"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Градостроительный кодекс Российской Федерации от 29.12.2004 № 190-ФЗ;</w:t>
      </w:r>
    </w:p>
    <w:p w14:paraId="77EFE5E5"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Земельный кодекс Российской Федерации от 25.10.2001 № 136-ФЗ;</w:t>
      </w:r>
    </w:p>
    <w:p w14:paraId="49536A0B"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Федеральным законом от 13.07.2015 № 218-ФЗ «О государственной регистрации недвижимости»;</w:t>
      </w:r>
    </w:p>
    <w:p w14:paraId="2017F88C"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Федеральный закон от 22.07.2008 № 123-ФЗ «Технический регламент о требованиях пожарной безопасности»;</w:t>
      </w:r>
    </w:p>
    <w:p w14:paraId="2A7F9BA3"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14:paraId="2BB68A69" w14:textId="3E33D724" w:rsidR="00B70299" w:rsidRPr="00B70299" w:rsidRDefault="00B70299" w:rsidP="00923445">
      <w:pPr>
        <w:spacing w:line="360" w:lineRule="auto"/>
        <w:ind w:firstLine="851"/>
        <w:contextualSpacing/>
        <w:jc w:val="both"/>
        <w:rPr>
          <w:sz w:val="28"/>
          <w:szCs w:val="28"/>
          <w:lang w:eastAsia="en-US"/>
        </w:rPr>
      </w:pPr>
      <w:r w:rsidRPr="00B70299">
        <w:rPr>
          <w:sz w:val="28"/>
          <w:szCs w:val="28"/>
          <w:lang w:eastAsia="en-US"/>
        </w:rPr>
        <w:lastRenderedPageBreak/>
        <w:t>- Инструкция о порядке проектирования и установления красных линий в городах и других поселениях Российской Федерации от 01.07.1998 № РДС 30-201-98, принятой постановлением Государственного комитета Российской Федерации по жилищной и строительной политике от 06.04.1998 № 18-30, в части не противоречащей законодательству Российской Федерации;</w:t>
      </w:r>
    </w:p>
    <w:p w14:paraId="38DA67B9" w14:textId="66F6F8E0"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xml:space="preserve">- Приказ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w:t>
      </w:r>
    </w:p>
    <w:p w14:paraId="2DCA0325"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xml:space="preserve">- Постановление Правительства Российской Федерации от 12.05.2017 </w:t>
      </w:r>
    </w:p>
    <w:p w14:paraId="39E75B3D"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7BA400DC"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СанПиН 2.1.4.1110-02 «Зоны санитарной охраны источников водоснабжения и водопроводов питьевого назначения» (утв. постановлением Главного государственного санитарного врача Российской Федерации от 14.03.2002 № 10);</w:t>
      </w:r>
    </w:p>
    <w:p w14:paraId="5DC1DF9F"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3F5F56">
        <w:rPr>
          <w:sz w:val="28"/>
          <w:szCs w:val="28"/>
          <w:lang w:eastAsia="en-US"/>
        </w:rPr>
        <w:t>пр</w:t>
      </w:r>
      <w:proofErr w:type="spellEnd"/>
      <w:r w:rsidRPr="003F5F56">
        <w:rPr>
          <w:sz w:val="28"/>
          <w:szCs w:val="28"/>
          <w:lang w:eastAsia="en-US"/>
        </w:rPr>
        <w:t>);</w:t>
      </w:r>
    </w:p>
    <w:p w14:paraId="71ACBF95" w14:textId="77777777" w:rsidR="00923445" w:rsidRPr="003F5F56" w:rsidRDefault="00923445" w:rsidP="00923445">
      <w:pPr>
        <w:spacing w:line="360" w:lineRule="auto"/>
        <w:ind w:firstLine="851"/>
        <w:contextualSpacing/>
        <w:jc w:val="both"/>
        <w:rPr>
          <w:sz w:val="28"/>
          <w:szCs w:val="28"/>
          <w:lang w:eastAsia="en-US"/>
        </w:rPr>
      </w:pPr>
      <w:r w:rsidRPr="003F5F56">
        <w:rPr>
          <w:sz w:val="28"/>
          <w:szCs w:val="28"/>
          <w:lang w:eastAsia="en-US"/>
        </w:rPr>
        <w:t>- СП 82.13330.2016 «Свод правил. Благоустройство территорий. Актуализированная редакция СНиП III-10-75»</w:t>
      </w:r>
    </w:p>
    <w:p w14:paraId="0B3EBBC1" w14:textId="77777777" w:rsidR="003A0B06" w:rsidRPr="003A0B06" w:rsidRDefault="00923445" w:rsidP="003A0B06">
      <w:pPr>
        <w:spacing w:line="360" w:lineRule="auto"/>
        <w:ind w:firstLine="851"/>
        <w:contextualSpacing/>
        <w:jc w:val="both"/>
        <w:rPr>
          <w:sz w:val="28"/>
          <w:szCs w:val="28"/>
          <w:lang w:eastAsia="en-US"/>
        </w:rPr>
      </w:pPr>
      <w:r w:rsidRPr="003F5F56">
        <w:rPr>
          <w:sz w:val="28"/>
          <w:szCs w:val="28"/>
          <w:lang w:eastAsia="en-US"/>
        </w:rPr>
        <w:t xml:space="preserve">- </w:t>
      </w:r>
      <w:r w:rsidR="003A0B06" w:rsidRPr="003A0B06">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14:paraId="00B5A213" w14:textId="77777777" w:rsidR="003A0B06" w:rsidRPr="003A0B06" w:rsidRDefault="003A0B06" w:rsidP="003A0B06">
      <w:pPr>
        <w:widowControl/>
        <w:tabs>
          <w:tab w:val="left" w:pos="720"/>
        </w:tabs>
        <w:autoSpaceDE/>
        <w:autoSpaceDN/>
        <w:spacing w:line="360" w:lineRule="auto"/>
        <w:ind w:firstLine="567"/>
        <w:jc w:val="both"/>
        <w:rPr>
          <w:sz w:val="28"/>
          <w:szCs w:val="28"/>
          <w:lang w:bidi="ar-SA"/>
        </w:rPr>
      </w:pPr>
      <w:r w:rsidRPr="003A0B06">
        <w:rPr>
          <w:sz w:val="28"/>
          <w:szCs w:val="28"/>
          <w:lang w:bidi="ar-SA"/>
        </w:rPr>
        <w:t>- Приказ Министерства строительства Приморского края от 2 марта 2020 № 35-пр «Об утверждении технических требований к отраслевым пространственным данным Приморского края»;</w:t>
      </w:r>
    </w:p>
    <w:p w14:paraId="0BBB17BF" w14:textId="2C8E6274" w:rsidR="00F30B68" w:rsidRPr="002F0624" w:rsidRDefault="00923445" w:rsidP="002F0624">
      <w:pPr>
        <w:widowControl/>
        <w:adjustRightInd w:val="0"/>
        <w:spacing w:line="360" w:lineRule="auto"/>
        <w:ind w:right="-144"/>
        <w:jc w:val="both"/>
        <w:rPr>
          <w:color w:val="FF0000"/>
          <w:sz w:val="28"/>
          <w:szCs w:val="28"/>
        </w:rPr>
      </w:pPr>
      <w:r w:rsidRPr="003F5F56">
        <w:rPr>
          <w:sz w:val="28"/>
          <w:szCs w:val="28"/>
          <w:lang w:eastAsia="en-US"/>
        </w:rPr>
        <w:lastRenderedPageBreak/>
        <w:t xml:space="preserve">- Иные нормативно-правовые документы, необходимые для подготовки документации </w:t>
      </w:r>
      <w:r w:rsidRPr="00B70299">
        <w:rPr>
          <w:sz w:val="28"/>
          <w:szCs w:val="28"/>
          <w:lang w:eastAsia="en-US"/>
        </w:rPr>
        <w:t>по территориальному планированию</w:t>
      </w:r>
      <w:r w:rsidR="00B70299" w:rsidRPr="00B70299">
        <w:rPr>
          <w:sz w:val="28"/>
          <w:szCs w:val="28"/>
          <w:lang w:eastAsia="en-US"/>
        </w:rPr>
        <w:t>,</w:t>
      </w:r>
      <w:r w:rsidR="00F30B68" w:rsidRPr="00B70299">
        <w:rPr>
          <w:sz w:val="28"/>
          <w:szCs w:val="28"/>
        </w:rPr>
        <w:t xml:space="preserve"> действующие технические регламенты, санитарные нормы и правила, строительные нормы и правила, иные нормативные документы в части, не противоречащей Градостроительному кодексу Российской Федерации.</w:t>
      </w:r>
      <w:bookmarkStart w:id="16" w:name="_Toc113372916"/>
    </w:p>
    <w:bookmarkEnd w:id="10"/>
    <w:bookmarkEnd w:id="11"/>
    <w:bookmarkEnd w:id="12"/>
    <w:bookmarkEnd w:id="13"/>
    <w:bookmarkEnd w:id="15"/>
    <w:bookmarkEnd w:id="16"/>
    <w:p w14:paraId="78175B3C" w14:textId="77777777" w:rsidR="00195AD6" w:rsidRDefault="00195AD6" w:rsidP="00923445">
      <w:pPr>
        <w:spacing w:line="360" w:lineRule="auto"/>
        <w:ind w:firstLine="709"/>
        <w:jc w:val="both"/>
        <w:rPr>
          <w:color w:val="FF0000"/>
          <w:sz w:val="28"/>
          <w:szCs w:val="28"/>
        </w:rPr>
      </w:pPr>
    </w:p>
    <w:p w14:paraId="0B695A3A" w14:textId="669D422B" w:rsidR="00195AD6" w:rsidRPr="00195AD6" w:rsidRDefault="00195AD6" w:rsidP="00195AD6">
      <w:pPr>
        <w:pStyle w:val="22"/>
      </w:pPr>
      <w:r>
        <w:rPr>
          <w:kern w:val="32"/>
        </w:rPr>
        <w:t xml:space="preserve"> </w:t>
      </w:r>
      <w:bookmarkStart w:id="17" w:name="_Toc118884652"/>
      <w:r w:rsidR="002F0624">
        <w:t>2</w:t>
      </w:r>
      <w:r w:rsidRPr="00195AD6">
        <w:t xml:space="preserve">. </w:t>
      </w:r>
      <w:r w:rsidRPr="00195AD6">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17"/>
    </w:p>
    <w:p w14:paraId="7080FC38" w14:textId="77777777" w:rsidR="00195AD6" w:rsidRPr="00381CBD" w:rsidRDefault="00195AD6" w:rsidP="00195AD6">
      <w:pPr>
        <w:pStyle w:val="afe"/>
        <w:rPr>
          <w:szCs w:val="28"/>
        </w:rPr>
      </w:pPr>
    </w:p>
    <w:p w14:paraId="7ECE1FA4" w14:textId="3AF94910" w:rsidR="00593E0C" w:rsidRPr="00381CBD" w:rsidRDefault="002F0624" w:rsidP="00923445">
      <w:pPr>
        <w:adjustRightInd w:val="0"/>
        <w:spacing w:line="360" w:lineRule="auto"/>
        <w:jc w:val="center"/>
        <w:outlineLvl w:val="0"/>
        <w:rPr>
          <w:b/>
          <w:bCs/>
          <w:sz w:val="28"/>
          <w:szCs w:val="28"/>
        </w:rPr>
      </w:pPr>
      <w:bookmarkStart w:id="18" w:name="_Toc44105449"/>
      <w:bookmarkStart w:id="19" w:name="_Toc87265394"/>
      <w:bookmarkStart w:id="20" w:name="_Toc118884653"/>
      <w:r>
        <w:rPr>
          <w:b/>
          <w:bCs/>
          <w:sz w:val="28"/>
          <w:szCs w:val="28"/>
        </w:rPr>
        <w:t>2</w:t>
      </w:r>
      <w:r w:rsidR="00195AD6">
        <w:rPr>
          <w:b/>
          <w:bCs/>
          <w:sz w:val="28"/>
          <w:szCs w:val="28"/>
        </w:rPr>
        <w:t>.</w:t>
      </w:r>
      <w:r w:rsidR="00F9421B">
        <w:rPr>
          <w:b/>
          <w:bCs/>
          <w:sz w:val="28"/>
          <w:szCs w:val="28"/>
        </w:rPr>
        <w:t>1</w:t>
      </w:r>
      <w:r w:rsidR="00195AD6">
        <w:rPr>
          <w:b/>
          <w:bCs/>
          <w:sz w:val="28"/>
          <w:szCs w:val="28"/>
        </w:rPr>
        <w:t xml:space="preserve"> </w:t>
      </w:r>
      <w:r w:rsidR="00923445" w:rsidRPr="00381CBD">
        <w:rPr>
          <w:b/>
          <w:bCs/>
          <w:sz w:val="28"/>
          <w:szCs w:val="28"/>
        </w:rPr>
        <w:t>Сведения о красных линия</w:t>
      </w:r>
      <w:bookmarkEnd w:id="18"/>
      <w:bookmarkEnd w:id="19"/>
      <w:r w:rsidR="006247B0">
        <w:rPr>
          <w:b/>
          <w:bCs/>
          <w:sz w:val="28"/>
          <w:szCs w:val="28"/>
        </w:rPr>
        <w:t>х</w:t>
      </w:r>
      <w:bookmarkEnd w:id="20"/>
    </w:p>
    <w:p w14:paraId="44A0DAAD" w14:textId="462FF927" w:rsidR="00923445" w:rsidRDefault="00923445" w:rsidP="00923445">
      <w:pPr>
        <w:adjustRightInd w:val="0"/>
        <w:spacing w:line="360" w:lineRule="auto"/>
        <w:ind w:firstLine="709"/>
        <w:jc w:val="both"/>
        <w:rPr>
          <w:rFonts w:eastAsia="Calibri"/>
          <w:color w:val="FF0000"/>
          <w:sz w:val="28"/>
          <w:szCs w:val="28"/>
        </w:rPr>
      </w:pPr>
      <w:r w:rsidRPr="00381CBD">
        <w:rPr>
          <w:rFonts w:eastAsia="Calibri"/>
          <w:sz w:val="28"/>
          <w:szCs w:val="28"/>
        </w:rPr>
        <w:t>Частью 3 статьи 42 Градостроительного кодекса РФ (в ред. от 03.07.2016) установлена необходимость отображения красных линий на чертежах планировки территории. С</w:t>
      </w:r>
      <w:r w:rsidRPr="00381CBD">
        <w:rPr>
          <w:rFonts w:eastAsia="Calibri"/>
          <w:color w:val="000000"/>
          <w:sz w:val="28"/>
          <w:szCs w:val="28"/>
        </w:rPr>
        <w:t xml:space="preserve">огласно п. 11 ст. 1 Градостроительного кодекса РФ, красные линии - </w:t>
      </w:r>
      <w:r w:rsidRPr="00381CBD">
        <w:rPr>
          <w:sz w:val="28"/>
          <w:szCs w:val="28"/>
          <w:shd w:val="clear" w:color="auto" w:fill="FFFFFF"/>
        </w:rPr>
        <w:t>линии, которые обозначают границы территории общего пользования и подлежат установлению, изменению или отмене в документации по планировке территории</w:t>
      </w:r>
      <w:r w:rsidRPr="00381CBD">
        <w:rPr>
          <w:rFonts w:eastAsia="Calibri"/>
          <w:sz w:val="28"/>
          <w:szCs w:val="28"/>
        </w:rPr>
        <w:t>.</w:t>
      </w:r>
      <w:r w:rsidR="00593E0C">
        <w:rPr>
          <w:rFonts w:eastAsia="Calibri"/>
          <w:sz w:val="28"/>
          <w:szCs w:val="28"/>
        </w:rPr>
        <w:t xml:space="preserve"> </w:t>
      </w:r>
    </w:p>
    <w:p w14:paraId="2F77C8E7" w14:textId="77777777" w:rsidR="008D3B1F" w:rsidRPr="008D3B1F" w:rsidRDefault="008D3B1F" w:rsidP="008D3B1F">
      <w:pPr>
        <w:adjustRightInd w:val="0"/>
        <w:spacing w:line="360" w:lineRule="auto"/>
        <w:ind w:firstLine="709"/>
        <w:jc w:val="both"/>
        <w:rPr>
          <w:sz w:val="28"/>
          <w:szCs w:val="28"/>
          <w:shd w:val="clear" w:color="auto" w:fill="FFFFFF"/>
        </w:rPr>
      </w:pPr>
      <w:r w:rsidRPr="008D3B1F">
        <w:rPr>
          <w:sz w:val="28"/>
          <w:szCs w:val="28"/>
          <w:shd w:val="clear" w:color="auto" w:fill="FFFFFF"/>
        </w:rPr>
        <w:t>Красные линии установлены в целях соблюдения публичных интересов, превалирующих над частными интересами правообладателей земельных участков и объектов капитального строительства.</w:t>
      </w:r>
    </w:p>
    <w:p w14:paraId="69F201AD" w14:textId="77777777" w:rsidR="00923445" w:rsidRPr="00381CBD" w:rsidRDefault="00923445" w:rsidP="00923445">
      <w:pPr>
        <w:spacing w:line="360" w:lineRule="auto"/>
        <w:jc w:val="right"/>
        <w:rPr>
          <w:rFonts w:eastAsia="Calibri"/>
          <w:sz w:val="28"/>
          <w:szCs w:val="28"/>
        </w:rPr>
      </w:pPr>
      <w:r w:rsidRPr="00381CBD">
        <w:rPr>
          <w:rFonts w:eastAsia="Calibri"/>
          <w:sz w:val="28"/>
          <w:szCs w:val="28"/>
        </w:rPr>
        <w:t>Таблица №1</w:t>
      </w:r>
    </w:p>
    <w:p w14:paraId="04373A18" w14:textId="77777777" w:rsidR="00923445" w:rsidRPr="00C16EC8" w:rsidRDefault="00923445" w:rsidP="00923445">
      <w:pPr>
        <w:adjustRightInd w:val="0"/>
        <w:spacing w:line="360" w:lineRule="auto"/>
        <w:ind w:firstLine="709"/>
        <w:jc w:val="both"/>
        <w:rPr>
          <w:rFonts w:eastAsia="Calibri"/>
          <w:sz w:val="28"/>
          <w:szCs w:val="28"/>
        </w:rPr>
      </w:pPr>
      <w:r w:rsidRPr="00C16EC8">
        <w:rPr>
          <w:rFonts w:eastAsia="Calibri"/>
          <w:sz w:val="28"/>
          <w:szCs w:val="28"/>
        </w:rPr>
        <w:t xml:space="preserve">Каталог </w:t>
      </w:r>
      <w:r w:rsidRPr="007628B8">
        <w:rPr>
          <w:rFonts w:eastAsia="Calibri"/>
          <w:sz w:val="28"/>
          <w:szCs w:val="28"/>
        </w:rPr>
        <w:t xml:space="preserve">координат характерных точек устанавливаемых </w:t>
      </w:r>
      <w:r w:rsidRPr="00C16EC8">
        <w:rPr>
          <w:rFonts w:eastAsia="Calibri"/>
          <w:sz w:val="28"/>
          <w:szCs w:val="28"/>
        </w:rPr>
        <w:t>красных линий</w:t>
      </w:r>
    </w:p>
    <w:p w14:paraId="55BC61F1" w14:textId="77777777" w:rsidR="00C16EC8" w:rsidRDefault="00C16EC8" w:rsidP="00C16EC8">
      <w:pPr>
        <w:widowControl/>
        <w:autoSpaceDE/>
        <w:autoSpaceDN/>
        <w:rPr>
          <w:color w:val="000000"/>
          <w:lang w:bidi="ar-SA"/>
        </w:rPr>
        <w:sectPr w:rsidR="00C16EC8" w:rsidSect="00923445">
          <w:headerReference w:type="even" r:id="rId12"/>
          <w:type w:val="continuous"/>
          <w:pgSz w:w="11906" w:h="16838"/>
          <w:pgMar w:top="1134" w:right="707" w:bottom="1134" w:left="1134" w:header="708" w:footer="708" w:gutter="0"/>
          <w:cols w:space="708"/>
          <w:titlePg/>
          <w:docGrid w:linePitch="360"/>
        </w:sectPr>
      </w:pPr>
    </w:p>
    <w:p w14:paraId="2C28B78A" w14:textId="77777777" w:rsidR="00C16EC8" w:rsidRDefault="00C16EC8" w:rsidP="00923445">
      <w:pPr>
        <w:adjustRightInd w:val="0"/>
        <w:spacing w:line="360" w:lineRule="auto"/>
        <w:ind w:firstLine="709"/>
        <w:jc w:val="both"/>
        <w:rPr>
          <w:color w:val="FF0000"/>
        </w:rPr>
        <w:sectPr w:rsidR="00C16EC8" w:rsidSect="00C16EC8">
          <w:type w:val="continuous"/>
          <w:pgSz w:w="11906" w:h="16838"/>
          <w:pgMar w:top="1134" w:right="707" w:bottom="1134" w:left="1134" w:header="708" w:footer="708" w:gutter="0"/>
          <w:cols w:num="2" w:space="708"/>
          <w:titlePg/>
          <w:docGrid w:linePitch="360"/>
        </w:sectPr>
      </w:pPr>
    </w:p>
    <w:tbl>
      <w:tblPr>
        <w:tblW w:w="2840" w:type="dxa"/>
        <w:tblLook w:val="04A0" w:firstRow="1" w:lastRow="0" w:firstColumn="1" w:lastColumn="0" w:noHBand="0" w:noVBand="1"/>
      </w:tblPr>
      <w:tblGrid>
        <w:gridCol w:w="445"/>
        <w:gridCol w:w="1356"/>
        <w:gridCol w:w="1476"/>
      </w:tblGrid>
      <w:tr w:rsidR="007628B8" w:rsidRPr="007628B8" w14:paraId="1FA1EC8A" w14:textId="77777777" w:rsidTr="007628B8">
        <w:trPr>
          <w:trHeight w:val="300"/>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37D8A" w14:textId="77777777" w:rsidR="007628B8" w:rsidRPr="007628B8" w:rsidRDefault="007628B8" w:rsidP="007628B8">
            <w:pPr>
              <w:widowControl/>
              <w:autoSpaceDE/>
              <w:autoSpaceDN/>
              <w:rPr>
                <w:color w:val="000000"/>
                <w:sz w:val="24"/>
                <w:szCs w:val="24"/>
                <w:lang w:bidi="ar-SA"/>
              </w:rPr>
            </w:pPr>
            <w:bookmarkStart w:id="21" w:name="_Toc118884285"/>
            <w:bookmarkStart w:id="22" w:name="_Toc118884461"/>
            <w:bookmarkEnd w:id="21"/>
            <w:bookmarkEnd w:id="22"/>
            <w:r w:rsidRPr="007628B8">
              <w:rPr>
                <w:color w:val="000000"/>
                <w:sz w:val="24"/>
                <w:szCs w:val="24"/>
                <w:lang w:bidi="ar-SA"/>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02413D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X</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7318F5FD"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Y</w:t>
            </w:r>
          </w:p>
        </w:tc>
      </w:tr>
      <w:tr w:rsidR="007628B8" w:rsidRPr="007628B8" w14:paraId="47C688CA"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1FC26E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616D2B4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665337,543</w:t>
            </w:r>
          </w:p>
        </w:tc>
        <w:tc>
          <w:tcPr>
            <w:tcW w:w="1320" w:type="dxa"/>
            <w:tcBorders>
              <w:top w:val="nil"/>
              <w:left w:val="nil"/>
              <w:bottom w:val="single" w:sz="4" w:space="0" w:color="auto"/>
              <w:right w:val="single" w:sz="4" w:space="0" w:color="auto"/>
            </w:tcBorders>
            <w:shd w:val="clear" w:color="auto" w:fill="auto"/>
            <w:noWrap/>
            <w:vAlign w:val="bottom"/>
            <w:hideMark/>
          </w:tcPr>
          <w:p w14:paraId="342342C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2296717,274</w:t>
            </w:r>
          </w:p>
        </w:tc>
      </w:tr>
      <w:tr w:rsidR="007628B8" w:rsidRPr="007628B8" w14:paraId="165981AC"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67A90D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471256D3"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2599BFA2"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2296717,274</w:t>
            </w:r>
          </w:p>
        </w:tc>
      </w:tr>
      <w:tr w:rsidR="007628B8" w:rsidRPr="007628B8" w14:paraId="170E693C"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2D0527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0CF874C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32A5A096" w14:textId="39EC8A91"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2296625,25</w:t>
            </w:r>
            <w:r>
              <w:rPr>
                <w:color w:val="000000"/>
                <w:sz w:val="24"/>
                <w:szCs w:val="24"/>
                <w:lang w:bidi="ar-SA"/>
              </w:rPr>
              <w:t>0</w:t>
            </w:r>
          </w:p>
        </w:tc>
      </w:tr>
      <w:tr w:rsidR="007628B8" w:rsidRPr="007628B8" w14:paraId="0BA867A0"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EE7E9B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41FDFB8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665267,547</w:t>
            </w:r>
          </w:p>
        </w:tc>
        <w:tc>
          <w:tcPr>
            <w:tcW w:w="1320" w:type="dxa"/>
            <w:tcBorders>
              <w:top w:val="nil"/>
              <w:left w:val="nil"/>
              <w:bottom w:val="single" w:sz="4" w:space="0" w:color="auto"/>
              <w:right w:val="single" w:sz="4" w:space="0" w:color="auto"/>
            </w:tcBorders>
            <w:shd w:val="clear" w:color="auto" w:fill="auto"/>
            <w:noWrap/>
            <w:vAlign w:val="bottom"/>
            <w:hideMark/>
          </w:tcPr>
          <w:p w14:paraId="47A7CE76" w14:textId="428CB744"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2296625,25</w:t>
            </w:r>
            <w:r>
              <w:rPr>
                <w:color w:val="000000"/>
                <w:sz w:val="24"/>
                <w:szCs w:val="24"/>
                <w:lang w:bidi="ar-SA"/>
              </w:rPr>
              <w:t>0</w:t>
            </w:r>
          </w:p>
        </w:tc>
      </w:tr>
      <w:tr w:rsidR="007628B8" w:rsidRPr="007628B8" w14:paraId="20C89061"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69C2809"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5</w:t>
            </w:r>
          </w:p>
        </w:tc>
        <w:tc>
          <w:tcPr>
            <w:tcW w:w="1220" w:type="dxa"/>
            <w:tcBorders>
              <w:top w:val="nil"/>
              <w:left w:val="nil"/>
              <w:bottom w:val="single" w:sz="4" w:space="0" w:color="auto"/>
              <w:right w:val="single" w:sz="4" w:space="0" w:color="auto"/>
            </w:tcBorders>
            <w:shd w:val="clear" w:color="auto" w:fill="auto"/>
            <w:noWrap/>
            <w:vAlign w:val="bottom"/>
            <w:hideMark/>
          </w:tcPr>
          <w:p w14:paraId="3FB8C2FA"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665337,552</w:t>
            </w:r>
          </w:p>
        </w:tc>
        <w:tc>
          <w:tcPr>
            <w:tcW w:w="1320" w:type="dxa"/>
            <w:tcBorders>
              <w:top w:val="nil"/>
              <w:left w:val="nil"/>
              <w:bottom w:val="single" w:sz="4" w:space="0" w:color="auto"/>
              <w:right w:val="single" w:sz="4" w:space="0" w:color="auto"/>
            </w:tcBorders>
            <w:shd w:val="clear" w:color="auto" w:fill="auto"/>
            <w:noWrap/>
            <w:vAlign w:val="bottom"/>
            <w:hideMark/>
          </w:tcPr>
          <w:p w14:paraId="2E1CC544"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2296682,973</w:t>
            </w:r>
          </w:p>
        </w:tc>
      </w:tr>
      <w:tr w:rsidR="007628B8" w:rsidRPr="007628B8" w14:paraId="7DF2DE32"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957A870"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42E5AA4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665337,543</w:t>
            </w:r>
          </w:p>
        </w:tc>
        <w:tc>
          <w:tcPr>
            <w:tcW w:w="1320" w:type="dxa"/>
            <w:tcBorders>
              <w:top w:val="nil"/>
              <w:left w:val="nil"/>
              <w:bottom w:val="single" w:sz="4" w:space="0" w:color="auto"/>
              <w:right w:val="single" w:sz="4" w:space="0" w:color="auto"/>
            </w:tcBorders>
            <w:shd w:val="clear" w:color="auto" w:fill="auto"/>
            <w:noWrap/>
            <w:vAlign w:val="bottom"/>
            <w:hideMark/>
          </w:tcPr>
          <w:p w14:paraId="7FC32F1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2296717,274</w:t>
            </w:r>
          </w:p>
        </w:tc>
      </w:tr>
      <w:tr w:rsidR="007628B8" w:rsidRPr="007628B8" w14:paraId="7E922942"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94317C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4DF4119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2754E2EB"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2A767031"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845CBA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38A2971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508C1E62"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2296857,274</w:t>
            </w:r>
          </w:p>
        </w:tc>
      </w:tr>
      <w:tr w:rsidR="007628B8" w:rsidRPr="007628B8" w14:paraId="72C42AA4"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CBAD26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46279C8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78ABD2D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2296857,274</w:t>
            </w:r>
          </w:p>
        </w:tc>
      </w:tr>
      <w:tr w:rsidR="007628B8" w:rsidRPr="007628B8" w14:paraId="630AE690"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AA4B9C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4C771BC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10713BA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2296737,274</w:t>
            </w:r>
          </w:p>
        </w:tc>
      </w:tr>
      <w:tr w:rsidR="007628B8" w:rsidRPr="007628B8" w14:paraId="359C8DBA"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43BFB2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7C1FD78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665337,552</w:t>
            </w:r>
          </w:p>
        </w:tc>
        <w:tc>
          <w:tcPr>
            <w:tcW w:w="1320" w:type="dxa"/>
            <w:tcBorders>
              <w:top w:val="nil"/>
              <w:left w:val="nil"/>
              <w:bottom w:val="single" w:sz="4" w:space="0" w:color="auto"/>
              <w:right w:val="single" w:sz="4" w:space="0" w:color="auto"/>
            </w:tcBorders>
            <w:shd w:val="clear" w:color="auto" w:fill="auto"/>
            <w:noWrap/>
            <w:vAlign w:val="bottom"/>
            <w:hideMark/>
          </w:tcPr>
          <w:p w14:paraId="6C9BF1EA"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2296737,274</w:t>
            </w:r>
          </w:p>
        </w:tc>
      </w:tr>
      <w:tr w:rsidR="007628B8" w:rsidRPr="007628B8" w14:paraId="2BAC6DCF"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1F5EBD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lastRenderedPageBreak/>
              <w:t>1</w:t>
            </w:r>
          </w:p>
        </w:tc>
        <w:tc>
          <w:tcPr>
            <w:tcW w:w="1220" w:type="dxa"/>
            <w:tcBorders>
              <w:top w:val="nil"/>
              <w:left w:val="nil"/>
              <w:bottom w:val="single" w:sz="4" w:space="0" w:color="auto"/>
              <w:right w:val="single" w:sz="4" w:space="0" w:color="auto"/>
            </w:tcBorders>
            <w:shd w:val="clear" w:color="auto" w:fill="auto"/>
            <w:noWrap/>
            <w:vAlign w:val="bottom"/>
            <w:hideMark/>
          </w:tcPr>
          <w:p w14:paraId="62648332"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4509FFF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2296857,274</w:t>
            </w:r>
          </w:p>
        </w:tc>
      </w:tr>
      <w:tr w:rsidR="007628B8" w:rsidRPr="007628B8" w14:paraId="310805CA"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0FD6CF4"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65497C7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4F37F6E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30B6239C"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BD2D24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01D8C01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734ECA5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2296997,274</w:t>
            </w:r>
          </w:p>
        </w:tc>
      </w:tr>
      <w:tr w:rsidR="007628B8" w:rsidRPr="007628B8" w14:paraId="2731C64B"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680EFB6"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2B79035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5C82F65A"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2296997,274</w:t>
            </w:r>
          </w:p>
        </w:tc>
      </w:tr>
      <w:tr w:rsidR="007628B8" w:rsidRPr="007628B8" w14:paraId="701333FF"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B90FECB"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448B7987"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35C20A5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2296877,274</w:t>
            </w:r>
          </w:p>
        </w:tc>
      </w:tr>
      <w:tr w:rsidR="007628B8" w:rsidRPr="007628B8" w14:paraId="5B890E8F"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BBEA4AA"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4BBFDE4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1AC03A4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2296877,274</w:t>
            </w:r>
          </w:p>
        </w:tc>
      </w:tr>
      <w:tr w:rsidR="007628B8" w:rsidRPr="007628B8" w14:paraId="1E2CE309"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4007072"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0FE69FD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1D8F514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2296997,274</w:t>
            </w:r>
          </w:p>
        </w:tc>
      </w:tr>
      <w:tr w:rsidR="007628B8" w:rsidRPr="007628B8" w14:paraId="7C2866D3"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B0EA17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3B5634B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7531376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7C2AD1A3"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4FDB433"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03F6D2A3"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2EFB5CF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2297137,418</w:t>
            </w:r>
          </w:p>
        </w:tc>
      </w:tr>
      <w:tr w:rsidR="007628B8" w:rsidRPr="007628B8" w14:paraId="0F38B6C6"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1B94CDC"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0CC6441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2D2F6B6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2297137,418</w:t>
            </w:r>
          </w:p>
        </w:tc>
      </w:tr>
      <w:tr w:rsidR="007628B8" w:rsidRPr="007628B8" w14:paraId="3D9FDA69"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DC887AD"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61099EB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491B768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2297017,418</w:t>
            </w:r>
          </w:p>
        </w:tc>
      </w:tr>
      <w:tr w:rsidR="007628B8" w:rsidRPr="007628B8" w14:paraId="61791967"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88ACA2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3F7A3C78"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4F6E9C9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2297017,418</w:t>
            </w:r>
          </w:p>
        </w:tc>
      </w:tr>
      <w:tr w:rsidR="007628B8" w:rsidRPr="007628B8" w14:paraId="2BD2CFB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DD05D2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3D91BD97"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1B23146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2297137,418</w:t>
            </w:r>
          </w:p>
        </w:tc>
      </w:tr>
      <w:tr w:rsidR="007628B8" w:rsidRPr="007628B8" w14:paraId="0E9967F5"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1779BF0"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74A614B6"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227571B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2F1858FA"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E35E4F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649EA69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356998D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63687894"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41A3A7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0D430583"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5F37313A"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2297277,418</w:t>
            </w:r>
          </w:p>
        </w:tc>
      </w:tr>
      <w:tr w:rsidR="007628B8" w:rsidRPr="007628B8" w14:paraId="57719FCD"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9E69EE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5F6BF02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4AE8938F"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2297277,418</w:t>
            </w:r>
          </w:p>
        </w:tc>
      </w:tr>
      <w:tr w:rsidR="007628B8" w:rsidRPr="007628B8" w14:paraId="420F05D0"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D0C66EC"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1FD53158"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665162,554</w:t>
            </w:r>
          </w:p>
        </w:tc>
        <w:tc>
          <w:tcPr>
            <w:tcW w:w="1320" w:type="dxa"/>
            <w:tcBorders>
              <w:top w:val="nil"/>
              <w:left w:val="nil"/>
              <w:bottom w:val="single" w:sz="4" w:space="0" w:color="auto"/>
              <w:right w:val="single" w:sz="4" w:space="0" w:color="auto"/>
            </w:tcBorders>
            <w:shd w:val="clear" w:color="auto" w:fill="auto"/>
            <w:noWrap/>
            <w:vAlign w:val="bottom"/>
            <w:hideMark/>
          </w:tcPr>
          <w:p w14:paraId="50D2CCF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09AA99E7"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55ED8B9"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32AD1B1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665337,554</w:t>
            </w:r>
          </w:p>
        </w:tc>
        <w:tc>
          <w:tcPr>
            <w:tcW w:w="1320" w:type="dxa"/>
            <w:tcBorders>
              <w:top w:val="nil"/>
              <w:left w:val="nil"/>
              <w:bottom w:val="single" w:sz="4" w:space="0" w:color="auto"/>
              <w:right w:val="single" w:sz="4" w:space="0" w:color="auto"/>
            </w:tcBorders>
            <w:shd w:val="clear" w:color="auto" w:fill="auto"/>
            <w:noWrap/>
            <w:vAlign w:val="bottom"/>
            <w:hideMark/>
          </w:tcPr>
          <w:p w14:paraId="35F4C15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684A5D57"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0DEDE39"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31003076"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6F4FED2A"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178BE10F"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7EBC0D4"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7A513FE8"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1A0D9EA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7CC7F314"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C45AA0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4797D2F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2685F9A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2297277,418</w:t>
            </w:r>
          </w:p>
        </w:tc>
      </w:tr>
      <w:tr w:rsidR="007628B8" w:rsidRPr="007628B8" w14:paraId="35480EB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DC53DE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32E58A16"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2AEF316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2297277,418</w:t>
            </w:r>
          </w:p>
        </w:tc>
      </w:tr>
      <w:tr w:rsidR="007628B8" w:rsidRPr="007628B8" w14:paraId="2DF7BC2C"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86986C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73655E2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12D91B44"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38CA0D8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3FAADD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12ECD4E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22AF43D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2297157,418</w:t>
            </w:r>
          </w:p>
        </w:tc>
      </w:tr>
      <w:tr w:rsidR="007628B8" w:rsidRPr="007628B8" w14:paraId="1E8AFC19"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A75FB5D"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5B38FA45"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33E620F4"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1D4DD345"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4F5FB2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7BB22B7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7D39611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2297017,454</w:t>
            </w:r>
          </w:p>
        </w:tc>
      </w:tr>
      <w:tr w:rsidR="007628B8" w:rsidRPr="007628B8" w14:paraId="3BB71ACD"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DAECEEA"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4644C07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5698B726"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2297137,454</w:t>
            </w:r>
          </w:p>
        </w:tc>
      </w:tr>
      <w:tr w:rsidR="007628B8" w:rsidRPr="007628B8" w14:paraId="1A952C69"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A8BF6D2"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6688DA03"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2B208B8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2297137,454</w:t>
            </w:r>
          </w:p>
        </w:tc>
      </w:tr>
      <w:tr w:rsidR="007628B8" w:rsidRPr="007628B8" w14:paraId="5E88279F"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7D5695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0138485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673B06F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2297017,454</w:t>
            </w:r>
          </w:p>
        </w:tc>
      </w:tr>
      <w:tr w:rsidR="007628B8" w:rsidRPr="007628B8" w14:paraId="2DEDBDC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864F2E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43C7503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505D7F6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2297017,454</w:t>
            </w:r>
          </w:p>
        </w:tc>
      </w:tr>
      <w:tr w:rsidR="007628B8" w:rsidRPr="007628B8" w14:paraId="2A8B900D"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49664F2"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68AB4FBC"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0F1EC58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4F762DF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7220050"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7E72E2B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1871592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2296877,454</w:t>
            </w:r>
          </w:p>
        </w:tc>
      </w:tr>
      <w:tr w:rsidR="007628B8" w:rsidRPr="007628B8" w14:paraId="04774D36"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3CE662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20319E97"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2A9DD814"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2296997,454</w:t>
            </w:r>
          </w:p>
        </w:tc>
      </w:tr>
      <w:tr w:rsidR="007628B8" w:rsidRPr="007628B8" w14:paraId="2796836D"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FD9D134"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123BA7C3"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159F9EA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2296997,454</w:t>
            </w:r>
          </w:p>
        </w:tc>
      </w:tr>
      <w:tr w:rsidR="007628B8" w:rsidRPr="007628B8" w14:paraId="366E23D3"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43CB1C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377C2C0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31B2E0F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2296877,454</w:t>
            </w:r>
          </w:p>
        </w:tc>
      </w:tr>
      <w:tr w:rsidR="007628B8" w:rsidRPr="007628B8" w14:paraId="3F4295D1"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A612E4B"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3D39C884"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6CCE3E8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2296877,454</w:t>
            </w:r>
          </w:p>
        </w:tc>
      </w:tr>
      <w:tr w:rsidR="007628B8" w:rsidRPr="007628B8" w14:paraId="5D9BE5B6"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87A50A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0775462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3911093B"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0FA49B4D"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0C869A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638B2DF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665511,280</w:t>
            </w:r>
          </w:p>
        </w:tc>
        <w:tc>
          <w:tcPr>
            <w:tcW w:w="1320" w:type="dxa"/>
            <w:tcBorders>
              <w:top w:val="nil"/>
              <w:left w:val="nil"/>
              <w:bottom w:val="single" w:sz="4" w:space="0" w:color="auto"/>
              <w:right w:val="single" w:sz="4" w:space="0" w:color="auto"/>
            </w:tcBorders>
            <w:shd w:val="clear" w:color="auto" w:fill="auto"/>
            <w:noWrap/>
            <w:vAlign w:val="bottom"/>
            <w:hideMark/>
          </w:tcPr>
          <w:p w14:paraId="6D707E27"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2296826,891</w:t>
            </w:r>
          </w:p>
        </w:tc>
      </w:tr>
      <w:tr w:rsidR="007628B8" w:rsidRPr="007628B8" w14:paraId="7BA7F588"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8E699A3"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01A0D2B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665475,278</w:t>
            </w:r>
          </w:p>
        </w:tc>
        <w:tc>
          <w:tcPr>
            <w:tcW w:w="1320" w:type="dxa"/>
            <w:tcBorders>
              <w:top w:val="nil"/>
              <w:left w:val="nil"/>
              <w:bottom w:val="single" w:sz="4" w:space="0" w:color="auto"/>
              <w:right w:val="single" w:sz="4" w:space="0" w:color="auto"/>
            </w:tcBorders>
            <w:shd w:val="clear" w:color="auto" w:fill="auto"/>
            <w:noWrap/>
            <w:vAlign w:val="bottom"/>
            <w:hideMark/>
          </w:tcPr>
          <w:p w14:paraId="11BF86E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2296797,454</w:t>
            </w:r>
          </w:p>
        </w:tc>
      </w:tr>
      <w:tr w:rsidR="007628B8" w:rsidRPr="007628B8" w14:paraId="4926A823"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5835A0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4B21AB43"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65B418C2"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2296797,454</w:t>
            </w:r>
          </w:p>
        </w:tc>
      </w:tr>
      <w:tr w:rsidR="007628B8" w:rsidRPr="007628B8" w14:paraId="01A7F3B9"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B0D2280"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71F175E5"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5744B386"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2296857,454</w:t>
            </w:r>
          </w:p>
        </w:tc>
      </w:tr>
      <w:tr w:rsidR="007628B8" w:rsidRPr="007628B8" w14:paraId="5C014E92"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33DC41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5</w:t>
            </w:r>
          </w:p>
        </w:tc>
        <w:tc>
          <w:tcPr>
            <w:tcW w:w="1220" w:type="dxa"/>
            <w:tcBorders>
              <w:top w:val="nil"/>
              <w:left w:val="nil"/>
              <w:bottom w:val="single" w:sz="4" w:space="0" w:color="auto"/>
              <w:right w:val="single" w:sz="4" w:space="0" w:color="auto"/>
            </w:tcBorders>
            <w:shd w:val="clear" w:color="auto" w:fill="auto"/>
            <w:noWrap/>
            <w:vAlign w:val="bottom"/>
            <w:hideMark/>
          </w:tcPr>
          <w:p w14:paraId="139895EE"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665511,661</w:t>
            </w:r>
          </w:p>
        </w:tc>
        <w:tc>
          <w:tcPr>
            <w:tcW w:w="1320" w:type="dxa"/>
            <w:tcBorders>
              <w:top w:val="nil"/>
              <w:left w:val="nil"/>
              <w:bottom w:val="single" w:sz="4" w:space="0" w:color="auto"/>
              <w:right w:val="single" w:sz="4" w:space="0" w:color="auto"/>
            </w:tcBorders>
            <w:shd w:val="clear" w:color="auto" w:fill="auto"/>
            <w:noWrap/>
            <w:vAlign w:val="bottom"/>
            <w:hideMark/>
          </w:tcPr>
          <w:p w14:paraId="5FBC75D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2296857,481</w:t>
            </w:r>
          </w:p>
        </w:tc>
      </w:tr>
      <w:tr w:rsidR="007628B8" w:rsidRPr="007628B8" w14:paraId="0853202A"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93025A2"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07209597"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665511,280</w:t>
            </w:r>
          </w:p>
        </w:tc>
        <w:tc>
          <w:tcPr>
            <w:tcW w:w="1320" w:type="dxa"/>
            <w:tcBorders>
              <w:top w:val="nil"/>
              <w:left w:val="nil"/>
              <w:bottom w:val="single" w:sz="4" w:space="0" w:color="auto"/>
              <w:right w:val="single" w:sz="4" w:space="0" w:color="auto"/>
            </w:tcBorders>
            <w:shd w:val="clear" w:color="auto" w:fill="auto"/>
            <w:noWrap/>
            <w:vAlign w:val="bottom"/>
            <w:hideMark/>
          </w:tcPr>
          <w:p w14:paraId="08177E4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2296826,891</w:t>
            </w:r>
          </w:p>
        </w:tc>
      </w:tr>
      <w:tr w:rsidR="007628B8" w:rsidRPr="007628B8" w14:paraId="118FFA70"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805A699"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0BD53665"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c>
          <w:tcPr>
            <w:tcW w:w="1320" w:type="dxa"/>
            <w:tcBorders>
              <w:top w:val="nil"/>
              <w:left w:val="nil"/>
              <w:bottom w:val="single" w:sz="4" w:space="0" w:color="auto"/>
              <w:right w:val="single" w:sz="4" w:space="0" w:color="auto"/>
            </w:tcBorders>
            <w:shd w:val="clear" w:color="auto" w:fill="auto"/>
            <w:noWrap/>
            <w:vAlign w:val="bottom"/>
            <w:hideMark/>
          </w:tcPr>
          <w:p w14:paraId="0D946915"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 </w:t>
            </w:r>
          </w:p>
        </w:tc>
      </w:tr>
      <w:tr w:rsidR="007628B8" w:rsidRPr="007628B8" w14:paraId="7A3666BB"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B8749D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7027BA6E"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3F27F03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2296625,25</w:t>
            </w:r>
          </w:p>
        </w:tc>
      </w:tr>
      <w:tr w:rsidR="007628B8" w:rsidRPr="007628B8" w14:paraId="4DC90A76"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4101975"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48AD6B5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3FFC5155"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2296625,25</w:t>
            </w:r>
          </w:p>
        </w:tc>
      </w:tr>
      <w:tr w:rsidR="007628B8" w:rsidRPr="007628B8" w14:paraId="697B1746"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4A32FE1"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73708A8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665362,552</w:t>
            </w:r>
          </w:p>
        </w:tc>
        <w:tc>
          <w:tcPr>
            <w:tcW w:w="1320" w:type="dxa"/>
            <w:tcBorders>
              <w:top w:val="nil"/>
              <w:left w:val="nil"/>
              <w:bottom w:val="single" w:sz="4" w:space="0" w:color="auto"/>
              <w:right w:val="single" w:sz="4" w:space="0" w:color="auto"/>
            </w:tcBorders>
            <w:shd w:val="clear" w:color="auto" w:fill="auto"/>
            <w:noWrap/>
            <w:vAlign w:val="bottom"/>
            <w:hideMark/>
          </w:tcPr>
          <w:p w14:paraId="3F7E407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2296685,25</w:t>
            </w:r>
          </w:p>
        </w:tc>
      </w:tr>
      <w:tr w:rsidR="007628B8" w:rsidRPr="007628B8" w14:paraId="257BD3B0"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238CBAC"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47EA46E6"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665477,552</w:t>
            </w:r>
          </w:p>
        </w:tc>
        <w:tc>
          <w:tcPr>
            <w:tcW w:w="1320" w:type="dxa"/>
            <w:tcBorders>
              <w:top w:val="nil"/>
              <w:left w:val="nil"/>
              <w:bottom w:val="single" w:sz="4" w:space="0" w:color="auto"/>
              <w:right w:val="single" w:sz="4" w:space="0" w:color="auto"/>
            </w:tcBorders>
            <w:shd w:val="clear" w:color="auto" w:fill="auto"/>
            <w:noWrap/>
            <w:vAlign w:val="bottom"/>
            <w:hideMark/>
          </w:tcPr>
          <w:p w14:paraId="01AEAEFD"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2296685,25</w:t>
            </w:r>
          </w:p>
        </w:tc>
      </w:tr>
      <w:tr w:rsidR="007628B8" w:rsidRPr="007628B8" w14:paraId="4B4D116E"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A74CE20"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5</w:t>
            </w:r>
          </w:p>
        </w:tc>
        <w:tc>
          <w:tcPr>
            <w:tcW w:w="1220" w:type="dxa"/>
            <w:tcBorders>
              <w:top w:val="nil"/>
              <w:left w:val="nil"/>
              <w:bottom w:val="single" w:sz="4" w:space="0" w:color="auto"/>
              <w:right w:val="single" w:sz="4" w:space="0" w:color="auto"/>
            </w:tcBorders>
            <w:shd w:val="clear" w:color="auto" w:fill="auto"/>
            <w:noWrap/>
            <w:vAlign w:val="bottom"/>
            <w:hideMark/>
          </w:tcPr>
          <w:p w14:paraId="0E145B2C"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665477,552</w:t>
            </w:r>
          </w:p>
        </w:tc>
        <w:tc>
          <w:tcPr>
            <w:tcW w:w="1320" w:type="dxa"/>
            <w:tcBorders>
              <w:top w:val="nil"/>
              <w:left w:val="nil"/>
              <w:bottom w:val="single" w:sz="4" w:space="0" w:color="auto"/>
              <w:right w:val="single" w:sz="4" w:space="0" w:color="auto"/>
            </w:tcBorders>
            <w:shd w:val="clear" w:color="auto" w:fill="auto"/>
            <w:noWrap/>
            <w:vAlign w:val="bottom"/>
            <w:hideMark/>
          </w:tcPr>
          <w:p w14:paraId="3DFA6DA4"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2296782,661</w:t>
            </w:r>
          </w:p>
        </w:tc>
      </w:tr>
      <w:tr w:rsidR="007628B8" w:rsidRPr="007628B8" w14:paraId="7107444B"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6A29588"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6</w:t>
            </w:r>
          </w:p>
        </w:tc>
        <w:tc>
          <w:tcPr>
            <w:tcW w:w="1220" w:type="dxa"/>
            <w:tcBorders>
              <w:top w:val="nil"/>
              <w:left w:val="nil"/>
              <w:bottom w:val="single" w:sz="4" w:space="0" w:color="auto"/>
              <w:right w:val="single" w:sz="4" w:space="0" w:color="auto"/>
            </w:tcBorders>
            <w:shd w:val="clear" w:color="auto" w:fill="auto"/>
            <w:noWrap/>
            <w:vAlign w:val="bottom"/>
            <w:hideMark/>
          </w:tcPr>
          <w:p w14:paraId="064F63D1"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665500,399</w:t>
            </w:r>
          </w:p>
        </w:tc>
        <w:tc>
          <w:tcPr>
            <w:tcW w:w="1320" w:type="dxa"/>
            <w:tcBorders>
              <w:top w:val="nil"/>
              <w:left w:val="nil"/>
              <w:bottom w:val="single" w:sz="4" w:space="0" w:color="auto"/>
              <w:right w:val="single" w:sz="4" w:space="0" w:color="auto"/>
            </w:tcBorders>
            <w:shd w:val="clear" w:color="auto" w:fill="auto"/>
            <w:noWrap/>
            <w:vAlign w:val="bottom"/>
            <w:hideMark/>
          </w:tcPr>
          <w:p w14:paraId="2EB5017F"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2296800,164</w:t>
            </w:r>
          </w:p>
        </w:tc>
      </w:tr>
      <w:tr w:rsidR="007628B8" w:rsidRPr="007628B8" w14:paraId="62B773E3"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ED3E54F"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7</w:t>
            </w:r>
          </w:p>
        </w:tc>
        <w:tc>
          <w:tcPr>
            <w:tcW w:w="1220" w:type="dxa"/>
            <w:tcBorders>
              <w:top w:val="nil"/>
              <w:left w:val="nil"/>
              <w:bottom w:val="single" w:sz="4" w:space="0" w:color="auto"/>
              <w:right w:val="single" w:sz="4" w:space="0" w:color="auto"/>
            </w:tcBorders>
            <w:shd w:val="clear" w:color="auto" w:fill="auto"/>
            <w:noWrap/>
            <w:vAlign w:val="bottom"/>
            <w:hideMark/>
          </w:tcPr>
          <w:p w14:paraId="6210EF79"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3EBFE4C0"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2296800,164</w:t>
            </w:r>
          </w:p>
        </w:tc>
      </w:tr>
      <w:tr w:rsidR="007628B8" w:rsidRPr="007628B8" w14:paraId="087ECB74" w14:textId="77777777" w:rsidTr="007628B8">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2E5B903" w14:textId="77777777" w:rsidR="007628B8" w:rsidRPr="007628B8" w:rsidRDefault="007628B8" w:rsidP="007628B8">
            <w:pPr>
              <w:widowControl/>
              <w:autoSpaceDE/>
              <w:autoSpaceDN/>
              <w:rPr>
                <w:color w:val="000000"/>
                <w:sz w:val="24"/>
                <w:szCs w:val="24"/>
                <w:lang w:bidi="ar-SA"/>
              </w:rPr>
            </w:pPr>
            <w:r w:rsidRPr="007628B8">
              <w:rPr>
                <w:color w:val="000000"/>
                <w:sz w:val="24"/>
                <w:szCs w:val="24"/>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31F770FF"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665537,552</w:t>
            </w:r>
          </w:p>
        </w:tc>
        <w:tc>
          <w:tcPr>
            <w:tcW w:w="1320" w:type="dxa"/>
            <w:tcBorders>
              <w:top w:val="nil"/>
              <w:left w:val="nil"/>
              <w:bottom w:val="single" w:sz="4" w:space="0" w:color="auto"/>
              <w:right w:val="single" w:sz="4" w:space="0" w:color="auto"/>
            </w:tcBorders>
            <w:shd w:val="clear" w:color="auto" w:fill="auto"/>
            <w:noWrap/>
            <w:vAlign w:val="bottom"/>
            <w:hideMark/>
          </w:tcPr>
          <w:p w14:paraId="7CB6B65B" w14:textId="77777777" w:rsidR="007628B8" w:rsidRPr="007628B8" w:rsidRDefault="007628B8" w:rsidP="007628B8">
            <w:pPr>
              <w:widowControl/>
              <w:autoSpaceDE/>
              <w:autoSpaceDN/>
              <w:jc w:val="right"/>
              <w:rPr>
                <w:color w:val="000000"/>
                <w:sz w:val="24"/>
                <w:szCs w:val="24"/>
                <w:lang w:bidi="ar-SA"/>
              </w:rPr>
            </w:pPr>
            <w:r w:rsidRPr="007628B8">
              <w:rPr>
                <w:color w:val="000000"/>
                <w:sz w:val="24"/>
                <w:szCs w:val="24"/>
                <w:lang w:bidi="ar-SA"/>
              </w:rPr>
              <w:t>2296625,25</w:t>
            </w:r>
          </w:p>
        </w:tc>
      </w:tr>
    </w:tbl>
    <w:p w14:paraId="3B9F4C2B" w14:textId="77777777" w:rsidR="007628B8" w:rsidRDefault="007628B8" w:rsidP="00873C7D">
      <w:pPr>
        <w:widowControl/>
        <w:autoSpaceDE/>
        <w:autoSpaceDN/>
        <w:ind w:firstLine="603"/>
        <w:jc w:val="both"/>
        <w:rPr>
          <w:color w:val="FF0000"/>
          <w:sz w:val="28"/>
          <w:szCs w:val="28"/>
          <w:lang w:bidi="ar-SA"/>
        </w:rPr>
        <w:sectPr w:rsidR="007628B8" w:rsidSect="007628B8">
          <w:type w:val="continuous"/>
          <w:pgSz w:w="11906" w:h="16838"/>
          <w:pgMar w:top="1134" w:right="707" w:bottom="1134" w:left="1134" w:header="708" w:footer="708" w:gutter="0"/>
          <w:cols w:num="2" w:space="708"/>
          <w:docGrid w:linePitch="360"/>
        </w:sectPr>
      </w:pPr>
    </w:p>
    <w:p w14:paraId="6EABD35E" w14:textId="77777777" w:rsidR="00873C7D" w:rsidRPr="00F30B68" w:rsidRDefault="00873C7D" w:rsidP="00873C7D">
      <w:pPr>
        <w:widowControl/>
        <w:autoSpaceDE/>
        <w:autoSpaceDN/>
        <w:ind w:firstLine="603"/>
        <w:jc w:val="both"/>
        <w:rPr>
          <w:color w:val="FF0000"/>
          <w:sz w:val="28"/>
          <w:szCs w:val="28"/>
          <w:lang w:bidi="ar-SA"/>
        </w:rPr>
      </w:pPr>
    </w:p>
    <w:p w14:paraId="50D89E8E" w14:textId="7F02D65E" w:rsidR="00923445" w:rsidRPr="003F7823" w:rsidRDefault="002F0624" w:rsidP="002F0624">
      <w:pPr>
        <w:pStyle w:val="2c"/>
      </w:pPr>
      <w:bookmarkStart w:id="23" w:name="_Toc118884654"/>
      <w:r>
        <w:t>2</w:t>
      </w:r>
      <w:r w:rsidR="00F9421B" w:rsidRPr="00E148E0">
        <w:t xml:space="preserve">.2 </w:t>
      </w:r>
      <w:r w:rsidR="00923445" w:rsidRPr="00E148E0">
        <w:t>Параметры планируемого строительства</w:t>
      </w:r>
      <w:bookmarkEnd w:id="23"/>
    </w:p>
    <w:p w14:paraId="03C362A1" w14:textId="0B2BA1A7" w:rsidR="005F40B6" w:rsidRDefault="008D3B1F" w:rsidP="00E148E0">
      <w:pPr>
        <w:widowControl/>
        <w:autoSpaceDE/>
        <w:autoSpaceDN/>
        <w:spacing w:line="360" w:lineRule="auto"/>
        <w:ind w:firstLine="603"/>
        <w:jc w:val="both"/>
        <w:rPr>
          <w:sz w:val="28"/>
          <w:szCs w:val="28"/>
        </w:rPr>
      </w:pPr>
      <w:r w:rsidRPr="00E148E0">
        <w:rPr>
          <w:sz w:val="28"/>
          <w:szCs w:val="28"/>
        </w:rPr>
        <w:t>В границах проектирования проектом</w:t>
      </w:r>
      <w:r w:rsidRPr="00E148E0">
        <w:rPr>
          <w:sz w:val="28"/>
          <w:szCs w:val="28"/>
        </w:rPr>
        <w:t xml:space="preserve"> </w:t>
      </w:r>
      <w:r w:rsidRPr="00E148E0">
        <w:rPr>
          <w:sz w:val="28"/>
          <w:szCs w:val="28"/>
        </w:rPr>
        <w:t xml:space="preserve">предлагается размещение </w:t>
      </w:r>
      <w:r w:rsidR="00C1793C">
        <w:rPr>
          <w:sz w:val="28"/>
          <w:szCs w:val="28"/>
        </w:rPr>
        <w:t>8</w:t>
      </w:r>
      <w:r w:rsidRPr="00E148E0">
        <w:rPr>
          <w:sz w:val="28"/>
          <w:szCs w:val="28"/>
        </w:rPr>
        <w:t>8 инд</w:t>
      </w:r>
      <w:r w:rsidR="00E148E0" w:rsidRPr="00E148E0">
        <w:rPr>
          <w:sz w:val="28"/>
          <w:szCs w:val="28"/>
        </w:rPr>
        <w:t>и</w:t>
      </w:r>
      <w:r w:rsidRPr="00E148E0">
        <w:rPr>
          <w:sz w:val="28"/>
          <w:szCs w:val="28"/>
        </w:rPr>
        <w:t>видуальных жилых домов, с площадью участка 2100 кв.м</w:t>
      </w:r>
      <w:r w:rsidR="00E148E0">
        <w:rPr>
          <w:sz w:val="28"/>
          <w:szCs w:val="28"/>
        </w:rPr>
        <w:t>.,</w:t>
      </w:r>
      <w:r w:rsidR="00E148E0" w:rsidRPr="00E148E0">
        <w:rPr>
          <w:sz w:val="28"/>
          <w:szCs w:val="28"/>
        </w:rPr>
        <w:t xml:space="preserve"> </w:t>
      </w:r>
      <w:r w:rsidR="00E148E0">
        <w:rPr>
          <w:sz w:val="28"/>
          <w:szCs w:val="28"/>
        </w:rPr>
        <w:t>э</w:t>
      </w:r>
      <w:r w:rsidR="006247B0" w:rsidRPr="00E148E0">
        <w:rPr>
          <w:sz w:val="28"/>
          <w:szCs w:val="28"/>
        </w:rPr>
        <w:t>лемент благоустройства с детскими и сп</w:t>
      </w:r>
      <w:r w:rsidR="00E148E0">
        <w:rPr>
          <w:sz w:val="28"/>
          <w:szCs w:val="28"/>
        </w:rPr>
        <w:t>о</w:t>
      </w:r>
      <w:r w:rsidR="006247B0" w:rsidRPr="00E148E0">
        <w:rPr>
          <w:sz w:val="28"/>
          <w:szCs w:val="28"/>
        </w:rPr>
        <w:t>р</w:t>
      </w:r>
      <w:r w:rsidR="00E148E0">
        <w:rPr>
          <w:sz w:val="28"/>
          <w:szCs w:val="28"/>
        </w:rPr>
        <w:t>тивными</w:t>
      </w:r>
      <w:r w:rsidR="006247B0" w:rsidRPr="00E148E0">
        <w:rPr>
          <w:sz w:val="28"/>
          <w:szCs w:val="28"/>
        </w:rPr>
        <w:t xml:space="preserve"> площадками</w:t>
      </w:r>
      <w:r w:rsidR="00E148E0">
        <w:rPr>
          <w:sz w:val="28"/>
          <w:szCs w:val="28"/>
        </w:rPr>
        <w:t>. Так же предлагается проектирование сетей водоснабжения и сетей электропередач.</w:t>
      </w:r>
    </w:p>
    <w:p w14:paraId="202B3A58" w14:textId="4D5C2CF2" w:rsidR="00E148E0" w:rsidRDefault="00E148E0" w:rsidP="00E148E0">
      <w:pPr>
        <w:widowControl/>
        <w:autoSpaceDE/>
        <w:autoSpaceDN/>
        <w:spacing w:line="360" w:lineRule="auto"/>
        <w:ind w:firstLine="603"/>
        <w:jc w:val="both"/>
        <w:rPr>
          <w:sz w:val="28"/>
          <w:szCs w:val="28"/>
        </w:rPr>
      </w:pPr>
    </w:p>
    <w:p w14:paraId="797C5684" w14:textId="73DAB8F6" w:rsidR="00923445" w:rsidRPr="00E148E0" w:rsidRDefault="002F0624" w:rsidP="002F0624">
      <w:pPr>
        <w:pStyle w:val="2c"/>
      </w:pPr>
      <w:bookmarkStart w:id="24" w:name="_Toc118884655"/>
      <w:r>
        <w:t>2</w:t>
      </w:r>
      <w:r w:rsidR="00E148E0" w:rsidRPr="00E148E0">
        <w:t>.3</w:t>
      </w:r>
      <w:r w:rsidR="00923445" w:rsidRPr="00E148E0">
        <w:t>. Характеристика современного использования территории</w:t>
      </w:r>
      <w:bookmarkEnd w:id="24"/>
    </w:p>
    <w:p w14:paraId="403C2105" w14:textId="1E5A8F9C" w:rsidR="008D3B1F" w:rsidRPr="008D3B1F" w:rsidRDefault="00873C7D" w:rsidP="008D3B1F">
      <w:pPr>
        <w:widowControl/>
        <w:autoSpaceDE/>
        <w:autoSpaceDN/>
        <w:spacing w:line="360" w:lineRule="auto"/>
        <w:ind w:firstLine="603"/>
        <w:jc w:val="both"/>
        <w:rPr>
          <w:sz w:val="28"/>
          <w:szCs w:val="28"/>
        </w:rPr>
      </w:pPr>
      <w:bookmarkStart w:id="25" w:name="_Hlk118885679"/>
      <w:r w:rsidRPr="008D3B1F">
        <w:rPr>
          <w:sz w:val="28"/>
          <w:szCs w:val="28"/>
        </w:rPr>
        <w:t>Территория (земельный участок) полностью расположена в границах сельского населенного пункта - село Лазо, Дальнереченского городского округа, Приморского края</w:t>
      </w:r>
      <w:r w:rsidR="00230E03" w:rsidRPr="008D3B1F">
        <w:rPr>
          <w:sz w:val="28"/>
          <w:szCs w:val="28"/>
        </w:rPr>
        <w:t>. Местоположение установлено относительно ориентира</w:t>
      </w:r>
      <w:r w:rsidR="008D3B1F" w:rsidRPr="008D3B1F">
        <w:rPr>
          <w:sz w:val="28"/>
          <w:szCs w:val="28"/>
        </w:rPr>
        <w:t xml:space="preserve">, расположенного за пределами участка. Ориентир здание сельсовета. Участок находится примерно в </w:t>
      </w:r>
      <w:r w:rsidR="008D3B1F" w:rsidRPr="008D3B1F">
        <w:rPr>
          <w:sz w:val="28"/>
          <w:szCs w:val="28"/>
        </w:rPr>
        <w:lastRenderedPageBreak/>
        <w:t xml:space="preserve">1900 м., по направлению на юго-восток от ориентира. Почтовый адрес ориентира: Приморский край, г. Дальнереченск, с. Лазо, ул. Калинина, дом 40. </w:t>
      </w:r>
    </w:p>
    <w:p w14:paraId="72FEBC43" w14:textId="5B107A5D" w:rsidR="00873C7D" w:rsidRDefault="00230E03" w:rsidP="00873C7D">
      <w:pPr>
        <w:widowControl/>
        <w:autoSpaceDE/>
        <w:autoSpaceDN/>
        <w:spacing w:line="360" w:lineRule="auto"/>
        <w:ind w:firstLine="603"/>
        <w:jc w:val="both"/>
        <w:rPr>
          <w:sz w:val="28"/>
          <w:szCs w:val="28"/>
        </w:rPr>
      </w:pPr>
      <w:bookmarkStart w:id="26" w:name="_Hlk118886445"/>
      <w:bookmarkEnd w:id="25"/>
      <w:r w:rsidRPr="008D3B1F">
        <w:rPr>
          <w:sz w:val="28"/>
          <w:szCs w:val="28"/>
        </w:rPr>
        <w:t>В</w:t>
      </w:r>
      <w:r w:rsidR="00873C7D" w:rsidRPr="008D3B1F">
        <w:rPr>
          <w:sz w:val="28"/>
          <w:szCs w:val="28"/>
        </w:rPr>
        <w:t xml:space="preserve"> соответствии с пунктом 2 части 1 статьи 7 Земельного кодекса Российской Федерации относится к категории земель «земли населенных пунктов». Территориальная зона, в которой находится земельный участок, согласно карты градостроительного зонирования Правил землепользования и застройки </w:t>
      </w:r>
      <w:bookmarkStart w:id="27" w:name="_Hlk118885799"/>
      <w:r w:rsidR="00873C7D" w:rsidRPr="008D3B1F">
        <w:rPr>
          <w:sz w:val="28"/>
          <w:szCs w:val="28"/>
        </w:rPr>
        <w:t xml:space="preserve">- Зона застройки малоэтажными и </w:t>
      </w:r>
      <w:proofErr w:type="spellStart"/>
      <w:r w:rsidR="00873C7D" w:rsidRPr="008D3B1F">
        <w:rPr>
          <w:sz w:val="28"/>
          <w:szCs w:val="28"/>
        </w:rPr>
        <w:t>среднеэтажными</w:t>
      </w:r>
      <w:proofErr w:type="spellEnd"/>
      <w:r w:rsidR="00873C7D" w:rsidRPr="008D3B1F">
        <w:rPr>
          <w:sz w:val="28"/>
          <w:szCs w:val="28"/>
        </w:rPr>
        <w:t xml:space="preserve"> жилыми домами (</w:t>
      </w:r>
      <w:proofErr w:type="spellStart"/>
      <w:r w:rsidR="00873C7D" w:rsidRPr="008D3B1F">
        <w:rPr>
          <w:sz w:val="28"/>
          <w:szCs w:val="28"/>
        </w:rPr>
        <w:t>с.Лазо</w:t>
      </w:r>
      <w:proofErr w:type="spellEnd"/>
      <w:r w:rsidR="00873C7D" w:rsidRPr="008D3B1F">
        <w:rPr>
          <w:sz w:val="28"/>
          <w:szCs w:val="28"/>
        </w:rPr>
        <w:t>) (Ж4</w:t>
      </w:r>
      <w:bookmarkStart w:id="28" w:name="_Hlk118885749"/>
      <w:r w:rsidR="00873C7D" w:rsidRPr="008D3B1F">
        <w:rPr>
          <w:sz w:val="28"/>
          <w:szCs w:val="28"/>
        </w:rPr>
        <w:t>)</w:t>
      </w:r>
      <w:bookmarkEnd w:id="27"/>
      <w:r w:rsidR="00873C7D" w:rsidRPr="008D3B1F">
        <w:rPr>
          <w:sz w:val="28"/>
          <w:szCs w:val="28"/>
        </w:rPr>
        <w:t xml:space="preserve">. </w:t>
      </w:r>
      <w:bookmarkEnd w:id="28"/>
    </w:p>
    <w:bookmarkEnd w:id="26"/>
    <w:p w14:paraId="1F7526C1" w14:textId="638DA297" w:rsidR="00D60C4A" w:rsidRPr="008D3B1F" w:rsidRDefault="00D60C4A" w:rsidP="00873C7D">
      <w:pPr>
        <w:widowControl/>
        <w:autoSpaceDE/>
        <w:autoSpaceDN/>
        <w:spacing w:line="360" w:lineRule="auto"/>
        <w:ind w:firstLine="603"/>
        <w:jc w:val="both"/>
        <w:rPr>
          <w:sz w:val="28"/>
          <w:szCs w:val="28"/>
        </w:rPr>
      </w:pPr>
      <w:r w:rsidRPr="008D3B1F">
        <w:rPr>
          <w:sz w:val="28"/>
          <w:szCs w:val="28"/>
        </w:rPr>
        <w:t xml:space="preserve">Общая площадь </w:t>
      </w:r>
      <w:r w:rsidRPr="008D3B1F">
        <w:rPr>
          <w:sz w:val="28"/>
          <w:szCs w:val="28"/>
          <w:lang w:eastAsia="ar-SA"/>
        </w:rPr>
        <w:t>земельного участка с кадастровым номером 25:02:010702:552</w:t>
      </w:r>
      <w:r w:rsidRPr="008D3B1F">
        <w:rPr>
          <w:sz w:val="28"/>
          <w:szCs w:val="28"/>
        </w:rPr>
        <w:t xml:space="preserve"> - 33.95 га</w:t>
      </w:r>
    </w:p>
    <w:p w14:paraId="31894503" w14:textId="3219E81C" w:rsidR="00923445" w:rsidRDefault="008D3B1F" w:rsidP="00923445">
      <w:pPr>
        <w:suppressAutoHyphens/>
        <w:spacing w:line="360" w:lineRule="auto"/>
        <w:ind w:firstLine="709"/>
        <w:jc w:val="both"/>
        <w:rPr>
          <w:sz w:val="28"/>
          <w:szCs w:val="28"/>
        </w:rPr>
      </w:pPr>
      <w:bookmarkStart w:id="29" w:name="_Hlk118886596"/>
      <w:r>
        <w:rPr>
          <w:sz w:val="28"/>
          <w:szCs w:val="28"/>
        </w:rPr>
        <w:t>На территории проектирования п</w:t>
      </w:r>
      <w:r w:rsidR="00F9421B">
        <w:rPr>
          <w:sz w:val="28"/>
          <w:szCs w:val="28"/>
        </w:rPr>
        <w:t>роходят сети водопровод</w:t>
      </w:r>
      <w:r>
        <w:rPr>
          <w:sz w:val="28"/>
          <w:szCs w:val="28"/>
        </w:rPr>
        <w:t xml:space="preserve">а, сети линии электропередач - 220 </w:t>
      </w:r>
      <w:proofErr w:type="spellStart"/>
      <w:r>
        <w:rPr>
          <w:sz w:val="28"/>
          <w:szCs w:val="28"/>
        </w:rPr>
        <w:t>квт</w:t>
      </w:r>
      <w:proofErr w:type="spellEnd"/>
      <w:r w:rsidR="00F9421B">
        <w:rPr>
          <w:sz w:val="28"/>
          <w:szCs w:val="28"/>
        </w:rPr>
        <w:t>,</w:t>
      </w:r>
      <w:r>
        <w:rPr>
          <w:sz w:val="28"/>
          <w:szCs w:val="28"/>
        </w:rPr>
        <w:t xml:space="preserve"> </w:t>
      </w:r>
      <w:r w:rsidR="00F9421B">
        <w:rPr>
          <w:sz w:val="28"/>
          <w:szCs w:val="28"/>
        </w:rPr>
        <w:t>грунтовые дороги, на востоке от границы участка проектиров</w:t>
      </w:r>
      <w:r>
        <w:rPr>
          <w:sz w:val="28"/>
          <w:szCs w:val="28"/>
        </w:rPr>
        <w:t>ания</w:t>
      </w:r>
      <w:r w:rsidR="00F9421B">
        <w:rPr>
          <w:sz w:val="28"/>
          <w:szCs w:val="28"/>
        </w:rPr>
        <w:t xml:space="preserve"> расположен микрорайон жилой застройки, </w:t>
      </w:r>
      <w:r>
        <w:rPr>
          <w:sz w:val="28"/>
          <w:szCs w:val="28"/>
        </w:rPr>
        <w:t xml:space="preserve">на севере расположена водонапорная башня, </w:t>
      </w:r>
      <w:r w:rsidR="00F9421B">
        <w:rPr>
          <w:sz w:val="28"/>
          <w:szCs w:val="28"/>
        </w:rPr>
        <w:t>на западе – недействующий госпиталь, на юге</w:t>
      </w:r>
      <w:r>
        <w:rPr>
          <w:sz w:val="28"/>
          <w:szCs w:val="28"/>
        </w:rPr>
        <w:t xml:space="preserve"> </w:t>
      </w:r>
      <w:r w:rsidR="00F9421B">
        <w:rPr>
          <w:sz w:val="28"/>
          <w:szCs w:val="28"/>
        </w:rPr>
        <w:t xml:space="preserve">- войсковая часть. </w:t>
      </w:r>
    </w:p>
    <w:p w14:paraId="7A294280" w14:textId="188FB72B" w:rsidR="00923445" w:rsidRPr="00923445" w:rsidRDefault="002F0624" w:rsidP="002F0624">
      <w:pPr>
        <w:pStyle w:val="2c"/>
      </w:pPr>
      <w:bookmarkStart w:id="30" w:name="_Toc118884656"/>
      <w:bookmarkEnd w:id="29"/>
      <w:r>
        <w:t>2</w:t>
      </w:r>
      <w:r w:rsidR="00E148E0">
        <w:t>.4</w:t>
      </w:r>
      <w:r w:rsidR="00923445" w:rsidRPr="00923445">
        <w:t>. Характеристика объектов капитального строительства жилого назначения</w:t>
      </w:r>
      <w:bookmarkEnd w:id="30"/>
    </w:p>
    <w:p w14:paraId="07877411" w14:textId="77777777" w:rsidR="00D60C4A" w:rsidRPr="00D60C4A" w:rsidRDefault="00923445" w:rsidP="00D60C4A">
      <w:pPr>
        <w:widowControl/>
        <w:autoSpaceDE/>
        <w:autoSpaceDN/>
        <w:spacing w:line="360" w:lineRule="auto"/>
        <w:ind w:firstLine="603"/>
        <w:jc w:val="both"/>
        <w:rPr>
          <w:sz w:val="28"/>
          <w:szCs w:val="28"/>
        </w:rPr>
      </w:pPr>
      <w:r w:rsidRPr="00941338">
        <w:rPr>
          <w:rFonts w:eastAsia="Calibri"/>
          <w:sz w:val="28"/>
          <w:szCs w:val="28"/>
        </w:rPr>
        <w:t xml:space="preserve">Данным проектом предложено разместить </w:t>
      </w:r>
      <w:r w:rsidR="002363DC">
        <w:rPr>
          <w:rFonts w:eastAsia="Calibri"/>
          <w:sz w:val="28"/>
          <w:szCs w:val="28"/>
        </w:rPr>
        <w:t>8</w:t>
      </w:r>
      <w:r w:rsidR="00E148E0">
        <w:rPr>
          <w:rFonts w:eastAsia="Calibri"/>
          <w:sz w:val="28"/>
          <w:szCs w:val="28"/>
        </w:rPr>
        <w:t>8</w:t>
      </w:r>
      <w:r w:rsidRPr="00756B8F">
        <w:rPr>
          <w:rFonts w:eastAsia="Calibri"/>
          <w:sz w:val="28"/>
          <w:szCs w:val="28"/>
        </w:rPr>
        <w:t xml:space="preserve"> жилых индивидуальных</w:t>
      </w:r>
      <w:r w:rsidRPr="00941338">
        <w:rPr>
          <w:rFonts w:eastAsia="Calibri"/>
          <w:sz w:val="28"/>
          <w:szCs w:val="28"/>
        </w:rPr>
        <w:t xml:space="preserve"> дома (1-3 этажа). Застройка предполагается в капитальном исполнении по индивидуальным проектам. Минимальные расстояния между жилыми домами принимаются в соответствии с противопожарными нормами в зависимости от степени огнестойкости жилых домов. </w:t>
      </w:r>
      <w:r w:rsidR="00D60C4A" w:rsidRPr="00D60C4A">
        <w:rPr>
          <w:sz w:val="28"/>
          <w:szCs w:val="28"/>
        </w:rPr>
        <w:t>Для индивидуального жилищного строительства предельное количество этажей зданий, строений, сооружений – 3 надземных этажа. предельная высота зданий, строений, сооружений – 12 м</w:t>
      </w:r>
      <w:r w:rsidR="00D60C4A">
        <w:rPr>
          <w:sz w:val="28"/>
          <w:szCs w:val="28"/>
        </w:rPr>
        <w:t>.</w:t>
      </w:r>
    </w:p>
    <w:p w14:paraId="727C6F1D" w14:textId="77777777" w:rsidR="00D60C4A" w:rsidRDefault="00D60C4A" w:rsidP="00D60C4A">
      <w:pPr>
        <w:widowControl/>
        <w:autoSpaceDE/>
        <w:autoSpaceDN/>
        <w:spacing w:line="360" w:lineRule="auto"/>
        <w:ind w:firstLine="603"/>
        <w:jc w:val="both"/>
        <w:rPr>
          <w:sz w:val="28"/>
          <w:szCs w:val="28"/>
        </w:rPr>
      </w:pPr>
      <w:bookmarkStart w:id="31" w:name="_Hlk118898758"/>
      <w:r>
        <w:rPr>
          <w:sz w:val="28"/>
          <w:szCs w:val="28"/>
        </w:rPr>
        <w:t>М</w:t>
      </w:r>
      <w:r w:rsidRPr="00D60C4A">
        <w:rPr>
          <w:sz w:val="28"/>
          <w:szCs w:val="28"/>
        </w:rPr>
        <w:t>инимальные отступы</w:t>
      </w:r>
      <w:r>
        <w:rPr>
          <w:sz w:val="28"/>
          <w:szCs w:val="28"/>
        </w:rPr>
        <w:t>:</w:t>
      </w:r>
      <w:r w:rsidRPr="00D60C4A">
        <w:rPr>
          <w:sz w:val="28"/>
          <w:szCs w:val="28"/>
        </w:rPr>
        <w:t xml:space="preserve"> </w:t>
      </w:r>
    </w:p>
    <w:p w14:paraId="2ABF9B8E" w14:textId="77777777" w:rsidR="00D60C4A" w:rsidRDefault="00D60C4A" w:rsidP="00D60C4A">
      <w:pPr>
        <w:widowControl/>
        <w:autoSpaceDE/>
        <w:autoSpaceDN/>
        <w:spacing w:line="360" w:lineRule="auto"/>
        <w:ind w:firstLine="603"/>
        <w:jc w:val="both"/>
      </w:pPr>
      <w:r w:rsidRPr="00D60C4A">
        <w:rPr>
          <w:sz w:val="28"/>
          <w:szCs w:val="28"/>
        </w:rPr>
        <w:t>- от границ земельного участка смежного с другими земельными участками: − 3 м до основного строения</w:t>
      </w:r>
      <w:r>
        <w:rPr>
          <w:sz w:val="28"/>
          <w:szCs w:val="28"/>
        </w:rPr>
        <w:t xml:space="preserve">. </w:t>
      </w:r>
      <w:r>
        <w:t xml:space="preserve"> </w:t>
      </w:r>
    </w:p>
    <w:p w14:paraId="13BF5F58" w14:textId="77777777" w:rsidR="00D60C4A" w:rsidRDefault="00D60C4A" w:rsidP="00D60C4A">
      <w:pPr>
        <w:widowControl/>
        <w:autoSpaceDE/>
        <w:autoSpaceDN/>
        <w:spacing w:line="360" w:lineRule="auto"/>
        <w:ind w:firstLine="603"/>
        <w:jc w:val="both"/>
        <w:rPr>
          <w:sz w:val="28"/>
          <w:szCs w:val="28"/>
        </w:rPr>
      </w:pPr>
      <w:r>
        <w:t xml:space="preserve">- </w:t>
      </w:r>
      <w:r w:rsidRPr="00D60C4A">
        <w:rPr>
          <w:sz w:val="28"/>
          <w:szCs w:val="28"/>
        </w:rPr>
        <w:t xml:space="preserve">1 м до хозяйственных построек, допускается блокировка хозяйственных построек на смежных приусадебных участках по взаимному согласию домовладельцев. </w:t>
      </w:r>
    </w:p>
    <w:p w14:paraId="2FB974C2" w14:textId="77777777" w:rsidR="00D60C4A" w:rsidRPr="00D60C4A" w:rsidRDefault="00D60C4A" w:rsidP="00D60C4A">
      <w:pPr>
        <w:widowControl/>
        <w:autoSpaceDE/>
        <w:autoSpaceDN/>
        <w:spacing w:line="360" w:lineRule="auto"/>
        <w:ind w:firstLine="603"/>
        <w:jc w:val="both"/>
        <w:rPr>
          <w:sz w:val="28"/>
          <w:szCs w:val="28"/>
        </w:rPr>
      </w:pPr>
      <w:r w:rsidRPr="00D60C4A">
        <w:rPr>
          <w:sz w:val="28"/>
          <w:szCs w:val="28"/>
        </w:rPr>
        <w:lastRenderedPageBreak/>
        <w:t>-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14:paraId="78C0FC62" w14:textId="77777777" w:rsidR="00D60C4A" w:rsidRPr="00D60C4A" w:rsidRDefault="00D60C4A" w:rsidP="00D60C4A">
      <w:pPr>
        <w:widowControl/>
        <w:autoSpaceDE/>
        <w:autoSpaceDN/>
        <w:spacing w:line="360" w:lineRule="auto"/>
        <w:ind w:firstLine="603"/>
        <w:jc w:val="both"/>
        <w:rPr>
          <w:sz w:val="28"/>
          <w:szCs w:val="28"/>
        </w:rPr>
      </w:pPr>
      <w:r>
        <w:rPr>
          <w:sz w:val="28"/>
          <w:szCs w:val="28"/>
        </w:rPr>
        <w:t>Р</w:t>
      </w:r>
      <w:r w:rsidRPr="00D60C4A">
        <w:rPr>
          <w:sz w:val="28"/>
          <w:szCs w:val="28"/>
        </w:rPr>
        <w:t>азмеры земельных участков минимальный – 600 кв. м; - максимальный – 2500 кв.</w:t>
      </w:r>
    </w:p>
    <w:p w14:paraId="1E9F2780" w14:textId="77777777" w:rsidR="00D60C4A" w:rsidRPr="00D60C4A" w:rsidRDefault="00D60C4A" w:rsidP="00D60C4A">
      <w:pPr>
        <w:widowControl/>
        <w:autoSpaceDE/>
        <w:autoSpaceDN/>
        <w:spacing w:line="360" w:lineRule="auto"/>
        <w:ind w:firstLine="603"/>
        <w:jc w:val="both"/>
        <w:rPr>
          <w:sz w:val="28"/>
          <w:szCs w:val="28"/>
        </w:rPr>
      </w:pPr>
      <w:r>
        <w:rPr>
          <w:sz w:val="28"/>
          <w:szCs w:val="28"/>
        </w:rPr>
        <w:t>М</w:t>
      </w:r>
      <w:r w:rsidRPr="00D60C4A">
        <w:rPr>
          <w:sz w:val="28"/>
          <w:szCs w:val="28"/>
        </w:rPr>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bookmarkEnd w:id="31"/>
    <w:p w14:paraId="666D5709" w14:textId="5ABB228E" w:rsidR="00923445" w:rsidRPr="00756B8F" w:rsidRDefault="00923445" w:rsidP="00D60C4A">
      <w:pPr>
        <w:widowControl/>
        <w:autoSpaceDE/>
        <w:autoSpaceDN/>
        <w:spacing w:line="360" w:lineRule="auto"/>
        <w:ind w:firstLine="603"/>
        <w:jc w:val="both"/>
        <w:rPr>
          <w:rFonts w:eastAsia="Calibri"/>
          <w:sz w:val="28"/>
          <w:szCs w:val="28"/>
        </w:rPr>
      </w:pPr>
      <w:r w:rsidRPr="00756B8F">
        <w:rPr>
          <w:rFonts w:eastAsia="Calibri"/>
          <w:sz w:val="28"/>
          <w:szCs w:val="28"/>
        </w:rPr>
        <w:t>Таблица №2</w:t>
      </w:r>
    </w:p>
    <w:p w14:paraId="0BB0D6F4" w14:textId="77777777" w:rsidR="00923445" w:rsidRPr="00756B8F" w:rsidRDefault="00923445" w:rsidP="00923445">
      <w:pPr>
        <w:tabs>
          <w:tab w:val="left" w:pos="9922"/>
        </w:tabs>
        <w:spacing w:line="360" w:lineRule="auto"/>
        <w:ind w:firstLine="709"/>
        <w:jc w:val="both"/>
        <w:rPr>
          <w:rFonts w:eastAsia="Calibri"/>
          <w:sz w:val="28"/>
          <w:szCs w:val="28"/>
        </w:rPr>
      </w:pPr>
      <w:r w:rsidRPr="00756B8F">
        <w:rPr>
          <w:rFonts w:eastAsia="Calibri"/>
          <w:sz w:val="28"/>
          <w:szCs w:val="28"/>
        </w:rPr>
        <w:t>Основные параметры жилищного строительства</w:t>
      </w:r>
    </w:p>
    <w:tbl>
      <w:tblPr>
        <w:tblStyle w:val="114"/>
        <w:tblW w:w="9213" w:type="dxa"/>
        <w:jc w:val="center"/>
        <w:tblLayout w:type="fixed"/>
        <w:tblLook w:val="04A0" w:firstRow="1" w:lastRow="0" w:firstColumn="1" w:lastColumn="0" w:noHBand="0" w:noVBand="1"/>
      </w:tblPr>
      <w:tblGrid>
        <w:gridCol w:w="992"/>
        <w:gridCol w:w="4536"/>
        <w:gridCol w:w="2410"/>
        <w:gridCol w:w="1275"/>
      </w:tblGrid>
      <w:tr w:rsidR="00923445" w:rsidRPr="00941338" w14:paraId="19922BE4" w14:textId="77777777" w:rsidTr="00C4729F">
        <w:trPr>
          <w:cantSplit/>
          <w:jc w:val="center"/>
        </w:trPr>
        <w:tc>
          <w:tcPr>
            <w:tcW w:w="992" w:type="dxa"/>
            <w:vAlign w:val="center"/>
          </w:tcPr>
          <w:p w14:paraId="1A330A96" w14:textId="77777777" w:rsidR="00923445" w:rsidRPr="00756B8F" w:rsidRDefault="00923445" w:rsidP="00C4729F">
            <w:pPr>
              <w:tabs>
                <w:tab w:val="left" w:pos="9922"/>
              </w:tabs>
              <w:jc w:val="center"/>
              <w:rPr>
                <w:sz w:val="26"/>
                <w:szCs w:val="26"/>
              </w:rPr>
            </w:pPr>
            <w:r w:rsidRPr="00756B8F">
              <w:rPr>
                <w:sz w:val="26"/>
                <w:szCs w:val="26"/>
              </w:rPr>
              <w:t>№ п/п</w:t>
            </w:r>
          </w:p>
        </w:tc>
        <w:tc>
          <w:tcPr>
            <w:tcW w:w="4536" w:type="dxa"/>
            <w:vAlign w:val="center"/>
          </w:tcPr>
          <w:p w14:paraId="3329DBF5" w14:textId="77777777" w:rsidR="00923445" w:rsidRPr="00756B8F" w:rsidRDefault="00923445" w:rsidP="00C4729F">
            <w:pPr>
              <w:tabs>
                <w:tab w:val="left" w:pos="9922"/>
              </w:tabs>
              <w:jc w:val="center"/>
              <w:rPr>
                <w:sz w:val="26"/>
                <w:szCs w:val="26"/>
              </w:rPr>
            </w:pPr>
            <w:r w:rsidRPr="00756B8F">
              <w:rPr>
                <w:sz w:val="26"/>
                <w:szCs w:val="26"/>
              </w:rPr>
              <w:t>Показатель</w:t>
            </w:r>
          </w:p>
        </w:tc>
        <w:tc>
          <w:tcPr>
            <w:tcW w:w="2410" w:type="dxa"/>
            <w:vAlign w:val="center"/>
          </w:tcPr>
          <w:p w14:paraId="67E81A12" w14:textId="77777777" w:rsidR="00923445" w:rsidRPr="00756B8F" w:rsidRDefault="00923445" w:rsidP="00C4729F">
            <w:pPr>
              <w:tabs>
                <w:tab w:val="left" w:pos="9922"/>
              </w:tabs>
              <w:jc w:val="center"/>
              <w:rPr>
                <w:sz w:val="26"/>
                <w:szCs w:val="26"/>
              </w:rPr>
            </w:pPr>
            <w:r w:rsidRPr="00756B8F">
              <w:rPr>
                <w:sz w:val="26"/>
                <w:szCs w:val="26"/>
              </w:rPr>
              <w:t>Единица измерения</w:t>
            </w:r>
          </w:p>
        </w:tc>
        <w:tc>
          <w:tcPr>
            <w:tcW w:w="1275" w:type="dxa"/>
            <w:vAlign w:val="center"/>
          </w:tcPr>
          <w:p w14:paraId="4E3D1D19" w14:textId="77777777" w:rsidR="00923445" w:rsidRPr="00756B8F" w:rsidRDefault="00923445" w:rsidP="00C4729F">
            <w:pPr>
              <w:tabs>
                <w:tab w:val="left" w:pos="9922"/>
              </w:tabs>
              <w:jc w:val="center"/>
              <w:rPr>
                <w:sz w:val="26"/>
                <w:szCs w:val="26"/>
              </w:rPr>
            </w:pPr>
            <w:r w:rsidRPr="00756B8F">
              <w:rPr>
                <w:sz w:val="26"/>
                <w:szCs w:val="26"/>
              </w:rPr>
              <w:t>Значение</w:t>
            </w:r>
          </w:p>
        </w:tc>
      </w:tr>
      <w:tr w:rsidR="00923445" w:rsidRPr="00941338" w14:paraId="7217860C" w14:textId="77777777" w:rsidTr="00C4729F">
        <w:trPr>
          <w:cantSplit/>
          <w:trHeight w:val="179"/>
          <w:jc w:val="center"/>
        </w:trPr>
        <w:tc>
          <w:tcPr>
            <w:tcW w:w="992" w:type="dxa"/>
            <w:vAlign w:val="center"/>
          </w:tcPr>
          <w:p w14:paraId="17AA7B35" w14:textId="77777777" w:rsidR="00923445" w:rsidRPr="00756B8F" w:rsidRDefault="00923445" w:rsidP="00C4729F">
            <w:pPr>
              <w:tabs>
                <w:tab w:val="left" w:pos="9922"/>
              </w:tabs>
              <w:jc w:val="center"/>
              <w:rPr>
                <w:sz w:val="26"/>
                <w:szCs w:val="26"/>
              </w:rPr>
            </w:pPr>
            <w:r w:rsidRPr="00756B8F">
              <w:rPr>
                <w:sz w:val="26"/>
                <w:szCs w:val="26"/>
              </w:rPr>
              <w:t>1</w:t>
            </w:r>
          </w:p>
        </w:tc>
        <w:tc>
          <w:tcPr>
            <w:tcW w:w="4536" w:type="dxa"/>
            <w:vAlign w:val="center"/>
          </w:tcPr>
          <w:p w14:paraId="02456EA2" w14:textId="77777777" w:rsidR="00923445" w:rsidRPr="00756B8F" w:rsidRDefault="00923445" w:rsidP="00C4729F">
            <w:pPr>
              <w:tabs>
                <w:tab w:val="left" w:pos="9922"/>
              </w:tabs>
              <w:jc w:val="center"/>
              <w:rPr>
                <w:sz w:val="26"/>
                <w:szCs w:val="26"/>
              </w:rPr>
            </w:pPr>
            <w:r w:rsidRPr="00756B8F">
              <w:rPr>
                <w:sz w:val="26"/>
                <w:szCs w:val="26"/>
              </w:rPr>
              <w:t>Количество жилых домов</w:t>
            </w:r>
          </w:p>
        </w:tc>
        <w:tc>
          <w:tcPr>
            <w:tcW w:w="2410" w:type="dxa"/>
            <w:vAlign w:val="center"/>
          </w:tcPr>
          <w:p w14:paraId="3CB1F02E" w14:textId="77777777" w:rsidR="00923445" w:rsidRPr="00756B8F" w:rsidRDefault="00923445" w:rsidP="00C4729F">
            <w:pPr>
              <w:jc w:val="center"/>
              <w:rPr>
                <w:color w:val="000000"/>
                <w:sz w:val="26"/>
                <w:szCs w:val="26"/>
              </w:rPr>
            </w:pPr>
            <w:r w:rsidRPr="00756B8F">
              <w:rPr>
                <w:sz w:val="26"/>
                <w:szCs w:val="26"/>
              </w:rPr>
              <w:t>ед.</w:t>
            </w:r>
          </w:p>
        </w:tc>
        <w:tc>
          <w:tcPr>
            <w:tcW w:w="1275" w:type="dxa"/>
            <w:vAlign w:val="center"/>
          </w:tcPr>
          <w:p w14:paraId="1157D874" w14:textId="44473E3F" w:rsidR="00923445" w:rsidRPr="00756B8F" w:rsidRDefault="00C1793C" w:rsidP="00C4729F">
            <w:pPr>
              <w:jc w:val="center"/>
              <w:rPr>
                <w:rFonts w:eastAsia="BatangChe"/>
                <w:color w:val="000000"/>
                <w:sz w:val="26"/>
                <w:szCs w:val="26"/>
              </w:rPr>
            </w:pPr>
            <w:r>
              <w:rPr>
                <w:rFonts w:eastAsia="BatangChe"/>
                <w:color w:val="000000"/>
                <w:sz w:val="26"/>
                <w:szCs w:val="26"/>
              </w:rPr>
              <w:t>88</w:t>
            </w:r>
          </w:p>
        </w:tc>
      </w:tr>
      <w:tr w:rsidR="00923445" w:rsidRPr="00941338" w14:paraId="1B8202EF" w14:textId="77777777" w:rsidTr="00C4729F">
        <w:trPr>
          <w:cantSplit/>
          <w:jc w:val="center"/>
        </w:trPr>
        <w:tc>
          <w:tcPr>
            <w:tcW w:w="992" w:type="dxa"/>
            <w:vAlign w:val="center"/>
          </w:tcPr>
          <w:p w14:paraId="0B7E6523" w14:textId="77777777" w:rsidR="00923445" w:rsidRPr="00756B8F" w:rsidRDefault="00923445" w:rsidP="00C4729F">
            <w:pPr>
              <w:tabs>
                <w:tab w:val="left" w:pos="9922"/>
              </w:tabs>
              <w:jc w:val="center"/>
              <w:rPr>
                <w:sz w:val="26"/>
                <w:szCs w:val="26"/>
              </w:rPr>
            </w:pPr>
            <w:r w:rsidRPr="00756B8F">
              <w:rPr>
                <w:sz w:val="26"/>
                <w:szCs w:val="26"/>
              </w:rPr>
              <w:t>2</w:t>
            </w:r>
          </w:p>
        </w:tc>
        <w:tc>
          <w:tcPr>
            <w:tcW w:w="4536" w:type="dxa"/>
            <w:vAlign w:val="center"/>
          </w:tcPr>
          <w:p w14:paraId="0AFA9D0D" w14:textId="77777777" w:rsidR="00923445" w:rsidRPr="00756B8F" w:rsidRDefault="00923445" w:rsidP="00C4729F">
            <w:pPr>
              <w:tabs>
                <w:tab w:val="left" w:pos="9922"/>
              </w:tabs>
              <w:jc w:val="center"/>
              <w:rPr>
                <w:sz w:val="26"/>
                <w:szCs w:val="26"/>
              </w:rPr>
            </w:pPr>
            <w:r w:rsidRPr="00756B8F">
              <w:rPr>
                <w:sz w:val="26"/>
                <w:szCs w:val="26"/>
              </w:rPr>
              <w:t>Численность населения</w:t>
            </w:r>
          </w:p>
        </w:tc>
        <w:tc>
          <w:tcPr>
            <w:tcW w:w="2410" w:type="dxa"/>
            <w:vAlign w:val="center"/>
          </w:tcPr>
          <w:p w14:paraId="4B67AB14" w14:textId="77777777" w:rsidR="00923445" w:rsidRPr="00756B8F" w:rsidRDefault="00923445" w:rsidP="00C4729F">
            <w:pPr>
              <w:tabs>
                <w:tab w:val="left" w:pos="9922"/>
              </w:tabs>
              <w:jc w:val="center"/>
              <w:rPr>
                <w:sz w:val="26"/>
                <w:szCs w:val="26"/>
              </w:rPr>
            </w:pPr>
            <w:r w:rsidRPr="00756B8F">
              <w:rPr>
                <w:sz w:val="26"/>
                <w:szCs w:val="26"/>
              </w:rPr>
              <w:t>чел.</w:t>
            </w:r>
          </w:p>
        </w:tc>
        <w:tc>
          <w:tcPr>
            <w:tcW w:w="1275" w:type="dxa"/>
            <w:vAlign w:val="center"/>
          </w:tcPr>
          <w:p w14:paraId="631AF04F" w14:textId="02965418" w:rsidR="00923445" w:rsidRPr="00756B8F" w:rsidRDefault="00C1793C" w:rsidP="00C4729F">
            <w:pPr>
              <w:jc w:val="center"/>
              <w:rPr>
                <w:rFonts w:eastAsia="BatangChe"/>
                <w:color w:val="000000"/>
                <w:sz w:val="26"/>
                <w:szCs w:val="26"/>
              </w:rPr>
            </w:pPr>
            <w:r>
              <w:rPr>
                <w:sz w:val="28"/>
                <w:szCs w:val="28"/>
              </w:rPr>
              <w:t>44</w:t>
            </w:r>
            <w:r w:rsidR="00E148E0">
              <w:rPr>
                <w:sz w:val="28"/>
                <w:szCs w:val="28"/>
              </w:rPr>
              <w:t>0</w:t>
            </w:r>
          </w:p>
        </w:tc>
      </w:tr>
    </w:tbl>
    <w:p w14:paraId="65B74471" w14:textId="28B8BCFC" w:rsidR="00230E03" w:rsidRDefault="00923445" w:rsidP="00230E03">
      <w:pPr>
        <w:widowControl/>
        <w:autoSpaceDE/>
        <w:autoSpaceDN/>
        <w:ind w:firstLine="603"/>
        <w:jc w:val="both"/>
        <w:rPr>
          <w:color w:val="FF0000"/>
          <w:sz w:val="28"/>
          <w:szCs w:val="28"/>
          <w:lang w:bidi="ar-SA"/>
        </w:rPr>
      </w:pPr>
      <w:r w:rsidRPr="00941338">
        <w:rPr>
          <w:rFonts w:eastAsia="Calibri"/>
          <w:sz w:val="28"/>
          <w:szCs w:val="28"/>
        </w:rPr>
        <w:t>Проектом предусмотрено комплексное благоустройство территории проектируемого квартала.</w:t>
      </w:r>
      <w:r w:rsidR="00230E03" w:rsidRPr="00230E03">
        <w:rPr>
          <w:color w:val="FF0000"/>
          <w:sz w:val="28"/>
          <w:szCs w:val="28"/>
          <w:lang w:bidi="ar-SA"/>
        </w:rPr>
        <w:t xml:space="preserve"> </w:t>
      </w:r>
    </w:p>
    <w:p w14:paraId="4AB43B5D" w14:textId="77777777" w:rsidR="00923445" w:rsidRPr="00941338" w:rsidRDefault="00923445" w:rsidP="007628B8">
      <w:pPr>
        <w:tabs>
          <w:tab w:val="left" w:pos="9922"/>
        </w:tabs>
        <w:spacing w:line="360" w:lineRule="auto"/>
        <w:jc w:val="both"/>
        <w:rPr>
          <w:rFonts w:eastAsia="Calibri"/>
          <w:sz w:val="28"/>
          <w:szCs w:val="28"/>
        </w:rPr>
      </w:pPr>
    </w:p>
    <w:p w14:paraId="7F564BBA" w14:textId="2FBA6B26" w:rsidR="00486B99" w:rsidRPr="009E2390" w:rsidRDefault="00923445" w:rsidP="00486B99">
      <w:pPr>
        <w:pStyle w:val="S"/>
        <w:spacing w:line="360" w:lineRule="auto"/>
        <w:rPr>
          <w:rFonts w:eastAsia="Calibri"/>
          <w:color w:val="FF0000"/>
          <w:szCs w:val="28"/>
        </w:rPr>
      </w:pPr>
      <w:r w:rsidRPr="00941338">
        <w:rPr>
          <w:rFonts w:eastAsia="Calibri"/>
          <w:szCs w:val="28"/>
        </w:rPr>
        <w:t xml:space="preserve">Территория проектирования оборудуется необходимым количеством площадок для сбора мусора согласно </w:t>
      </w:r>
      <w:r w:rsidR="00486B99">
        <w:t xml:space="preserve">Приказу </w:t>
      </w:r>
      <w:r w:rsidR="00486B99" w:rsidRPr="00A326FE">
        <w:t>от 4 декабря 2017 года N 365</w:t>
      </w:r>
      <w:r w:rsidR="00CE5C71">
        <w:t xml:space="preserve"> </w:t>
      </w:r>
      <w:r w:rsidR="00486B99" w:rsidRPr="00A326FE">
        <w:t>Об утверждении нормативов накопления твердых коммунальных отходов на территории Приморского</w:t>
      </w:r>
      <w:r w:rsidR="005F1B39">
        <w:t xml:space="preserve"> </w:t>
      </w:r>
      <w:r w:rsidR="00486B99" w:rsidRPr="00A326FE">
        <w:t>края</w:t>
      </w:r>
      <w:r w:rsidR="005F1B39">
        <w:t xml:space="preserve"> </w:t>
      </w:r>
      <w:r w:rsidR="00486B99" w:rsidRPr="00A326FE">
        <w:t>(с изменениями на 12 мая 2021 года)</w:t>
      </w:r>
      <w:r w:rsidR="00486B99">
        <w:t>.</w:t>
      </w:r>
    </w:p>
    <w:p w14:paraId="2CA422D2" w14:textId="77777777" w:rsidR="00923445" w:rsidRPr="003829B0" w:rsidRDefault="00923445" w:rsidP="00486B99">
      <w:pPr>
        <w:pStyle w:val="S"/>
        <w:spacing w:line="360" w:lineRule="auto"/>
        <w:rPr>
          <w:rFonts w:eastAsia="Calibri"/>
          <w:color w:val="000000"/>
          <w:szCs w:val="28"/>
        </w:rPr>
      </w:pPr>
    </w:p>
    <w:p w14:paraId="2FD89CB2" w14:textId="385A23E1" w:rsidR="00923445" w:rsidRPr="005F1B39" w:rsidRDefault="002F0624" w:rsidP="002F0624">
      <w:pPr>
        <w:pStyle w:val="2c"/>
      </w:pPr>
      <w:bookmarkStart w:id="32" w:name="_Toc118884657"/>
      <w:r>
        <w:t>2</w:t>
      </w:r>
      <w:r w:rsidR="00083226">
        <w:t>.5</w:t>
      </w:r>
      <w:r w:rsidR="00923445" w:rsidRPr="005F1B39">
        <w:t>. Характеристика объектов капитального строительства производственного назначения</w:t>
      </w:r>
      <w:bookmarkEnd w:id="32"/>
    </w:p>
    <w:p w14:paraId="24001A4E" w14:textId="77777777" w:rsidR="00923445" w:rsidRPr="005F1B39" w:rsidRDefault="00923445" w:rsidP="00923445">
      <w:pPr>
        <w:pStyle w:val="S"/>
        <w:spacing w:line="360" w:lineRule="auto"/>
        <w:rPr>
          <w:szCs w:val="28"/>
        </w:rPr>
      </w:pPr>
      <w:r w:rsidRPr="005F1B39">
        <w:rPr>
          <w:szCs w:val="28"/>
        </w:rPr>
        <w:t>В границах проекта планировки территории не планируется размещение объектов производственного назначения.</w:t>
      </w:r>
    </w:p>
    <w:p w14:paraId="32FDDA4F" w14:textId="77777777" w:rsidR="00923445" w:rsidRPr="005F1B39" w:rsidRDefault="00923445" w:rsidP="00923445">
      <w:pPr>
        <w:rPr>
          <w:b/>
          <w:bCs/>
          <w:sz w:val="28"/>
          <w:szCs w:val="28"/>
        </w:rPr>
      </w:pPr>
    </w:p>
    <w:p w14:paraId="4FACD679" w14:textId="4A899A73" w:rsidR="00923445" w:rsidRPr="005F1B39" w:rsidRDefault="002F0624" w:rsidP="002F0624">
      <w:pPr>
        <w:pStyle w:val="2c"/>
      </w:pPr>
      <w:bookmarkStart w:id="33" w:name="_Toc118884658"/>
      <w:r>
        <w:t>2</w:t>
      </w:r>
      <w:r w:rsidR="00083226">
        <w:t>.6</w:t>
      </w:r>
      <w:r w:rsidR="00923445" w:rsidRPr="005F1B39">
        <w:t>. Характеристика объектов капитального строительства общественно-делового назначения</w:t>
      </w:r>
      <w:bookmarkEnd w:id="33"/>
    </w:p>
    <w:p w14:paraId="34ACCEA1" w14:textId="77777777" w:rsidR="00C16EC8" w:rsidRPr="005F1B39" w:rsidRDefault="00C16EC8" w:rsidP="00C16EC8">
      <w:pPr>
        <w:pStyle w:val="S"/>
        <w:spacing w:line="360" w:lineRule="auto"/>
        <w:rPr>
          <w:szCs w:val="28"/>
        </w:rPr>
      </w:pPr>
      <w:r w:rsidRPr="005F1B39">
        <w:rPr>
          <w:szCs w:val="28"/>
        </w:rPr>
        <w:t>В границах проекта планировки территории не планируется размещение объектов общественно-делового назначения.</w:t>
      </w:r>
    </w:p>
    <w:p w14:paraId="647FB4D4" w14:textId="77777777" w:rsidR="00923445" w:rsidRPr="005F1B39" w:rsidRDefault="00923445" w:rsidP="00923445">
      <w:pPr>
        <w:pStyle w:val="a5"/>
        <w:spacing w:line="360" w:lineRule="auto"/>
        <w:ind w:firstLine="709"/>
        <w:jc w:val="both"/>
      </w:pPr>
    </w:p>
    <w:p w14:paraId="124907A7" w14:textId="6DAA188D" w:rsidR="00923445" w:rsidRPr="005F1B39" w:rsidRDefault="002F0624" w:rsidP="002F0624">
      <w:pPr>
        <w:pStyle w:val="2c"/>
      </w:pPr>
      <w:bookmarkStart w:id="34" w:name="_Toc118884659"/>
      <w:r>
        <w:lastRenderedPageBreak/>
        <w:t>2</w:t>
      </w:r>
      <w:r w:rsidR="00083226">
        <w:t>.7</w:t>
      </w:r>
      <w:r w:rsidR="00923445" w:rsidRPr="005F1B39">
        <w:t>. Характеристика объектов капитального строительства иного назначения</w:t>
      </w:r>
      <w:bookmarkEnd w:id="34"/>
    </w:p>
    <w:p w14:paraId="16B754F5" w14:textId="77777777" w:rsidR="00923445" w:rsidRPr="005F1B39" w:rsidRDefault="00943DFB" w:rsidP="00943DFB">
      <w:pPr>
        <w:pStyle w:val="S"/>
        <w:rPr>
          <w:szCs w:val="28"/>
        </w:rPr>
      </w:pPr>
      <w:bookmarkStart w:id="35" w:name="_Hlk113893318"/>
      <w:r w:rsidRPr="005F1B39">
        <w:rPr>
          <w:szCs w:val="28"/>
        </w:rPr>
        <w:t>В границах проекта планировки территории не планируется размещение объектов иного назначения.</w:t>
      </w:r>
    </w:p>
    <w:bookmarkEnd w:id="35"/>
    <w:p w14:paraId="0E7727C4" w14:textId="77777777" w:rsidR="00923445" w:rsidRDefault="00923445" w:rsidP="00923445">
      <w:pPr>
        <w:pStyle w:val="S"/>
        <w:spacing w:line="360" w:lineRule="auto"/>
        <w:rPr>
          <w:szCs w:val="28"/>
        </w:rPr>
      </w:pPr>
    </w:p>
    <w:p w14:paraId="0C3D4985" w14:textId="1DCABB0E" w:rsidR="00923445" w:rsidRPr="002C2A36" w:rsidRDefault="002F0624" w:rsidP="002F0624">
      <w:pPr>
        <w:pStyle w:val="2c"/>
      </w:pPr>
      <w:bookmarkStart w:id="36" w:name="_Toc118884660"/>
      <w:r>
        <w:t>2</w:t>
      </w:r>
      <w:r w:rsidR="00083226">
        <w:t>.8</w:t>
      </w:r>
      <w:r w:rsidR="00923445" w:rsidRPr="000E7FDD">
        <w:t>. Характеристика объектов коммунальной инфраструктуры, необходимых для развития территории в границах</w:t>
      </w:r>
      <w:r w:rsidR="00923445" w:rsidRPr="002C2A36">
        <w:t xml:space="preserve"> </w:t>
      </w:r>
      <w:r w:rsidR="000E7FDD">
        <w:t>земельного участка с кад</w:t>
      </w:r>
      <w:r w:rsidR="005F1B39">
        <w:t>астровым</w:t>
      </w:r>
      <w:r w:rsidR="000E7FDD">
        <w:t xml:space="preserve"> номером</w:t>
      </w:r>
      <w:r w:rsidR="00320433">
        <w:t xml:space="preserve"> </w:t>
      </w:r>
      <w:r w:rsidR="00320433" w:rsidRPr="00195AD6">
        <w:t>25:02:010702:</w:t>
      </w:r>
      <w:r w:rsidR="00320433" w:rsidRPr="00320433">
        <w:t>552</w:t>
      </w:r>
      <w:r w:rsidR="00320433">
        <w:t xml:space="preserve"> </w:t>
      </w:r>
      <w:r w:rsidR="00923445" w:rsidRPr="00320433">
        <w:t>элемента планировочной структуры,</w:t>
      </w:r>
      <w:r w:rsidR="00923445" w:rsidRPr="002C2A36">
        <w:t xml:space="preserve"> </w:t>
      </w:r>
      <w:r w:rsidR="00923445" w:rsidRPr="000E7FDD">
        <w:t xml:space="preserve">для функционирования объектов капитального строительства жилого, </w:t>
      </w:r>
      <w:r w:rsidR="00923445" w:rsidRPr="00320433">
        <w:t>производственного, общественно-делового и иного назначения и обеспечения жизнедеятельности граждан</w:t>
      </w:r>
      <w:bookmarkEnd w:id="36"/>
    </w:p>
    <w:p w14:paraId="263A3974" w14:textId="3FD641F0" w:rsidR="00923445" w:rsidRDefault="00923445" w:rsidP="00923445">
      <w:pPr>
        <w:pStyle w:val="S"/>
        <w:spacing w:line="360" w:lineRule="auto"/>
        <w:rPr>
          <w:color w:val="FF0000"/>
          <w:szCs w:val="28"/>
        </w:rPr>
      </w:pPr>
      <w:r w:rsidRPr="00083226">
        <w:rPr>
          <w:szCs w:val="28"/>
        </w:rPr>
        <w:t>Согласно положениям Ген. плана для обеспечения устойчивого развития территории проектирования и создания условий для комфортного проживания населения на территории проектирования предлагается размещение сетей электроснабжения</w:t>
      </w:r>
      <w:r w:rsidR="00320433">
        <w:rPr>
          <w:szCs w:val="28"/>
        </w:rPr>
        <w:t xml:space="preserve"> и водоснабжения. </w:t>
      </w:r>
      <w:bookmarkStart w:id="37" w:name="_Hlk118887388"/>
      <w:r w:rsidR="00320433">
        <w:rPr>
          <w:szCs w:val="28"/>
        </w:rPr>
        <w:t xml:space="preserve">Для обеспечения населения электричеством, проектом предлагается две трансформаторные </w:t>
      </w:r>
      <w:r w:rsidR="00320433" w:rsidRPr="00083226">
        <w:rPr>
          <w:szCs w:val="28"/>
        </w:rPr>
        <w:t xml:space="preserve">подстанции </w:t>
      </w:r>
      <w:r w:rsidR="00083226" w:rsidRPr="00083226">
        <w:rPr>
          <w:szCs w:val="28"/>
        </w:rPr>
        <w:t xml:space="preserve">с распределением по точкам присоединения: точка 1 - </w:t>
      </w:r>
      <w:r w:rsidR="00320433" w:rsidRPr="00083226">
        <w:rPr>
          <w:szCs w:val="28"/>
        </w:rPr>
        <w:t>30</w:t>
      </w:r>
      <w:r w:rsidR="00083226" w:rsidRPr="00083226">
        <w:rPr>
          <w:szCs w:val="28"/>
        </w:rPr>
        <w:t> </w:t>
      </w:r>
      <w:r w:rsidR="00320433" w:rsidRPr="00083226">
        <w:rPr>
          <w:szCs w:val="28"/>
        </w:rPr>
        <w:t>000</w:t>
      </w:r>
      <w:r w:rsidR="00083226" w:rsidRPr="00083226">
        <w:rPr>
          <w:szCs w:val="28"/>
        </w:rPr>
        <w:t xml:space="preserve"> кВт, точка 2 -30 000 </w:t>
      </w:r>
      <w:proofErr w:type="gramStart"/>
      <w:r w:rsidR="00083226" w:rsidRPr="00083226">
        <w:rPr>
          <w:szCs w:val="28"/>
        </w:rPr>
        <w:t>кВт</w:t>
      </w:r>
      <w:r w:rsidR="000E7FDD" w:rsidRPr="00083226">
        <w:rPr>
          <w:szCs w:val="28"/>
        </w:rPr>
        <w:t xml:space="preserve"> </w:t>
      </w:r>
      <w:r w:rsidR="00083226" w:rsidRPr="00083226">
        <w:rPr>
          <w:szCs w:val="28"/>
        </w:rPr>
        <w:t>.</w:t>
      </w:r>
      <w:proofErr w:type="gramEnd"/>
    </w:p>
    <w:p w14:paraId="10AC8BA3" w14:textId="73F9ADE6" w:rsidR="00083226" w:rsidRDefault="00083226" w:rsidP="00923445">
      <w:pPr>
        <w:pStyle w:val="S"/>
        <w:spacing w:line="360" w:lineRule="auto"/>
      </w:pPr>
      <w:r>
        <w:t>М</w:t>
      </w:r>
      <w:r>
        <w:t>аксимальная</w:t>
      </w:r>
      <w:r>
        <w:rPr>
          <w:spacing w:val="1"/>
        </w:rPr>
        <w:t xml:space="preserve"> </w:t>
      </w:r>
      <w:r>
        <w:t>мощность</w:t>
      </w:r>
      <w:r>
        <w:rPr>
          <w:spacing w:val="1"/>
        </w:rPr>
        <w:t xml:space="preserve"> </w:t>
      </w:r>
      <w:r>
        <w:t>присоединяемых</w:t>
      </w:r>
      <w:r>
        <w:rPr>
          <w:spacing w:val="1"/>
        </w:rPr>
        <w:t xml:space="preserve"> </w:t>
      </w:r>
      <w:r>
        <w:t>энергопринимающих</w:t>
      </w:r>
      <w:r>
        <w:rPr>
          <w:spacing w:val="1"/>
        </w:rPr>
        <w:t xml:space="preserve"> </w:t>
      </w:r>
      <w:r>
        <w:t>устройств</w:t>
      </w:r>
      <w:r>
        <w:rPr>
          <w:spacing w:val="1"/>
        </w:rPr>
        <w:t xml:space="preserve"> </w:t>
      </w:r>
      <w:r>
        <w:t>составляет</w:t>
      </w:r>
      <w:r w:rsidRPr="00083226">
        <w:rPr>
          <w:spacing w:val="1"/>
        </w:rPr>
        <w:t xml:space="preserve"> </w:t>
      </w:r>
      <w:r w:rsidRPr="00083226">
        <w:t>5</w:t>
      </w:r>
      <w:r w:rsidR="00C1793C">
        <w:t>80</w:t>
      </w:r>
      <w:r w:rsidRPr="00083226">
        <w:t>80</w:t>
      </w:r>
      <w:r>
        <w:rPr>
          <w:spacing w:val="1"/>
          <w:u w:val="single"/>
        </w:rPr>
        <w:t xml:space="preserve"> </w:t>
      </w:r>
      <w:r>
        <w:t>кВт</w:t>
      </w:r>
      <w:r>
        <w:rPr>
          <w:spacing w:val="1"/>
        </w:rPr>
        <w:t xml:space="preserve"> </w:t>
      </w:r>
      <w:r>
        <w:t>в</w:t>
      </w:r>
      <w:r>
        <w:rPr>
          <w:spacing w:val="1"/>
        </w:rPr>
        <w:t xml:space="preserve"> </w:t>
      </w:r>
      <w:r>
        <w:t>месяц</w:t>
      </w:r>
      <w:r>
        <w:rPr>
          <w:spacing w:val="1"/>
        </w:rPr>
        <w:t xml:space="preserve"> </w:t>
      </w:r>
      <w:r>
        <w:t>при</w:t>
      </w:r>
      <w:r>
        <w:rPr>
          <w:spacing w:val="1"/>
        </w:rPr>
        <w:t xml:space="preserve"> </w:t>
      </w:r>
      <w:r w:rsidRPr="00083226">
        <w:t>напряжении</w:t>
      </w:r>
      <w:r w:rsidRPr="00083226">
        <w:rPr>
          <w:spacing w:val="1"/>
        </w:rPr>
        <w:t xml:space="preserve"> </w:t>
      </w:r>
      <w:r w:rsidRPr="00083226">
        <w:t>0,4</w:t>
      </w:r>
      <w:r w:rsidRPr="00083226">
        <w:rPr>
          <w:spacing w:val="1"/>
          <w:u w:val="single"/>
        </w:rPr>
        <w:t xml:space="preserve"> </w:t>
      </w:r>
      <w:proofErr w:type="spellStart"/>
      <w:r>
        <w:t>кВ</w:t>
      </w:r>
      <w:r>
        <w:t>.</w:t>
      </w:r>
      <w:proofErr w:type="spellEnd"/>
    </w:p>
    <w:bookmarkEnd w:id="37"/>
    <w:p w14:paraId="22BACB38" w14:textId="77777777" w:rsidR="002E18B4" w:rsidRDefault="002E18B4" w:rsidP="00FA0C23">
      <w:pPr>
        <w:widowControl/>
        <w:autoSpaceDE/>
        <w:autoSpaceDN/>
        <w:rPr>
          <w:sz w:val="24"/>
          <w:szCs w:val="24"/>
        </w:rPr>
      </w:pPr>
    </w:p>
    <w:p w14:paraId="7312E008" w14:textId="37932EA6" w:rsidR="008B1A54" w:rsidRPr="00CE5C71" w:rsidRDefault="002F0624" w:rsidP="002F0624">
      <w:pPr>
        <w:pStyle w:val="2c"/>
      </w:pPr>
      <w:bookmarkStart w:id="38" w:name="_Toc118884661"/>
      <w:r>
        <w:t>2</w:t>
      </w:r>
      <w:r w:rsidR="00083226">
        <w:t>.9</w:t>
      </w:r>
      <w:r w:rsidR="008B1A54" w:rsidRPr="00CE5C71">
        <w:t>. Характеристика объектов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38"/>
    </w:p>
    <w:p w14:paraId="3629980E" w14:textId="77777777" w:rsidR="008B1A54" w:rsidRDefault="008B1A54" w:rsidP="008B1A54">
      <w:pPr>
        <w:pStyle w:val="S"/>
        <w:spacing w:line="360" w:lineRule="auto"/>
        <w:rPr>
          <w:szCs w:val="28"/>
        </w:rPr>
      </w:pPr>
      <w:r>
        <w:rPr>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74BB2261" w14:textId="0D0B5EC5" w:rsidR="008B1A54" w:rsidRPr="00A55348" w:rsidRDefault="008B1A54" w:rsidP="008B1A54">
      <w:pPr>
        <w:pStyle w:val="S"/>
        <w:spacing w:line="360" w:lineRule="auto"/>
        <w:rPr>
          <w:szCs w:val="28"/>
        </w:rPr>
      </w:pPr>
      <w:r w:rsidRPr="00A55348">
        <w:rPr>
          <w:szCs w:val="28"/>
        </w:rPr>
        <w:t xml:space="preserve">Улично-дорожная сеть (УДС) запроектирована согласно требованиям СП 42.133330.2016 «Градостроительство. Планировка и застройка городских и сельских поселений. Актуализированная редакция СНиП 2.07.01-89*». Проектируемая УДС </w:t>
      </w:r>
      <w:r w:rsidRPr="00A55348">
        <w:rPr>
          <w:szCs w:val="28"/>
        </w:rPr>
        <w:lastRenderedPageBreak/>
        <w:t>представлена проектируем</w:t>
      </w:r>
      <w:r w:rsidR="002363DC">
        <w:rPr>
          <w:szCs w:val="28"/>
        </w:rPr>
        <w:t>ыми</w:t>
      </w:r>
      <w:r w:rsidRPr="00A55348">
        <w:rPr>
          <w:szCs w:val="28"/>
        </w:rPr>
        <w:t xml:space="preserve"> улицами местного значения</w:t>
      </w:r>
      <w:r w:rsidR="00083226">
        <w:rPr>
          <w:szCs w:val="28"/>
        </w:rPr>
        <w:t xml:space="preserve"> и </w:t>
      </w:r>
      <w:proofErr w:type="gramStart"/>
      <w:r w:rsidR="00083226">
        <w:rPr>
          <w:szCs w:val="28"/>
        </w:rPr>
        <w:t>проездами</w:t>
      </w:r>
      <w:proofErr w:type="gramEnd"/>
      <w:r w:rsidRPr="00A55348">
        <w:rPr>
          <w:szCs w:val="28"/>
        </w:rPr>
        <w:t xml:space="preserve"> обеспечивающими непосредственный подъезд к участкам жилой застройки.</w:t>
      </w:r>
    </w:p>
    <w:p w14:paraId="4A22E683" w14:textId="77777777" w:rsidR="008B1A54" w:rsidRPr="00A55348" w:rsidRDefault="008B1A54" w:rsidP="008B1A54">
      <w:pPr>
        <w:pStyle w:val="S"/>
        <w:spacing w:line="360" w:lineRule="auto"/>
        <w:rPr>
          <w:szCs w:val="28"/>
        </w:rPr>
      </w:pPr>
      <w:bookmarkStart w:id="39" w:name="Все_технические_средства_организации_дор"/>
      <w:bookmarkEnd w:id="39"/>
      <w:r w:rsidRPr="00A55348">
        <w:rPr>
          <w:szCs w:val="28"/>
        </w:rPr>
        <w:t xml:space="preserve"> 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 </w:t>
      </w:r>
    </w:p>
    <w:p w14:paraId="37F2126C" w14:textId="77777777" w:rsidR="008B1A54" w:rsidRPr="00934A84" w:rsidRDefault="008B1A54" w:rsidP="008B1A54">
      <w:pPr>
        <w:pStyle w:val="S"/>
        <w:spacing w:line="360" w:lineRule="auto"/>
        <w:rPr>
          <w:szCs w:val="28"/>
        </w:rPr>
      </w:pPr>
      <w:r w:rsidRPr="00A55348">
        <w:rPr>
          <w:szCs w:val="28"/>
        </w:rPr>
        <w:t>Места постоянного хранения автотранспорта для жителей индивидуальной жилой застройки предусмотрены непосредственно на участках</w:t>
      </w:r>
      <w:r w:rsidRPr="00934A84">
        <w:rPr>
          <w:szCs w:val="28"/>
        </w:rPr>
        <w:t>.</w:t>
      </w:r>
    </w:p>
    <w:p w14:paraId="5CB9831D" w14:textId="77777777" w:rsidR="008B1A54" w:rsidRPr="00C40FDA" w:rsidRDefault="008B1A54" w:rsidP="008B1A54">
      <w:pPr>
        <w:pStyle w:val="S"/>
        <w:spacing w:line="360" w:lineRule="auto"/>
        <w:rPr>
          <w:szCs w:val="28"/>
        </w:rPr>
      </w:pPr>
      <w:bookmarkStart w:id="40" w:name="_Hlk109039702"/>
      <w:r w:rsidRPr="00990629">
        <w:rPr>
          <w:szCs w:val="28"/>
        </w:rPr>
        <w:t>Параметры проектируемых</w:t>
      </w:r>
      <w:r>
        <w:rPr>
          <w:szCs w:val="28"/>
        </w:rPr>
        <w:t xml:space="preserve"> улиц и </w:t>
      </w:r>
      <w:r w:rsidRPr="00990629">
        <w:rPr>
          <w:szCs w:val="28"/>
        </w:rPr>
        <w:t xml:space="preserve">проездов приняты в соответствии с </w:t>
      </w:r>
      <w:r w:rsidRPr="006A1A80">
        <w:rPr>
          <w:szCs w:val="28"/>
        </w:rPr>
        <w:t xml:space="preserve">табл. </w:t>
      </w:r>
      <w:r>
        <w:rPr>
          <w:szCs w:val="28"/>
        </w:rPr>
        <w:t xml:space="preserve">9 </w:t>
      </w:r>
      <w:r>
        <w:t>СП 42</w:t>
      </w:r>
      <w:r w:rsidRPr="00C40FDA">
        <w:t>.13330.2011.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p>
    <w:bookmarkEnd w:id="40"/>
    <w:p w14:paraId="53E7CD1F" w14:textId="77777777" w:rsidR="008B1A54" w:rsidRPr="00C40FDA" w:rsidRDefault="008B1A54" w:rsidP="008B1A54">
      <w:pPr>
        <w:pStyle w:val="S"/>
        <w:spacing w:line="360" w:lineRule="auto"/>
        <w:ind w:left="709" w:firstLine="0"/>
        <w:rPr>
          <w:szCs w:val="28"/>
        </w:rPr>
      </w:pPr>
      <w:r w:rsidRPr="00C40FDA">
        <w:rPr>
          <w:szCs w:val="28"/>
        </w:rPr>
        <w:t>Основные проезды:</w:t>
      </w:r>
    </w:p>
    <w:p w14:paraId="7EB4F314" w14:textId="77777777" w:rsidR="008B1A54" w:rsidRPr="00C40FDA" w:rsidRDefault="008B1A54" w:rsidP="008B1A54">
      <w:pPr>
        <w:pStyle w:val="S"/>
        <w:numPr>
          <w:ilvl w:val="0"/>
          <w:numId w:val="22"/>
        </w:numPr>
        <w:spacing w:line="360" w:lineRule="auto"/>
        <w:ind w:left="0" w:firstLine="709"/>
        <w:rPr>
          <w:szCs w:val="28"/>
        </w:rPr>
      </w:pPr>
      <w:r w:rsidRPr="00C40FDA">
        <w:rPr>
          <w:szCs w:val="28"/>
        </w:rPr>
        <w:t>расчетная скорость движения - 40 км/ч;</w:t>
      </w:r>
    </w:p>
    <w:p w14:paraId="7EDE37C7" w14:textId="77777777" w:rsidR="008B1A54" w:rsidRPr="00C40FDA" w:rsidRDefault="008B1A54" w:rsidP="008B1A54">
      <w:pPr>
        <w:pStyle w:val="S"/>
        <w:numPr>
          <w:ilvl w:val="0"/>
          <w:numId w:val="22"/>
        </w:numPr>
        <w:spacing w:line="360" w:lineRule="auto"/>
        <w:ind w:left="0" w:firstLine="709"/>
        <w:rPr>
          <w:szCs w:val="28"/>
        </w:rPr>
      </w:pPr>
      <w:r w:rsidRPr="00C40FDA">
        <w:rPr>
          <w:szCs w:val="28"/>
        </w:rPr>
        <w:t>ширина полосы движения – 3,0 м;</w:t>
      </w:r>
    </w:p>
    <w:p w14:paraId="2E0ED4B1" w14:textId="77777777" w:rsidR="008B1A54" w:rsidRPr="00C40FDA" w:rsidRDefault="008B1A54" w:rsidP="008B1A54">
      <w:pPr>
        <w:pStyle w:val="S"/>
        <w:numPr>
          <w:ilvl w:val="0"/>
          <w:numId w:val="22"/>
        </w:numPr>
        <w:spacing w:line="360" w:lineRule="auto"/>
        <w:ind w:left="0" w:firstLine="709"/>
        <w:rPr>
          <w:szCs w:val="28"/>
        </w:rPr>
      </w:pPr>
      <w:r w:rsidRPr="00C40FDA">
        <w:rPr>
          <w:szCs w:val="28"/>
        </w:rPr>
        <w:t>число полос движения – 2;</w:t>
      </w:r>
    </w:p>
    <w:p w14:paraId="0A024679" w14:textId="77777777" w:rsidR="008B1A54" w:rsidRDefault="008B1A54" w:rsidP="008B1A54">
      <w:pPr>
        <w:pStyle w:val="S"/>
        <w:numPr>
          <w:ilvl w:val="0"/>
          <w:numId w:val="22"/>
        </w:numPr>
        <w:spacing w:line="360" w:lineRule="auto"/>
        <w:ind w:left="0" w:firstLine="709"/>
        <w:rPr>
          <w:szCs w:val="28"/>
        </w:rPr>
      </w:pPr>
      <w:r w:rsidRPr="00C40FDA">
        <w:rPr>
          <w:szCs w:val="28"/>
        </w:rPr>
        <w:t>радиус закругления проезжей части улиц – 6,0 м.</w:t>
      </w:r>
    </w:p>
    <w:p w14:paraId="14563DF7" w14:textId="77777777" w:rsidR="00943DFB" w:rsidRDefault="00943DFB" w:rsidP="00943DFB">
      <w:pPr>
        <w:pStyle w:val="S"/>
        <w:spacing w:line="360" w:lineRule="auto"/>
        <w:rPr>
          <w:szCs w:val="28"/>
        </w:rPr>
      </w:pPr>
    </w:p>
    <w:p w14:paraId="4B93F470" w14:textId="2D52BF5A" w:rsidR="008B1A54" w:rsidRPr="00083226" w:rsidRDefault="002F0624" w:rsidP="002F0624">
      <w:pPr>
        <w:pStyle w:val="2c"/>
      </w:pPr>
      <w:bookmarkStart w:id="41" w:name="_Toc477948548"/>
      <w:bookmarkStart w:id="42" w:name="_Toc483211523"/>
      <w:bookmarkStart w:id="43" w:name="_Toc528134711"/>
      <w:bookmarkStart w:id="44" w:name="_Toc118884662"/>
      <w:r>
        <w:t>2</w:t>
      </w:r>
      <w:r w:rsidR="00083226" w:rsidRPr="00083226">
        <w:t>.10</w:t>
      </w:r>
      <w:r w:rsidR="008B1A54" w:rsidRPr="00083226">
        <w:t>.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41"/>
      <w:bookmarkEnd w:id="42"/>
      <w:bookmarkEnd w:id="43"/>
      <w:bookmarkEnd w:id="44"/>
    </w:p>
    <w:p w14:paraId="06154003" w14:textId="77777777" w:rsidR="008B1A54" w:rsidRPr="00083226" w:rsidRDefault="008B1A54" w:rsidP="008B1A54">
      <w:pPr>
        <w:pStyle w:val="S"/>
        <w:spacing w:line="360" w:lineRule="auto"/>
      </w:pPr>
      <w:r w:rsidRPr="00083226">
        <w:t>В границах проекта планировки территории не планируется строительство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p>
    <w:p w14:paraId="784565F7" w14:textId="77777777" w:rsidR="008B1A54" w:rsidRPr="00083226" w:rsidRDefault="008B1A54" w:rsidP="008B1A54">
      <w:pPr>
        <w:pStyle w:val="S"/>
        <w:spacing w:line="360" w:lineRule="auto"/>
        <w:rPr>
          <w:szCs w:val="28"/>
        </w:rPr>
      </w:pPr>
    </w:p>
    <w:p w14:paraId="19659B63" w14:textId="057827BD" w:rsidR="008B1A54" w:rsidRPr="00083226" w:rsidRDefault="002F0624" w:rsidP="002F0624">
      <w:pPr>
        <w:pStyle w:val="2c"/>
      </w:pPr>
      <w:bookmarkStart w:id="45" w:name="_Toc477948549"/>
      <w:bookmarkStart w:id="46" w:name="_Toc483211524"/>
      <w:bookmarkStart w:id="47" w:name="_Toc528134712"/>
      <w:bookmarkStart w:id="48" w:name="_Toc118884663"/>
      <w:r>
        <w:t>2</w:t>
      </w:r>
      <w:r w:rsidR="00083226" w:rsidRPr="00083226">
        <w:t>.11</w:t>
      </w:r>
      <w:r w:rsidR="008B1A54" w:rsidRPr="00083226">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bookmarkEnd w:id="45"/>
      <w:bookmarkEnd w:id="46"/>
      <w:bookmarkEnd w:id="47"/>
      <w:bookmarkEnd w:id="48"/>
    </w:p>
    <w:p w14:paraId="6A06D2BE" w14:textId="77777777" w:rsidR="008B1A54" w:rsidRPr="00941528" w:rsidRDefault="008B1A54" w:rsidP="008B1A54">
      <w:pPr>
        <w:spacing w:line="360" w:lineRule="auto"/>
        <w:ind w:firstLine="709"/>
        <w:jc w:val="both"/>
        <w:rPr>
          <w:sz w:val="28"/>
          <w:szCs w:val="28"/>
        </w:rPr>
      </w:pPr>
      <w:r w:rsidRPr="00083226">
        <w:rPr>
          <w:sz w:val="28"/>
          <w:szCs w:val="28"/>
        </w:rPr>
        <w:t>Проектные решения проекта планировки территории не предусматривают размещение объектов федерального значения, в связи с чем, зоны планируемого размещения указанных объектов отсутствуют.</w:t>
      </w:r>
    </w:p>
    <w:p w14:paraId="22CFC28E" w14:textId="77777777" w:rsidR="008B1A54" w:rsidRDefault="008B1A54" w:rsidP="008B1A54">
      <w:pPr>
        <w:ind w:firstLine="709"/>
        <w:jc w:val="both"/>
        <w:rPr>
          <w:sz w:val="28"/>
          <w:szCs w:val="28"/>
        </w:rPr>
      </w:pPr>
    </w:p>
    <w:p w14:paraId="17677AE9" w14:textId="268F1974" w:rsidR="008B1A54" w:rsidRPr="00941528" w:rsidRDefault="002F0624" w:rsidP="008B1A54">
      <w:pPr>
        <w:pStyle w:val="01"/>
        <w:spacing w:line="276" w:lineRule="auto"/>
        <w:ind w:left="0" w:firstLine="709"/>
      </w:pPr>
      <w:bookmarkStart w:id="49" w:name="_Toc477948550"/>
      <w:bookmarkStart w:id="50" w:name="_Toc483211525"/>
      <w:bookmarkStart w:id="51" w:name="_Toc528134713"/>
      <w:bookmarkStart w:id="52" w:name="_Toc118884664"/>
      <w:r>
        <w:t>2</w:t>
      </w:r>
      <w:r w:rsidR="00083226">
        <w:t>.12</w:t>
      </w:r>
      <w:r w:rsidR="008B1A54" w:rsidRPr="00941528">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bookmarkEnd w:id="49"/>
      <w:bookmarkEnd w:id="50"/>
      <w:bookmarkEnd w:id="51"/>
      <w:bookmarkEnd w:id="52"/>
    </w:p>
    <w:p w14:paraId="77E2EE65" w14:textId="77777777" w:rsidR="008B1A54" w:rsidRDefault="008B1A54" w:rsidP="008B1A54">
      <w:pPr>
        <w:spacing w:line="360" w:lineRule="auto"/>
        <w:ind w:firstLine="709"/>
        <w:jc w:val="both"/>
        <w:rPr>
          <w:sz w:val="28"/>
          <w:szCs w:val="28"/>
        </w:rPr>
      </w:pPr>
      <w:r w:rsidRPr="00941528">
        <w:rPr>
          <w:sz w:val="28"/>
          <w:szCs w:val="28"/>
        </w:rPr>
        <w:t>Проектные решения проекта планировки территории не предусматривают размещение объектов регионального значения, в связи с чем, зоны планируемого размещения указанных объектов отсутствуют.</w:t>
      </w:r>
    </w:p>
    <w:p w14:paraId="57E089E8" w14:textId="03D10DEC" w:rsidR="008B1A54" w:rsidRDefault="008B1A54" w:rsidP="00FA0C23">
      <w:pPr>
        <w:widowControl/>
        <w:autoSpaceDE/>
        <w:autoSpaceDN/>
        <w:rPr>
          <w:sz w:val="24"/>
          <w:szCs w:val="24"/>
        </w:rPr>
      </w:pPr>
    </w:p>
    <w:p w14:paraId="0AE8CF6B" w14:textId="00BA6D29" w:rsidR="008B1A54" w:rsidRDefault="002F0624" w:rsidP="008B1A54">
      <w:pPr>
        <w:pStyle w:val="01"/>
        <w:spacing w:line="276" w:lineRule="auto"/>
        <w:ind w:left="0" w:firstLine="709"/>
      </w:pPr>
      <w:bookmarkStart w:id="53" w:name="_Toc477948551"/>
      <w:bookmarkStart w:id="54" w:name="_Toc483211526"/>
      <w:bookmarkStart w:id="55" w:name="_Toc528134714"/>
      <w:bookmarkStart w:id="56" w:name="_Toc118884665"/>
      <w:r>
        <w:t>2</w:t>
      </w:r>
      <w:r w:rsidR="00083226">
        <w:t>.13</w:t>
      </w:r>
      <w:r w:rsidR="008B1A54" w:rsidRPr="00941528">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bookmarkEnd w:id="53"/>
      <w:bookmarkEnd w:id="54"/>
      <w:bookmarkEnd w:id="55"/>
      <w:bookmarkEnd w:id="56"/>
    </w:p>
    <w:p w14:paraId="2069E16A" w14:textId="77777777" w:rsidR="008B1A54" w:rsidRDefault="008B1A54" w:rsidP="008B1A54">
      <w:pPr>
        <w:spacing w:line="360" w:lineRule="auto"/>
        <w:ind w:firstLine="709"/>
        <w:jc w:val="right"/>
        <w:rPr>
          <w:sz w:val="28"/>
          <w:szCs w:val="28"/>
        </w:rPr>
      </w:pPr>
      <w:r w:rsidRPr="00FD622A">
        <w:rPr>
          <w:sz w:val="28"/>
          <w:szCs w:val="28"/>
        </w:rPr>
        <w:t>Таблица №3</w:t>
      </w:r>
    </w:p>
    <w:p w14:paraId="18F95310" w14:textId="77777777" w:rsidR="008B1A54" w:rsidRDefault="008B1A54" w:rsidP="008B1A54">
      <w:pPr>
        <w:spacing w:line="360" w:lineRule="auto"/>
        <w:ind w:firstLine="567"/>
        <w:jc w:val="center"/>
        <w:rPr>
          <w:sz w:val="28"/>
          <w:szCs w:val="28"/>
        </w:rPr>
      </w:pPr>
      <w:r>
        <w:rPr>
          <w:sz w:val="28"/>
          <w:szCs w:val="28"/>
        </w:rPr>
        <w:t>Основные технико-экономические показатели проекта планировки территории</w:t>
      </w: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2"/>
        <w:gridCol w:w="1704"/>
        <w:gridCol w:w="3034"/>
      </w:tblGrid>
      <w:tr w:rsidR="008B1A54" w:rsidRPr="00D915D3" w14:paraId="40CD1B35" w14:textId="77777777" w:rsidTr="00C4729F">
        <w:trPr>
          <w:cantSplit/>
          <w:trHeight w:val="900"/>
        </w:trPr>
        <w:tc>
          <w:tcPr>
            <w:tcW w:w="709" w:type="dxa"/>
            <w:shd w:val="clear" w:color="auto" w:fill="auto"/>
            <w:noWrap/>
            <w:vAlign w:val="center"/>
            <w:hideMark/>
          </w:tcPr>
          <w:p w14:paraId="2FF43F17" w14:textId="77777777" w:rsidR="008B1A54" w:rsidRPr="00D915D3" w:rsidRDefault="008B1A54" w:rsidP="00C4729F">
            <w:pPr>
              <w:jc w:val="center"/>
              <w:rPr>
                <w:sz w:val="24"/>
                <w:szCs w:val="24"/>
              </w:rPr>
            </w:pPr>
            <w:r w:rsidRPr="00D915D3">
              <w:rPr>
                <w:sz w:val="24"/>
                <w:szCs w:val="24"/>
              </w:rPr>
              <w:t xml:space="preserve">№ </w:t>
            </w:r>
            <w:proofErr w:type="spellStart"/>
            <w:r w:rsidRPr="00D915D3">
              <w:rPr>
                <w:sz w:val="24"/>
                <w:szCs w:val="24"/>
              </w:rPr>
              <w:t>п.п</w:t>
            </w:r>
            <w:proofErr w:type="spellEnd"/>
            <w:r w:rsidRPr="00D915D3">
              <w:rPr>
                <w:sz w:val="24"/>
                <w:szCs w:val="24"/>
              </w:rPr>
              <w:t>.</w:t>
            </w:r>
          </w:p>
        </w:tc>
        <w:tc>
          <w:tcPr>
            <w:tcW w:w="4392" w:type="dxa"/>
            <w:shd w:val="clear" w:color="auto" w:fill="auto"/>
            <w:vAlign w:val="center"/>
            <w:hideMark/>
          </w:tcPr>
          <w:p w14:paraId="48252AA0" w14:textId="77777777" w:rsidR="008B1A54" w:rsidRPr="00D915D3" w:rsidRDefault="008B1A54" w:rsidP="00C4729F">
            <w:pPr>
              <w:jc w:val="center"/>
              <w:rPr>
                <w:sz w:val="24"/>
                <w:szCs w:val="24"/>
              </w:rPr>
            </w:pPr>
            <w:r w:rsidRPr="00D915D3">
              <w:rPr>
                <w:sz w:val="24"/>
                <w:szCs w:val="24"/>
              </w:rPr>
              <w:t>Наименование показателей</w:t>
            </w:r>
          </w:p>
        </w:tc>
        <w:tc>
          <w:tcPr>
            <w:tcW w:w="1704" w:type="dxa"/>
            <w:shd w:val="clear" w:color="auto" w:fill="auto"/>
            <w:vAlign w:val="center"/>
            <w:hideMark/>
          </w:tcPr>
          <w:p w14:paraId="54E10AB9" w14:textId="77777777" w:rsidR="008B1A54" w:rsidRPr="00D915D3" w:rsidRDefault="008B1A54" w:rsidP="00C4729F">
            <w:pPr>
              <w:jc w:val="center"/>
              <w:rPr>
                <w:sz w:val="24"/>
                <w:szCs w:val="24"/>
              </w:rPr>
            </w:pPr>
            <w:r w:rsidRPr="00D915D3">
              <w:rPr>
                <w:sz w:val="24"/>
                <w:szCs w:val="24"/>
              </w:rPr>
              <w:t>Единица измерения</w:t>
            </w:r>
          </w:p>
        </w:tc>
        <w:tc>
          <w:tcPr>
            <w:tcW w:w="3034" w:type="dxa"/>
            <w:shd w:val="clear" w:color="auto" w:fill="auto"/>
            <w:vAlign w:val="center"/>
            <w:hideMark/>
          </w:tcPr>
          <w:p w14:paraId="586549CD" w14:textId="77777777" w:rsidR="008B1A54" w:rsidRPr="00D915D3" w:rsidRDefault="008B1A54" w:rsidP="00C4729F">
            <w:pPr>
              <w:jc w:val="center"/>
              <w:rPr>
                <w:sz w:val="24"/>
                <w:szCs w:val="24"/>
              </w:rPr>
            </w:pPr>
            <w:r w:rsidRPr="00D915D3">
              <w:rPr>
                <w:sz w:val="24"/>
                <w:szCs w:val="24"/>
              </w:rPr>
              <w:t>Величина показателя</w:t>
            </w:r>
          </w:p>
        </w:tc>
      </w:tr>
      <w:tr w:rsidR="008B1A54" w:rsidRPr="00D915D3" w14:paraId="76D57AB4" w14:textId="77777777" w:rsidTr="00C4729F">
        <w:trPr>
          <w:cantSplit/>
          <w:trHeight w:val="315"/>
        </w:trPr>
        <w:tc>
          <w:tcPr>
            <w:tcW w:w="709" w:type="dxa"/>
            <w:shd w:val="clear" w:color="auto" w:fill="auto"/>
            <w:noWrap/>
            <w:vAlign w:val="center"/>
            <w:hideMark/>
          </w:tcPr>
          <w:p w14:paraId="1799A303" w14:textId="77777777" w:rsidR="008B1A54" w:rsidRPr="00D915D3" w:rsidRDefault="008B1A54" w:rsidP="00C4729F">
            <w:pPr>
              <w:jc w:val="center"/>
              <w:rPr>
                <w:b/>
                <w:bCs/>
                <w:sz w:val="24"/>
                <w:szCs w:val="24"/>
              </w:rPr>
            </w:pPr>
            <w:r w:rsidRPr="00D915D3">
              <w:rPr>
                <w:b/>
                <w:bCs/>
                <w:sz w:val="24"/>
                <w:szCs w:val="24"/>
              </w:rPr>
              <w:t>1</w:t>
            </w:r>
          </w:p>
        </w:tc>
        <w:tc>
          <w:tcPr>
            <w:tcW w:w="9130" w:type="dxa"/>
            <w:gridSpan w:val="3"/>
            <w:shd w:val="clear" w:color="auto" w:fill="auto"/>
            <w:vAlign w:val="bottom"/>
            <w:hideMark/>
          </w:tcPr>
          <w:p w14:paraId="7C0F6CFF" w14:textId="77777777" w:rsidR="008B1A54" w:rsidRPr="00FD622A" w:rsidRDefault="008B1A54" w:rsidP="00C4729F">
            <w:pPr>
              <w:jc w:val="center"/>
              <w:rPr>
                <w:sz w:val="24"/>
                <w:szCs w:val="24"/>
              </w:rPr>
            </w:pPr>
            <w:r w:rsidRPr="00FD622A">
              <w:rPr>
                <w:b/>
                <w:bCs/>
                <w:sz w:val="24"/>
                <w:szCs w:val="24"/>
              </w:rPr>
              <w:t>Территория</w:t>
            </w:r>
          </w:p>
        </w:tc>
      </w:tr>
      <w:tr w:rsidR="008B1A54" w:rsidRPr="00D915D3" w14:paraId="69F35577" w14:textId="77777777" w:rsidTr="00C4729F">
        <w:trPr>
          <w:cantSplit/>
          <w:trHeight w:val="300"/>
        </w:trPr>
        <w:tc>
          <w:tcPr>
            <w:tcW w:w="709" w:type="dxa"/>
            <w:shd w:val="clear" w:color="auto" w:fill="auto"/>
            <w:noWrap/>
            <w:vAlign w:val="center"/>
            <w:hideMark/>
          </w:tcPr>
          <w:p w14:paraId="76D14632" w14:textId="77777777" w:rsidR="008B1A54" w:rsidRPr="00D915D3" w:rsidRDefault="008B1A54" w:rsidP="00C4729F">
            <w:pPr>
              <w:jc w:val="center"/>
              <w:rPr>
                <w:sz w:val="24"/>
                <w:szCs w:val="24"/>
              </w:rPr>
            </w:pPr>
            <w:r w:rsidRPr="00D915D3">
              <w:rPr>
                <w:sz w:val="24"/>
                <w:szCs w:val="24"/>
              </w:rPr>
              <w:t>1.1</w:t>
            </w:r>
          </w:p>
        </w:tc>
        <w:tc>
          <w:tcPr>
            <w:tcW w:w="4392" w:type="dxa"/>
            <w:shd w:val="clear" w:color="auto" w:fill="auto"/>
            <w:vAlign w:val="center"/>
            <w:hideMark/>
          </w:tcPr>
          <w:p w14:paraId="557EE147" w14:textId="77777777" w:rsidR="008B1A54" w:rsidRPr="00FD622A" w:rsidRDefault="008B1A54" w:rsidP="00C4729F">
            <w:pPr>
              <w:rPr>
                <w:sz w:val="24"/>
                <w:szCs w:val="24"/>
              </w:rPr>
            </w:pPr>
            <w:r w:rsidRPr="00FD622A">
              <w:rPr>
                <w:sz w:val="24"/>
                <w:szCs w:val="24"/>
              </w:rPr>
              <w:t>Территория микрорайона в границах проектирования, в т.ч.:</w:t>
            </w:r>
          </w:p>
        </w:tc>
        <w:tc>
          <w:tcPr>
            <w:tcW w:w="1704" w:type="dxa"/>
            <w:shd w:val="clear" w:color="auto" w:fill="auto"/>
            <w:noWrap/>
            <w:vAlign w:val="center"/>
            <w:hideMark/>
          </w:tcPr>
          <w:p w14:paraId="7F953708" w14:textId="77777777" w:rsidR="008B1A54" w:rsidRPr="00FD622A" w:rsidRDefault="008B1A54" w:rsidP="00C4729F">
            <w:pPr>
              <w:jc w:val="center"/>
              <w:rPr>
                <w:sz w:val="24"/>
                <w:szCs w:val="24"/>
              </w:rPr>
            </w:pPr>
            <w:r w:rsidRPr="00FD622A">
              <w:rPr>
                <w:sz w:val="24"/>
                <w:szCs w:val="24"/>
              </w:rPr>
              <w:t>га</w:t>
            </w:r>
          </w:p>
        </w:tc>
        <w:tc>
          <w:tcPr>
            <w:tcW w:w="3034" w:type="dxa"/>
            <w:shd w:val="clear" w:color="auto" w:fill="auto"/>
            <w:noWrap/>
            <w:vAlign w:val="center"/>
          </w:tcPr>
          <w:p w14:paraId="1A6D30BC" w14:textId="77777777" w:rsidR="008B1A54" w:rsidRPr="00FD622A" w:rsidRDefault="008B1A54" w:rsidP="00C4729F">
            <w:pPr>
              <w:jc w:val="center"/>
              <w:rPr>
                <w:sz w:val="24"/>
                <w:szCs w:val="24"/>
              </w:rPr>
            </w:pPr>
            <w:r w:rsidRPr="00FD622A">
              <w:rPr>
                <w:sz w:val="24"/>
                <w:szCs w:val="28"/>
              </w:rPr>
              <w:t>3</w:t>
            </w:r>
            <w:r w:rsidR="00943DFB">
              <w:rPr>
                <w:sz w:val="24"/>
                <w:szCs w:val="28"/>
              </w:rPr>
              <w:t>3</w:t>
            </w:r>
            <w:r w:rsidRPr="00FD622A">
              <w:rPr>
                <w:sz w:val="24"/>
                <w:szCs w:val="28"/>
              </w:rPr>
              <w:t>,</w:t>
            </w:r>
            <w:r w:rsidR="00943DFB">
              <w:rPr>
                <w:sz w:val="24"/>
                <w:szCs w:val="28"/>
              </w:rPr>
              <w:t>95</w:t>
            </w:r>
          </w:p>
        </w:tc>
      </w:tr>
      <w:tr w:rsidR="008B1A54" w:rsidRPr="00D915D3" w14:paraId="1F221434" w14:textId="77777777" w:rsidTr="00C4729F">
        <w:trPr>
          <w:cantSplit/>
          <w:trHeight w:val="300"/>
        </w:trPr>
        <w:tc>
          <w:tcPr>
            <w:tcW w:w="709" w:type="dxa"/>
            <w:shd w:val="clear" w:color="auto" w:fill="auto"/>
            <w:noWrap/>
            <w:vAlign w:val="center"/>
            <w:hideMark/>
          </w:tcPr>
          <w:p w14:paraId="3722A6C6" w14:textId="77777777" w:rsidR="008B1A54" w:rsidRPr="002542EE" w:rsidRDefault="008B1A54" w:rsidP="00C4729F">
            <w:pPr>
              <w:jc w:val="center"/>
              <w:rPr>
                <w:sz w:val="24"/>
                <w:szCs w:val="24"/>
              </w:rPr>
            </w:pPr>
            <w:r w:rsidRPr="002542EE">
              <w:rPr>
                <w:sz w:val="24"/>
                <w:szCs w:val="24"/>
              </w:rPr>
              <w:t>1.2 </w:t>
            </w:r>
          </w:p>
        </w:tc>
        <w:tc>
          <w:tcPr>
            <w:tcW w:w="4392" w:type="dxa"/>
            <w:shd w:val="clear" w:color="auto" w:fill="auto"/>
            <w:vAlign w:val="bottom"/>
            <w:hideMark/>
          </w:tcPr>
          <w:p w14:paraId="4764CD06" w14:textId="77777777" w:rsidR="008B1A54" w:rsidRPr="002542EE" w:rsidRDefault="008B1A54" w:rsidP="00C4729F">
            <w:pPr>
              <w:rPr>
                <w:sz w:val="24"/>
                <w:szCs w:val="24"/>
              </w:rPr>
            </w:pPr>
            <w:r w:rsidRPr="002542EE">
              <w:rPr>
                <w:sz w:val="24"/>
                <w:szCs w:val="24"/>
              </w:rPr>
              <w:t>Зона планируемого размещения объектов капитального строительства жилого назначения</w:t>
            </w:r>
          </w:p>
        </w:tc>
        <w:tc>
          <w:tcPr>
            <w:tcW w:w="1704" w:type="dxa"/>
            <w:shd w:val="clear" w:color="auto" w:fill="auto"/>
            <w:noWrap/>
            <w:vAlign w:val="center"/>
            <w:hideMark/>
          </w:tcPr>
          <w:p w14:paraId="011A49E2" w14:textId="77777777" w:rsidR="008B1A54" w:rsidRPr="002542EE" w:rsidRDefault="008B1A54" w:rsidP="00C4729F">
            <w:pPr>
              <w:jc w:val="center"/>
              <w:rPr>
                <w:sz w:val="24"/>
                <w:szCs w:val="24"/>
              </w:rPr>
            </w:pPr>
            <w:r w:rsidRPr="002542EE">
              <w:rPr>
                <w:sz w:val="24"/>
                <w:szCs w:val="24"/>
              </w:rPr>
              <w:t>га</w:t>
            </w:r>
          </w:p>
        </w:tc>
        <w:tc>
          <w:tcPr>
            <w:tcW w:w="3034" w:type="dxa"/>
            <w:shd w:val="clear" w:color="auto" w:fill="auto"/>
            <w:noWrap/>
            <w:vAlign w:val="center"/>
          </w:tcPr>
          <w:p w14:paraId="68910963" w14:textId="3125D44F" w:rsidR="008B1A54" w:rsidRPr="00943DFB" w:rsidRDefault="00083226" w:rsidP="00C4729F">
            <w:pPr>
              <w:jc w:val="center"/>
              <w:rPr>
                <w:color w:val="FF0000"/>
                <w:sz w:val="24"/>
                <w:szCs w:val="24"/>
              </w:rPr>
            </w:pPr>
            <w:r>
              <w:rPr>
                <w:sz w:val="24"/>
                <w:szCs w:val="28"/>
              </w:rPr>
              <w:t>18</w:t>
            </w:r>
            <w:r w:rsidR="008B1A54" w:rsidRPr="00485D99">
              <w:rPr>
                <w:sz w:val="24"/>
                <w:szCs w:val="28"/>
              </w:rPr>
              <w:t>,</w:t>
            </w:r>
            <w:r>
              <w:rPr>
                <w:sz w:val="24"/>
                <w:szCs w:val="28"/>
              </w:rPr>
              <w:t>60</w:t>
            </w:r>
          </w:p>
        </w:tc>
      </w:tr>
      <w:tr w:rsidR="00485D99" w:rsidRPr="00D915D3" w14:paraId="355D82DD" w14:textId="77777777" w:rsidTr="00C4729F">
        <w:trPr>
          <w:cantSplit/>
          <w:trHeight w:val="300"/>
        </w:trPr>
        <w:tc>
          <w:tcPr>
            <w:tcW w:w="709" w:type="dxa"/>
            <w:shd w:val="clear" w:color="auto" w:fill="auto"/>
            <w:noWrap/>
            <w:vAlign w:val="center"/>
          </w:tcPr>
          <w:p w14:paraId="796DC9C8" w14:textId="77777777" w:rsidR="00485D99" w:rsidRPr="002542EE" w:rsidRDefault="00485D99" w:rsidP="00C4729F">
            <w:pPr>
              <w:jc w:val="center"/>
              <w:rPr>
                <w:sz w:val="24"/>
                <w:szCs w:val="24"/>
              </w:rPr>
            </w:pPr>
            <w:r w:rsidRPr="002542EE">
              <w:rPr>
                <w:sz w:val="24"/>
                <w:szCs w:val="24"/>
              </w:rPr>
              <w:t>1.3</w:t>
            </w:r>
          </w:p>
        </w:tc>
        <w:tc>
          <w:tcPr>
            <w:tcW w:w="4392" w:type="dxa"/>
            <w:shd w:val="clear" w:color="auto" w:fill="auto"/>
            <w:vAlign w:val="bottom"/>
          </w:tcPr>
          <w:p w14:paraId="03E2F505" w14:textId="7B37F668" w:rsidR="00485D99" w:rsidRPr="009C5DD5" w:rsidRDefault="00485D99" w:rsidP="00485D99">
            <w:pPr>
              <w:widowControl/>
              <w:adjustRightInd w:val="0"/>
              <w:rPr>
                <w:rFonts w:eastAsiaTheme="minorHAnsi"/>
                <w:color w:val="000000"/>
                <w:sz w:val="24"/>
                <w:szCs w:val="24"/>
                <w:lang w:eastAsia="en-US" w:bidi="ar-SA"/>
              </w:rPr>
            </w:pPr>
            <w:r w:rsidRPr="009C5DD5">
              <w:rPr>
                <w:rFonts w:eastAsiaTheme="minorHAnsi"/>
                <w:color w:val="000000"/>
                <w:sz w:val="24"/>
                <w:szCs w:val="24"/>
                <w:lang w:eastAsia="en-US" w:bidi="ar-SA"/>
              </w:rPr>
              <w:t>Зоны коммунальн</w:t>
            </w:r>
            <w:r w:rsidR="00914194" w:rsidRPr="009C5DD5">
              <w:rPr>
                <w:rFonts w:eastAsiaTheme="minorHAnsi"/>
                <w:color w:val="000000"/>
                <w:sz w:val="24"/>
                <w:szCs w:val="24"/>
                <w:lang w:eastAsia="en-US" w:bidi="ar-SA"/>
              </w:rPr>
              <w:t>ого</w:t>
            </w:r>
            <w:r w:rsidRPr="009C5DD5">
              <w:rPr>
                <w:rFonts w:eastAsiaTheme="minorHAnsi"/>
                <w:color w:val="000000"/>
                <w:sz w:val="24"/>
                <w:szCs w:val="24"/>
                <w:lang w:eastAsia="en-US" w:bidi="ar-SA"/>
              </w:rPr>
              <w:t xml:space="preserve"> </w:t>
            </w:r>
            <w:r w:rsidR="001D3B36" w:rsidRPr="009C5DD5">
              <w:rPr>
                <w:rFonts w:eastAsiaTheme="minorHAnsi"/>
                <w:color w:val="000000"/>
                <w:sz w:val="24"/>
                <w:szCs w:val="24"/>
                <w:lang w:eastAsia="en-US" w:bidi="ar-SA"/>
              </w:rPr>
              <w:t>о</w:t>
            </w:r>
            <w:r w:rsidR="00914194" w:rsidRPr="009C5DD5">
              <w:rPr>
                <w:rFonts w:eastAsiaTheme="minorHAnsi"/>
                <w:color w:val="000000"/>
                <w:sz w:val="24"/>
                <w:szCs w:val="24"/>
                <w:lang w:eastAsia="en-US" w:bidi="ar-SA"/>
              </w:rPr>
              <w:t>бслуживания</w:t>
            </w:r>
          </w:p>
        </w:tc>
        <w:tc>
          <w:tcPr>
            <w:tcW w:w="1704" w:type="dxa"/>
            <w:shd w:val="clear" w:color="auto" w:fill="auto"/>
            <w:noWrap/>
            <w:vAlign w:val="center"/>
          </w:tcPr>
          <w:p w14:paraId="34DE81EE" w14:textId="77777777" w:rsidR="00485D99" w:rsidRPr="009C5DD5" w:rsidRDefault="00485D99" w:rsidP="00C4729F">
            <w:pPr>
              <w:jc w:val="center"/>
              <w:rPr>
                <w:sz w:val="24"/>
                <w:szCs w:val="24"/>
              </w:rPr>
            </w:pPr>
            <w:r w:rsidRPr="009C5DD5">
              <w:rPr>
                <w:sz w:val="24"/>
                <w:szCs w:val="24"/>
              </w:rPr>
              <w:t>га</w:t>
            </w:r>
          </w:p>
        </w:tc>
        <w:tc>
          <w:tcPr>
            <w:tcW w:w="3034" w:type="dxa"/>
            <w:shd w:val="clear" w:color="auto" w:fill="auto"/>
            <w:noWrap/>
            <w:vAlign w:val="center"/>
          </w:tcPr>
          <w:p w14:paraId="572B5B61" w14:textId="014387B9" w:rsidR="00485D99" w:rsidRPr="009C5DD5" w:rsidRDefault="00485D99" w:rsidP="00C4729F">
            <w:pPr>
              <w:jc w:val="center"/>
              <w:rPr>
                <w:sz w:val="24"/>
                <w:szCs w:val="28"/>
              </w:rPr>
            </w:pPr>
            <w:r w:rsidRPr="009C5DD5">
              <w:rPr>
                <w:sz w:val="24"/>
                <w:szCs w:val="28"/>
              </w:rPr>
              <w:t>0,0</w:t>
            </w:r>
            <w:r w:rsidR="00083226" w:rsidRPr="009C5DD5">
              <w:rPr>
                <w:sz w:val="24"/>
                <w:szCs w:val="28"/>
              </w:rPr>
              <w:t>33</w:t>
            </w:r>
          </w:p>
        </w:tc>
      </w:tr>
      <w:tr w:rsidR="008B1A54" w:rsidRPr="00D915D3" w14:paraId="5BB7CC90" w14:textId="77777777" w:rsidTr="00C4729F">
        <w:trPr>
          <w:cantSplit/>
          <w:trHeight w:val="300"/>
        </w:trPr>
        <w:tc>
          <w:tcPr>
            <w:tcW w:w="709" w:type="dxa"/>
            <w:shd w:val="clear" w:color="auto" w:fill="auto"/>
            <w:noWrap/>
            <w:vAlign w:val="center"/>
          </w:tcPr>
          <w:p w14:paraId="5F721DF8" w14:textId="77777777" w:rsidR="008B1A54" w:rsidRPr="002542EE" w:rsidRDefault="008B1A54" w:rsidP="00C4729F">
            <w:pPr>
              <w:jc w:val="center"/>
              <w:rPr>
                <w:sz w:val="24"/>
                <w:szCs w:val="24"/>
              </w:rPr>
            </w:pPr>
            <w:r w:rsidRPr="002542EE">
              <w:rPr>
                <w:sz w:val="24"/>
                <w:szCs w:val="24"/>
              </w:rPr>
              <w:t>1.3</w:t>
            </w:r>
          </w:p>
        </w:tc>
        <w:tc>
          <w:tcPr>
            <w:tcW w:w="4392" w:type="dxa"/>
            <w:shd w:val="clear" w:color="auto" w:fill="auto"/>
            <w:vAlign w:val="center"/>
          </w:tcPr>
          <w:p w14:paraId="37F48A16" w14:textId="77777777" w:rsidR="008B1A54" w:rsidRPr="00CE75FE" w:rsidRDefault="008B1A54" w:rsidP="00C4729F">
            <w:pPr>
              <w:rPr>
                <w:sz w:val="24"/>
                <w:szCs w:val="24"/>
              </w:rPr>
            </w:pPr>
            <w:r w:rsidRPr="00CE75FE">
              <w:rPr>
                <w:color w:val="000000"/>
                <w:sz w:val="24"/>
                <w:szCs w:val="24"/>
              </w:rPr>
              <w:t>Земли общего пользования</w:t>
            </w:r>
          </w:p>
        </w:tc>
        <w:tc>
          <w:tcPr>
            <w:tcW w:w="1704" w:type="dxa"/>
            <w:shd w:val="clear" w:color="auto" w:fill="auto"/>
            <w:noWrap/>
            <w:vAlign w:val="center"/>
          </w:tcPr>
          <w:p w14:paraId="3B624369" w14:textId="77777777" w:rsidR="008B1A54" w:rsidRPr="002542EE" w:rsidRDefault="008B1A54" w:rsidP="00C4729F">
            <w:pPr>
              <w:jc w:val="center"/>
              <w:rPr>
                <w:sz w:val="24"/>
                <w:szCs w:val="24"/>
              </w:rPr>
            </w:pPr>
            <w:r w:rsidRPr="002542EE">
              <w:rPr>
                <w:sz w:val="24"/>
                <w:szCs w:val="24"/>
              </w:rPr>
              <w:t>га</w:t>
            </w:r>
          </w:p>
        </w:tc>
        <w:tc>
          <w:tcPr>
            <w:tcW w:w="3034" w:type="dxa"/>
            <w:shd w:val="clear" w:color="auto" w:fill="auto"/>
            <w:noWrap/>
            <w:vAlign w:val="center"/>
          </w:tcPr>
          <w:p w14:paraId="43C0EFAE" w14:textId="62FDC5DA" w:rsidR="008B1A54" w:rsidRPr="00943DFB" w:rsidRDefault="00485D99" w:rsidP="00C4729F">
            <w:pPr>
              <w:jc w:val="center"/>
              <w:rPr>
                <w:color w:val="FF0000"/>
                <w:sz w:val="24"/>
                <w:szCs w:val="24"/>
              </w:rPr>
            </w:pPr>
            <w:r w:rsidRPr="00485D99">
              <w:rPr>
                <w:sz w:val="24"/>
                <w:szCs w:val="24"/>
              </w:rPr>
              <w:t>13,</w:t>
            </w:r>
            <w:r w:rsidR="009C5DD5">
              <w:rPr>
                <w:sz w:val="24"/>
                <w:szCs w:val="24"/>
              </w:rPr>
              <w:t>58</w:t>
            </w:r>
          </w:p>
        </w:tc>
      </w:tr>
      <w:tr w:rsidR="008B1A54" w:rsidRPr="00D915D3" w14:paraId="3C4D75B7" w14:textId="77777777" w:rsidTr="00C4729F">
        <w:trPr>
          <w:cantSplit/>
          <w:trHeight w:val="315"/>
        </w:trPr>
        <w:tc>
          <w:tcPr>
            <w:tcW w:w="709" w:type="dxa"/>
            <w:shd w:val="clear" w:color="auto" w:fill="auto"/>
            <w:noWrap/>
            <w:vAlign w:val="center"/>
            <w:hideMark/>
          </w:tcPr>
          <w:p w14:paraId="352F8ECC" w14:textId="77777777" w:rsidR="008B1A54" w:rsidRPr="00D915D3" w:rsidRDefault="008B1A54" w:rsidP="00C4729F">
            <w:pPr>
              <w:jc w:val="center"/>
              <w:rPr>
                <w:b/>
                <w:bCs/>
                <w:sz w:val="24"/>
                <w:szCs w:val="24"/>
              </w:rPr>
            </w:pPr>
            <w:r w:rsidRPr="00D915D3">
              <w:rPr>
                <w:b/>
                <w:bCs/>
                <w:sz w:val="24"/>
                <w:szCs w:val="24"/>
              </w:rPr>
              <w:t>2</w:t>
            </w:r>
          </w:p>
        </w:tc>
        <w:tc>
          <w:tcPr>
            <w:tcW w:w="9130" w:type="dxa"/>
            <w:gridSpan w:val="3"/>
            <w:shd w:val="clear" w:color="auto" w:fill="auto"/>
            <w:vAlign w:val="bottom"/>
            <w:hideMark/>
          </w:tcPr>
          <w:p w14:paraId="7C8603D1" w14:textId="77777777" w:rsidR="008B1A54" w:rsidRPr="00943DFB" w:rsidRDefault="008B1A54" w:rsidP="00C4729F">
            <w:pPr>
              <w:jc w:val="center"/>
              <w:rPr>
                <w:color w:val="FF0000"/>
                <w:sz w:val="24"/>
                <w:szCs w:val="24"/>
              </w:rPr>
            </w:pPr>
            <w:r w:rsidRPr="00943DFB">
              <w:rPr>
                <w:b/>
                <w:bCs/>
                <w:sz w:val="24"/>
                <w:szCs w:val="24"/>
              </w:rPr>
              <w:t>Население</w:t>
            </w:r>
          </w:p>
        </w:tc>
      </w:tr>
      <w:tr w:rsidR="008B1A54" w:rsidRPr="00D915D3" w14:paraId="6CD7BC80" w14:textId="77777777" w:rsidTr="00943DFB">
        <w:trPr>
          <w:cantSplit/>
          <w:trHeight w:val="178"/>
        </w:trPr>
        <w:tc>
          <w:tcPr>
            <w:tcW w:w="709" w:type="dxa"/>
            <w:shd w:val="clear" w:color="auto" w:fill="auto"/>
            <w:noWrap/>
            <w:vAlign w:val="center"/>
            <w:hideMark/>
          </w:tcPr>
          <w:p w14:paraId="02A9D303" w14:textId="77777777" w:rsidR="008B1A54" w:rsidRPr="00D915D3" w:rsidRDefault="008B1A54" w:rsidP="00C4729F">
            <w:pPr>
              <w:jc w:val="center"/>
              <w:rPr>
                <w:sz w:val="24"/>
                <w:szCs w:val="24"/>
              </w:rPr>
            </w:pPr>
            <w:r w:rsidRPr="00D915D3">
              <w:rPr>
                <w:sz w:val="24"/>
                <w:szCs w:val="24"/>
              </w:rPr>
              <w:t>2.1</w:t>
            </w:r>
          </w:p>
        </w:tc>
        <w:tc>
          <w:tcPr>
            <w:tcW w:w="4392" w:type="dxa"/>
            <w:shd w:val="clear" w:color="auto" w:fill="auto"/>
            <w:vAlign w:val="bottom"/>
            <w:hideMark/>
          </w:tcPr>
          <w:p w14:paraId="4810D249" w14:textId="77777777" w:rsidR="008B1A54" w:rsidRPr="00CE75FE" w:rsidRDefault="008B1A54" w:rsidP="00C4729F">
            <w:pPr>
              <w:rPr>
                <w:sz w:val="24"/>
                <w:szCs w:val="24"/>
              </w:rPr>
            </w:pPr>
            <w:r w:rsidRPr="00CE75FE">
              <w:rPr>
                <w:sz w:val="24"/>
                <w:szCs w:val="24"/>
              </w:rPr>
              <w:t>Проектная численность населения</w:t>
            </w:r>
          </w:p>
        </w:tc>
        <w:tc>
          <w:tcPr>
            <w:tcW w:w="1704" w:type="dxa"/>
            <w:shd w:val="clear" w:color="auto" w:fill="auto"/>
            <w:noWrap/>
            <w:vAlign w:val="center"/>
            <w:hideMark/>
          </w:tcPr>
          <w:p w14:paraId="48601D34" w14:textId="77777777" w:rsidR="008B1A54" w:rsidRPr="00CE75FE" w:rsidRDefault="008B1A54" w:rsidP="00C4729F">
            <w:pPr>
              <w:jc w:val="center"/>
              <w:rPr>
                <w:sz w:val="24"/>
                <w:szCs w:val="24"/>
              </w:rPr>
            </w:pPr>
            <w:r w:rsidRPr="00CE75FE">
              <w:rPr>
                <w:sz w:val="24"/>
                <w:szCs w:val="24"/>
              </w:rPr>
              <w:t>чел.</w:t>
            </w:r>
          </w:p>
        </w:tc>
        <w:tc>
          <w:tcPr>
            <w:tcW w:w="3034" w:type="dxa"/>
            <w:shd w:val="clear" w:color="auto" w:fill="auto"/>
            <w:vAlign w:val="center"/>
          </w:tcPr>
          <w:p w14:paraId="2A4D26D7" w14:textId="16F6644C" w:rsidR="008B1A54" w:rsidRPr="00943DFB" w:rsidRDefault="009C5DD5" w:rsidP="00C4729F">
            <w:pPr>
              <w:jc w:val="center"/>
              <w:rPr>
                <w:color w:val="FF0000"/>
                <w:sz w:val="24"/>
                <w:szCs w:val="24"/>
              </w:rPr>
            </w:pPr>
            <w:r>
              <w:rPr>
                <w:sz w:val="24"/>
                <w:szCs w:val="24"/>
              </w:rPr>
              <w:t>440</w:t>
            </w:r>
          </w:p>
        </w:tc>
      </w:tr>
      <w:tr w:rsidR="008B1A54" w:rsidRPr="00D915D3" w14:paraId="71D25B49" w14:textId="77777777" w:rsidTr="00C4729F">
        <w:trPr>
          <w:cantSplit/>
          <w:trHeight w:val="315"/>
        </w:trPr>
        <w:tc>
          <w:tcPr>
            <w:tcW w:w="709" w:type="dxa"/>
            <w:shd w:val="clear" w:color="auto" w:fill="auto"/>
            <w:noWrap/>
            <w:vAlign w:val="center"/>
            <w:hideMark/>
          </w:tcPr>
          <w:p w14:paraId="2B6775C2" w14:textId="77777777" w:rsidR="008B1A54" w:rsidRPr="00D915D3" w:rsidRDefault="008B1A54" w:rsidP="00C4729F">
            <w:pPr>
              <w:jc w:val="center"/>
              <w:rPr>
                <w:b/>
                <w:bCs/>
                <w:sz w:val="24"/>
                <w:szCs w:val="24"/>
              </w:rPr>
            </w:pPr>
            <w:r w:rsidRPr="00D915D3">
              <w:rPr>
                <w:b/>
                <w:bCs/>
                <w:sz w:val="24"/>
                <w:szCs w:val="24"/>
              </w:rPr>
              <w:t>3</w:t>
            </w:r>
          </w:p>
        </w:tc>
        <w:tc>
          <w:tcPr>
            <w:tcW w:w="9130" w:type="dxa"/>
            <w:gridSpan w:val="3"/>
            <w:shd w:val="clear" w:color="auto" w:fill="auto"/>
            <w:vAlign w:val="bottom"/>
            <w:hideMark/>
          </w:tcPr>
          <w:p w14:paraId="3B1D65AC" w14:textId="77777777" w:rsidR="008B1A54" w:rsidRPr="00C43362" w:rsidRDefault="008B1A54" w:rsidP="00C4729F">
            <w:pPr>
              <w:jc w:val="center"/>
              <w:rPr>
                <w:sz w:val="24"/>
                <w:szCs w:val="24"/>
              </w:rPr>
            </w:pPr>
            <w:r w:rsidRPr="00C43362">
              <w:rPr>
                <w:b/>
                <w:bCs/>
                <w:sz w:val="24"/>
                <w:szCs w:val="24"/>
              </w:rPr>
              <w:t>Жилищный фонд</w:t>
            </w:r>
          </w:p>
        </w:tc>
      </w:tr>
      <w:tr w:rsidR="008B1A54" w:rsidRPr="00D915D3" w14:paraId="2AA1459B" w14:textId="77777777" w:rsidTr="00C4729F">
        <w:trPr>
          <w:cantSplit/>
          <w:trHeight w:val="316"/>
        </w:trPr>
        <w:tc>
          <w:tcPr>
            <w:tcW w:w="709" w:type="dxa"/>
            <w:shd w:val="clear" w:color="auto" w:fill="auto"/>
            <w:noWrap/>
            <w:vAlign w:val="center"/>
            <w:hideMark/>
          </w:tcPr>
          <w:p w14:paraId="2E04FDA0" w14:textId="77777777" w:rsidR="008B1A54" w:rsidRPr="00D915D3" w:rsidRDefault="008B1A54" w:rsidP="00C4729F">
            <w:pPr>
              <w:jc w:val="center"/>
              <w:rPr>
                <w:sz w:val="24"/>
                <w:szCs w:val="24"/>
              </w:rPr>
            </w:pPr>
            <w:r w:rsidRPr="00D915D3">
              <w:rPr>
                <w:sz w:val="24"/>
                <w:szCs w:val="24"/>
              </w:rPr>
              <w:t>3.1</w:t>
            </w:r>
          </w:p>
        </w:tc>
        <w:tc>
          <w:tcPr>
            <w:tcW w:w="4392" w:type="dxa"/>
            <w:shd w:val="clear" w:color="auto" w:fill="auto"/>
            <w:vAlign w:val="center"/>
            <w:hideMark/>
          </w:tcPr>
          <w:p w14:paraId="1082B194" w14:textId="77777777" w:rsidR="008B1A54" w:rsidRPr="00C43362" w:rsidRDefault="008B1A54" w:rsidP="00C4729F">
            <w:pPr>
              <w:rPr>
                <w:sz w:val="24"/>
                <w:szCs w:val="24"/>
              </w:rPr>
            </w:pPr>
            <w:r w:rsidRPr="00C43362">
              <w:rPr>
                <w:sz w:val="24"/>
                <w:szCs w:val="24"/>
              </w:rPr>
              <w:t>Проектная жилая площадь</w:t>
            </w:r>
          </w:p>
        </w:tc>
        <w:tc>
          <w:tcPr>
            <w:tcW w:w="1704" w:type="dxa"/>
            <w:shd w:val="clear" w:color="auto" w:fill="auto"/>
            <w:vAlign w:val="center"/>
            <w:hideMark/>
          </w:tcPr>
          <w:p w14:paraId="00E33510" w14:textId="77777777" w:rsidR="008B1A54" w:rsidRPr="00C43362" w:rsidRDefault="008B1A54" w:rsidP="00C4729F">
            <w:pPr>
              <w:jc w:val="center"/>
              <w:rPr>
                <w:sz w:val="24"/>
                <w:szCs w:val="24"/>
              </w:rPr>
            </w:pPr>
            <w:r w:rsidRPr="00C43362">
              <w:rPr>
                <w:sz w:val="24"/>
                <w:szCs w:val="24"/>
              </w:rPr>
              <w:t>м</w:t>
            </w:r>
            <w:r w:rsidRPr="00C43362">
              <w:rPr>
                <w:sz w:val="24"/>
                <w:szCs w:val="24"/>
                <w:vertAlign w:val="superscript"/>
              </w:rPr>
              <w:t>2</w:t>
            </w:r>
          </w:p>
        </w:tc>
        <w:tc>
          <w:tcPr>
            <w:tcW w:w="3034" w:type="dxa"/>
            <w:shd w:val="clear" w:color="auto" w:fill="auto"/>
            <w:vAlign w:val="center"/>
          </w:tcPr>
          <w:p w14:paraId="2777666E" w14:textId="5C21628C" w:rsidR="008B1A54" w:rsidRPr="00C43362" w:rsidRDefault="009C5DD5" w:rsidP="00C4729F">
            <w:pPr>
              <w:jc w:val="center"/>
              <w:rPr>
                <w:sz w:val="24"/>
                <w:szCs w:val="24"/>
              </w:rPr>
            </w:pPr>
            <w:r>
              <w:rPr>
                <w:sz w:val="24"/>
              </w:rPr>
              <w:t>8 800</w:t>
            </w:r>
          </w:p>
        </w:tc>
      </w:tr>
      <w:tr w:rsidR="008B1A54" w:rsidRPr="00D915D3" w14:paraId="0D59931C" w14:textId="77777777" w:rsidTr="00C4729F">
        <w:trPr>
          <w:cantSplit/>
          <w:trHeight w:val="315"/>
        </w:trPr>
        <w:tc>
          <w:tcPr>
            <w:tcW w:w="709" w:type="dxa"/>
            <w:shd w:val="clear" w:color="auto" w:fill="auto"/>
            <w:noWrap/>
            <w:vAlign w:val="center"/>
            <w:hideMark/>
          </w:tcPr>
          <w:p w14:paraId="07F820C5" w14:textId="77777777" w:rsidR="008B1A54" w:rsidRPr="00D915D3" w:rsidRDefault="008B1A54" w:rsidP="00C4729F">
            <w:pPr>
              <w:jc w:val="center"/>
              <w:rPr>
                <w:b/>
                <w:bCs/>
                <w:sz w:val="24"/>
                <w:szCs w:val="24"/>
              </w:rPr>
            </w:pPr>
            <w:r w:rsidRPr="00D915D3">
              <w:rPr>
                <w:b/>
                <w:bCs/>
                <w:sz w:val="24"/>
                <w:szCs w:val="24"/>
              </w:rPr>
              <w:t>4</w:t>
            </w:r>
          </w:p>
        </w:tc>
        <w:tc>
          <w:tcPr>
            <w:tcW w:w="9130" w:type="dxa"/>
            <w:gridSpan w:val="3"/>
            <w:shd w:val="clear" w:color="auto" w:fill="auto"/>
            <w:vAlign w:val="bottom"/>
            <w:hideMark/>
          </w:tcPr>
          <w:p w14:paraId="550DCC0B" w14:textId="77777777" w:rsidR="008B1A54" w:rsidRPr="003F3257" w:rsidRDefault="008B1A54" w:rsidP="00C4729F">
            <w:pPr>
              <w:jc w:val="center"/>
              <w:rPr>
                <w:sz w:val="24"/>
                <w:szCs w:val="24"/>
              </w:rPr>
            </w:pPr>
            <w:r w:rsidRPr="003F3257">
              <w:rPr>
                <w:b/>
                <w:bCs/>
                <w:sz w:val="24"/>
                <w:szCs w:val="24"/>
              </w:rPr>
              <w:t>Транспортная инфраструктура</w:t>
            </w:r>
          </w:p>
        </w:tc>
      </w:tr>
      <w:tr w:rsidR="008B1A54" w:rsidRPr="00D915D3" w14:paraId="59FD5B34" w14:textId="77777777" w:rsidTr="00C4729F">
        <w:trPr>
          <w:cantSplit/>
          <w:trHeight w:val="300"/>
        </w:trPr>
        <w:tc>
          <w:tcPr>
            <w:tcW w:w="709" w:type="dxa"/>
            <w:shd w:val="clear" w:color="auto" w:fill="auto"/>
            <w:noWrap/>
            <w:vAlign w:val="center"/>
            <w:hideMark/>
          </w:tcPr>
          <w:p w14:paraId="406D5185" w14:textId="77777777" w:rsidR="008B1A54" w:rsidRPr="00D915D3" w:rsidRDefault="008B1A54" w:rsidP="00C4729F">
            <w:pPr>
              <w:jc w:val="center"/>
              <w:rPr>
                <w:sz w:val="24"/>
                <w:szCs w:val="24"/>
              </w:rPr>
            </w:pPr>
            <w:r w:rsidRPr="00D915D3">
              <w:rPr>
                <w:sz w:val="24"/>
                <w:szCs w:val="24"/>
              </w:rPr>
              <w:t>4.1</w:t>
            </w:r>
          </w:p>
        </w:tc>
        <w:tc>
          <w:tcPr>
            <w:tcW w:w="4392" w:type="dxa"/>
            <w:shd w:val="clear" w:color="auto" w:fill="auto"/>
            <w:vAlign w:val="bottom"/>
            <w:hideMark/>
          </w:tcPr>
          <w:p w14:paraId="3CDD2592" w14:textId="77777777" w:rsidR="008B1A54" w:rsidRPr="003F3257" w:rsidRDefault="008B1A54" w:rsidP="00C4729F">
            <w:pPr>
              <w:rPr>
                <w:sz w:val="24"/>
                <w:szCs w:val="24"/>
              </w:rPr>
            </w:pPr>
            <w:r w:rsidRPr="003F3257">
              <w:rPr>
                <w:sz w:val="24"/>
                <w:szCs w:val="24"/>
              </w:rPr>
              <w:t>Улица в жилой застройке</w:t>
            </w:r>
          </w:p>
        </w:tc>
        <w:tc>
          <w:tcPr>
            <w:tcW w:w="1704" w:type="dxa"/>
            <w:shd w:val="clear" w:color="auto" w:fill="auto"/>
            <w:noWrap/>
            <w:vAlign w:val="center"/>
            <w:hideMark/>
          </w:tcPr>
          <w:p w14:paraId="0AF72C1B" w14:textId="77777777" w:rsidR="008B1A54" w:rsidRPr="003F3257" w:rsidRDefault="008B1A54" w:rsidP="00C4729F">
            <w:pPr>
              <w:jc w:val="center"/>
              <w:rPr>
                <w:sz w:val="24"/>
                <w:szCs w:val="24"/>
              </w:rPr>
            </w:pPr>
            <w:r w:rsidRPr="003F3257">
              <w:rPr>
                <w:sz w:val="24"/>
                <w:szCs w:val="24"/>
              </w:rPr>
              <w:t>м</w:t>
            </w:r>
          </w:p>
        </w:tc>
        <w:tc>
          <w:tcPr>
            <w:tcW w:w="3034" w:type="dxa"/>
            <w:shd w:val="clear" w:color="auto" w:fill="auto"/>
            <w:noWrap/>
            <w:vAlign w:val="center"/>
          </w:tcPr>
          <w:p w14:paraId="4763C806" w14:textId="78723B18" w:rsidR="008B1A54" w:rsidRPr="003F3257" w:rsidRDefault="009C5DD5" w:rsidP="00C4729F">
            <w:pPr>
              <w:jc w:val="center"/>
              <w:rPr>
                <w:sz w:val="24"/>
                <w:szCs w:val="24"/>
              </w:rPr>
            </w:pPr>
            <w:r>
              <w:rPr>
                <w:sz w:val="24"/>
                <w:szCs w:val="24"/>
              </w:rPr>
              <w:t>3 664</w:t>
            </w:r>
          </w:p>
        </w:tc>
      </w:tr>
      <w:tr w:rsidR="008B1A54" w:rsidRPr="00D915D3" w14:paraId="55899906" w14:textId="77777777" w:rsidTr="00C4729F">
        <w:trPr>
          <w:cantSplit/>
          <w:trHeight w:val="300"/>
        </w:trPr>
        <w:tc>
          <w:tcPr>
            <w:tcW w:w="709" w:type="dxa"/>
            <w:shd w:val="clear" w:color="auto" w:fill="auto"/>
            <w:noWrap/>
            <w:vAlign w:val="center"/>
            <w:hideMark/>
          </w:tcPr>
          <w:p w14:paraId="67A0CF9A" w14:textId="77777777" w:rsidR="008B1A54" w:rsidRPr="00D915D3" w:rsidRDefault="008B1A54" w:rsidP="00C4729F">
            <w:pPr>
              <w:jc w:val="center"/>
              <w:rPr>
                <w:b/>
                <w:sz w:val="24"/>
                <w:szCs w:val="24"/>
              </w:rPr>
            </w:pPr>
            <w:r w:rsidRPr="00D915D3">
              <w:rPr>
                <w:b/>
                <w:sz w:val="24"/>
                <w:szCs w:val="24"/>
              </w:rPr>
              <w:t>5</w:t>
            </w:r>
          </w:p>
        </w:tc>
        <w:tc>
          <w:tcPr>
            <w:tcW w:w="9130" w:type="dxa"/>
            <w:gridSpan w:val="3"/>
            <w:shd w:val="clear" w:color="auto" w:fill="auto"/>
            <w:vAlign w:val="center"/>
            <w:hideMark/>
          </w:tcPr>
          <w:p w14:paraId="1F492E80" w14:textId="77777777" w:rsidR="008B1A54" w:rsidRPr="00943DFB" w:rsidRDefault="008B1A54" w:rsidP="00C4729F">
            <w:pPr>
              <w:jc w:val="center"/>
              <w:rPr>
                <w:sz w:val="24"/>
                <w:szCs w:val="24"/>
              </w:rPr>
            </w:pPr>
            <w:r w:rsidRPr="00943DFB">
              <w:rPr>
                <w:b/>
                <w:bCs/>
                <w:sz w:val="24"/>
                <w:szCs w:val="24"/>
              </w:rPr>
              <w:t>Инженерная инфраструктура</w:t>
            </w:r>
          </w:p>
        </w:tc>
      </w:tr>
      <w:tr w:rsidR="008B1A54" w:rsidRPr="00D915D3" w14:paraId="29D2E653" w14:textId="77777777" w:rsidTr="00C4729F">
        <w:trPr>
          <w:cantSplit/>
          <w:trHeight w:val="300"/>
        </w:trPr>
        <w:tc>
          <w:tcPr>
            <w:tcW w:w="709" w:type="dxa"/>
            <w:shd w:val="clear" w:color="auto" w:fill="auto"/>
            <w:noWrap/>
            <w:vAlign w:val="center"/>
            <w:hideMark/>
          </w:tcPr>
          <w:p w14:paraId="1AC061AF" w14:textId="77777777" w:rsidR="008B1A54" w:rsidRPr="00D915D3" w:rsidRDefault="008B1A54" w:rsidP="00C4729F">
            <w:pPr>
              <w:jc w:val="center"/>
              <w:rPr>
                <w:sz w:val="24"/>
                <w:szCs w:val="24"/>
              </w:rPr>
            </w:pPr>
            <w:r w:rsidRPr="00D915D3">
              <w:rPr>
                <w:sz w:val="24"/>
                <w:szCs w:val="24"/>
              </w:rPr>
              <w:t>5.1</w:t>
            </w:r>
          </w:p>
        </w:tc>
        <w:tc>
          <w:tcPr>
            <w:tcW w:w="9130" w:type="dxa"/>
            <w:gridSpan w:val="3"/>
            <w:shd w:val="clear" w:color="auto" w:fill="auto"/>
            <w:vAlign w:val="center"/>
            <w:hideMark/>
          </w:tcPr>
          <w:p w14:paraId="61703CA1" w14:textId="77777777" w:rsidR="008B1A54" w:rsidRPr="00943DFB" w:rsidRDefault="008B1A54" w:rsidP="00C4729F">
            <w:pPr>
              <w:jc w:val="center"/>
              <w:rPr>
                <w:bCs/>
                <w:sz w:val="24"/>
                <w:szCs w:val="24"/>
              </w:rPr>
            </w:pPr>
            <w:r w:rsidRPr="00943DFB">
              <w:rPr>
                <w:bCs/>
                <w:sz w:val="24"/>
                <w:szCs w:val="24"/>
              </w:rPr>
              <w:t>Водоснабжение</w:t>
            </w:r>
          </w:p>
        </w:tc>
      </w:tr>
      <w:tr w:rsidR="008B1A54" w:rsidRPr="00D915D3" w14:paraId="42CCD9D2" w14:textId="77777777" w:rsidTr="00C4729F">
        <w:trPr>
          <w:cantSplit/>
          <w:trHeight w:val="300"/>
        </w:trPr>
        <w:tc>
          <w:tcPr>
            <w:tcW w:w="709" w:type="dxa"/>
            <w:shd w:val="clear" w:color="auto" w:fill="auto"/>
            <w:noWrap/>
            <w:vAlign w:val="center"/>
            <w:hideMark/>
          </w:tcPr>
          <w:p w14:paraId="1ADABEF8" w14:textId="77777777" w:rsidR="008B1A54" w:rsidRPr="00D915D3" w:rsidRDefault="008B1A54" w:rsidP="00C4729F">
            <w:pPr>
              <w:jc w:val="center"/>
              <w:rPr>
                <w:sz w:val="24"/>
                <w:szCs w:val="24"/>
              </w:rPr>
            </w:pPr>
            <w:r w:rsidRPr="00D915D3">
              <w:rPr>
                <w:sz w:val="24"/>
                <w:szCs w:val="24"/>
              </w:rPr>
              <w:lastRenderedPageBreak/>
              <w:t>5.2</w:t>
            </w:r>
          </w:p>
        </w:tc>
        <w:tc>
          <w:tcPr>
            <w:tcW w:w="4392" w:type="dxa"/>
            <w:shd w:val="clear" w:color="auto" w:fill="auto"/>
            <w:vAlign w:val="center"/>
            <w:hideMark/>
          </w:tcPr>
          <w:p w14:paraId="54DCE824" w14:textId="77777777" w:rsidR="008B1A54" w:rsidRPr="00AA04E7" w:rsidRDefault="008B1A54" w:rsidP="00C4729F">
            <w:pPr>
              <w:rPr>
                <w:sz w:val="24"/>
                <w:szCs w:val="24"/>
              </w:rPr>
            </w:pPr>
            <w:r w:rsidRPr="00AA04E7">
              <w:rPr>
                <w:sz w:val="24"/>
                <w:szCs w:val="24"/>
              </w:rPr>
              <w:t>Расход воды на хозяйственно-питьевые нужды</w:t>
            </w:r>
          </w:p>
        </w:tc>
        <w:tc>
          <w:tcPr>
            <w:tcW w:w="1704" w:type="dxa"/>
            <w:shd w:val="clear" w:color="auto" w:fill="auto"/>
            <w:noWrap/>
            <w:vAlign w:val="center"/>
            <w:hideMark/>
          </w:tcPr>
          <w:p w14:paraId="39C281D3" w14:textId="77777777" w:rsidR="008B1A54" w:rsidRPr="00AA04E7" w:rsidRDefault="008B1A54" w:rsidP="00C4729F">
            <w:pPr>
              <w:jc w:val="center"/>
              <w:rPr>
                <w:sz w:val="24"/>
                <w:szCs w:val="24"/>
              </w:rPr>
            </w:pPr>
            <w:r w:rsidRPr="00AA04E7">
              <w:rPr>
                <w:sz w:val="24"/>
                <w:szCs w:val="24"/>
              </w:rPr>
              <w:t>м</w:t>
            </w:r>
            <w:r w:rsidRPr="00AA04E7">
              <w:rPr>
                <w:sz w:val="24"/>
                <w:szCs w:val="24"/>
                <w:vertAlign w:val="superscript"/>
              </w:rPr>
              <w:t>3</w:t>
            </w:r>
            <w:r w:rsidRPr="00AA04E7">
              <w:rPr>
                <w:sz w:val="24"/>
                <w:szCs w:val="24"/>
              </w:rPr>
              <w:t>/</w:t>
            </w:r>
            <w:proofErr w:type="spellStart"/>
            <w:r w:rsidRPr="00AA04E7">
              <w:rPr>
                <w:sz w:val="24"/>
                <w:szCs w:val="24"/>
              </w:rPr>
              <w:t>сут</w:t>
            </w:r>
            <w:proofErr w:type="spellEnd"/>
          </w:p>
        </w:tc>
        <w:tc>
          <w:tcPr>
            <w:tcW w:w="3034" w:type="dxa"/>
            <w:shd w:val="clear" w:color="auto" w:fill="auto"/>
            <w:noWrap/>
            <w:vAlign w:val="center"/>
          </w:tcPr>
          <w:p w14:paraId="75FB3FD6" w14:textId="59ACDDD8" w:rsidR="008B1A54" w:rsidRPr="00AA04E7" w:rsidRDefault="00943DFB" w:rsidP="00C4729F">
            <w:pPr>
              <w:jc w:val="center"/>
              <w:rPr>
                <w:sz w:val="24"/>
                <w:szCs w:val="24"/>
              </w:rPr>
            </w:pPr>
            <w:r w:rsidRPr="00AA04E7">
              <w:rPr>
                <w:sz w:val="24"/>
                <w:szCs w:val="24"/>
              </w:rPr>
              <w:t>2</w:t>
            </w:r>
            <w:r w:rsidR="00AA04E7" w:rsidRPr="00AA04E7">
              <w:rPr>
                <w:sz w:val="24"/>
                <w:szCs w:val="24"/>
              </w:rPr>
              <w:t>6</w:t>
            </w:r>
            <w:r w:rsidR="008B1A54" w:rsidRPr="00AA04E7">
              <w:rPr>
                <w:sz w:val="24"/>
                <w:szCs w:val="24"/>
              </w:rPr>
              <w:t>,</w:t>
            </w:r>
            <w:r w:rsidRPr="00AA04E7">
              <w:rPr>
                <w:sz w:val="24"/>
                <w:szCs w:val="24"/>
              </w:rPr>
              <w:t>4</w:t>
            </w:r>
            <w:r w:rsidR="008B1A54" w:rsidRPr="00AA04E7">
              <w:rPr>
                <w:sz w:val="24"/>
                <w:szCs w:val="24"/>
              </w:rPr>
              <w:t>0</w:t>
            </w:r>
          </w:p>
        </w:tc>
      </w:tr>
      <w:tr w:rsidR="008B1A54" w:rsidRPr="00D915D3" w14:paraId="435E14D1" w14:textId="77777777" w:rsidTr="00C4729F">
        <w:trPr>
          <w:cantSplit/>
          <w:trHeight w:val="300"/>
        </w:trPr>
        <w:tc>
          <w:tcPr>
            <w:tcW w:w="709" w:type="dxa"/>
            <w:shd w:val="clear" w:color="auto" w:fill="auto"/>
            <w:noWrap/>
            <w:vAlign w:val="center"/>
            <w:hideMark/>
          </w:tcPr>
          <w:p w14:paraId="47CD287A" w14:textId="77777777" w:rsidR="008B1A54" w:rsidRPr="00D915D3" w:rsidRDefault="008B1A54" w:rsidP="00C4729F">
            <w:pPr>
              <w:jc w:val="center"/>
              <w:rPr>
                <w:sz w:val="24"/>
                <w:szCs w:val="24"/>
              </w:rPr>
            </w:pPr>
          </w:p>
        </w:tc>
        <w:tc>
          <w:tcPr>
            <w:tcW w:w="9130" w:type="dxa"/>
            <w:gridSpan w:val="3"/>
            <w:shd w:val="clear" w:color="auto" w:fill="auto"/>
            <w:vAlign w:val="center"/>
            <w:hideMark/>
          </w:tcPr>
          <w:p w14:paraId="2496AC56" w14:textId="77777777" w:rsidR="008B1A54" w:rsidRPr="00943DFB" w:rsidRDefault="008B1A54" w:rsidP="00C4729F">
            <w:pPr>
              <w:jc w:val="center"/>
              <w:rPr>
                <w:sz w:val="24"/>
                <w:szCs w:val="24"/>
                <w:highlight w:val="yellow"/>
              </w:rPr>
            </w:pPr>
            <w:r w:rsidRPr="00943DFB">
              <w:rPr>
                <w:sz w:val="24"/>
                <w:szCs w:val="24"/>
              </w:rPr>
              <w:t>Водоотведение</w:t>
            </w:r>
          </w:p>
        </w:tc>
      </w:tr>
      <w:tr w:rsidR="008B1A54" w:rsidRPr="00D915D3" w14:paraId="2D71BABB" w14:textId="77777777" w:rsidTr="00C4729F">
        <w:trPr>
          <w:cantSplit/>
          <w:trHeight w:val="300"/>
        </w:trPr>
        <w:tc>
          <w:tcPr>
            <w:tcW w:w="709" w:type="dxa"/>
            <w:shd w:val="clear" w:color="auto" w:fill="auto"/>
            <w:noWrap/>
            <w:vAlign w:val="center"/>
            <w:hideMark/>
          </w:tcPr>
          <w:p w14:paraId="0B516AE6" w14:textId="77777777" w:rsidR="008B1A54" w:rsidRPr="00B70874" w:rsidRDefault="008B1A54" w:rsidP="00C4729F">
            <w:pPr>
              <w:jc w:val="center"/>
              <w:rPr>
                <w:sz w:val="24"/>
                <w:szCs w:val="24"/>
              </w:rPr>
            </w:pPr>
            <w:r w:rsidRPr="00B70874">
              <w:rPr>
                <w:sz w:val="24"/>
                <w:szCs w:val="24"/>
              </w:rPr>
              <w:t>5.3</w:t>
            </w:r>
          </w:p>
        </w:tc>
        <w:tc>
          <w:tcPr>
            <w:tcW w:w="4392" w:type="dxa"/>
            <w:shd w:val="clear" w:color="auto" w:fill="auto"/>
            <w:vAlign w:val="center"/>
            <w:hideMark/>
          </w:tcPr>
          <w:p w14:paraId="4D7EAC48" w14:textId="77777777" w:rsidR="008B1A54" w:rsidRPr="00943DFB" w:rsidRDefault="008B1A54" w:rsidP="00C4729F">
            <w:pPr>
              <w:rPr>
                <w:sz w:val="24"/>
                <w:szCs w:val="24"/>
              </w:rPr>
            </w:pPr>
            <w:r w:rsidRPr="00943DFB">
              <w:rPr>
                <w:sz w:val="24"/>
                <w:szCs w:val="24"/>
              </w:rPr>
              <w:t>Объем хозяйственно-бытовых стоков</w:t>
            </w:r>
          </w:p>
        </w:tc>
        <w:tc>
          <w:tcPr>
            <w:tcW w:w="1704" w:type="dxa"/>
            <w:shd w:val="clear" w:color="auto" w:fill="auto"/>
            <w:noWrap/>
            <w:vAlign w:val="center"/>
            <w:hideMark/>
          </w:tcPr>
          <w:p w14:paraId="0FA41EE0" w14:textId="77777777" w:rsidR="008B1A54" w:rsidRPr="00943DFB" w:rsidRDefault="008B1A54" w:rsidP="00C4729F">
            <w:pPr>
              <w:jc w:val="center"/>
              <w:rPr>
                <w:sz w:val="24"/>
                <w:szCs w:val="24"/>
              </w:rPr>
            </w:pPr>
            <w:r w:rsidRPr="00943DFB">
              <w:rPr>
                <w:sz w:val="24"/>
                <w:szCs w:val="24"/>
              </w:rPr>
              <w:t>м</w:t>
            </w:r>
            <w:r w:rsidRPr="00943DFB">
              <w:rPr>
                <w:sz w:val="24"/>
                <w:szCs w:val="24"/>
                <w:vertAlign w:val="superscript"/>
              </w:rPr>
              <w:t>3</w:t>
            </w:r>
            <w:r w:rsidRPr="00943DFB">
              <w:rPr>
                <w:sz w:val="24"/>
                <w:szCs w:val="24"/>
              </w:rPr>
              <w:t>/</w:t>
            </w:r>
            <w:proofErr w:type="spellStart"/>
            <w:r w:rsidRPr="00943DFB">
              <w:rPr>
                <w:sz w:val="24"/>
                <w:szCs w:val="24"/>
              </w:rPr>
              <w:t>сут</w:t>
            </w:r>
            <w:proofErr w:type="spellEnd"/>
          </w:p>
        </w:tc>
        <w:tc>
          <w:tcPr>
            <w:tcW w:w="3034" w:type="dxa"/>
            <w:shd w:val="clear" w:color="auto" w:fill="auto"/>
            <w:noWrap/>
            <w:vAlign w:val="center"/>
          </w:tcPr>
          <w:p w14:paraId="26412D40" w14:textId="77E7FDED" w:rsidR="008B1A54" w:rsidRPr="00943DFB" w:rsidRDefault="00943DFB" w:rsidP="00C4729F">
            <w:pPr>
              <w:jc w:val="center"/>
              <w:rPr>
                <w:sz w:val="24"/>
                <w:szCs w:val="24"/>
              </w:rPr>
            </w:pPr>
            <w:r w:rsidRPr="00943DFB">
              <w:rPr>
                <w:sz w:val="24"/>
                <w:szCs w:val="24"/>
              </w:rPr>
              <w:t>2</w:t>
            </w:r>
            <w:r w:rsidR="00AA04E7">
              <w:rPr>
                <w:sz w:val="24"/>
                <w:szCs w:val="24"/>
              </w:rPr>
              <w:t>6</w:t>
            </w:r>
            <w:r w:rsidR="008B1A54" w:rsidRPr="00943DFB">
              <w:rPr>
                <w:sz w:val="24"/>
                <w:szCs w:val="24"/>
              </w:rPr>
              <w:t>,</w:t>
            </w:r>
            <w:r w:rsidRPr="00943DFB">
              <w:rPr>
                <w:sz w:val="24"/>
                <w:szCs w:val="24"/>
              </w:rPr>
              <w:t>40</w:t>
            </w:r>
          </w:p>
        </w:tc>
      </w:tr>
      <w:tr w:rsidR="008B1A54" w:rsidRPr="00D915D3" w14:paraId="2020EC7C" w14:textId="77777777" w:rsidTr="00C4729F">
        <w:trPr>
          <w:cantSplit/>
          <w:trHeight w:val="300"/>
        </w:trPr>
        <w:tc>
          <w:tcPr>
            <w:tcW w:w="709" w:type="dxa"/>
            <w:shd w:val="clear" w:color="auto" w:fill="auto"/>
            <w:noWrap/>
            <w:vAlign w:val="center"/>
            <w:hideMark/>
          </w:tcPr>
          <w:p w14:paraId="7F156089" w14:textId="77777777" w:rsidR="008B1A54" w:rsidRPr="00B70874" w:rsidRDefault="008B1A54" w:rsidP="00C4729F">
            <w:pPr>
              <w:jc w:val="center"/>
              <w:rPr>
                <w:sz w:val="24"/>
                <w:szCs w:val="24"/>
              </w:rPr>
            </w:pPr>
          </w:p>
        </w:tc>
        <w:tc>
          <w:tcPr>
            <w:tcW w:w="9130" w:type="dxa"/>
            <w:gridSpan w:val="3"/>
            <w:shd w:val="clear" w:color="auto" w:fill="auto"/>
            <w:vAlign w:val="center"/>
            <w:hideMark/>
          </w:tcPr>
          <w:p w14:paraId="72256858" w14:textId="77777777" w:rsidR="008B1A54" w:rsidRPr="00943DFB" w:rsidRDefault="008B1A54" w:rsidP="00C4729F">
            <w:pPr>
              <w:jc w:val="center"/>
              <w:rPr>
                <w:sz w:val="24"/>
                <w:szCs w:val="24"/>
              </w:rPr>
            </w:pPr>
            <w:r w:rsidRPr="00943DFB">
              <w:rPr>
                <w:sz w:val="24"/>
                <w:szCs w:val="24"/>
              </w:rPr>
              <w:t>Электроснабжение</w:t>
            </w:r>
          </w:p>
        </w:tc>
      </w:tr>
      <w:tr w:rsidR="008B1A54" w:rsidRPr="00D915D3" w14:paraId="145A17B5" w14:textId="77777777" w:rsidTr="00C4729F">
        <w:trPr>
          <w:cantSplit/>
          <w:trHeight w:val="300"/>
        </w:trPr>
        <w:tc>
          <w:tcPr>
            <w:tcW w:w="709" w:type="dxa"/>
            <w:shd w:val="clear" w:color="auto" w:fill="auto"/>
            <w:noWrap/>
            <w:vAlign w:val="center"/>
            <w:hideMark/>
          </w:tcPr>
          <w:p w14:paraId="2A1D15E8" w14:textId="5784163E" w:rsidR="008B1A54" w:rsidRPr="00B70874" w:rsidRDefault="00C1793C" w:rsidP="00C4729F">
            <w:pPr>
              <w:jc w:val="center"/>
              <w:rPr>
                <w:sz w:val="24"/>
                <w:szCs w:val="24"/>
              </w:rPr>
            </w:pPr>
            <w:r>
              <w:rPr>
                <w:sz w:val="24"/>
                <w:szCs w:val="24"/>
              </w:rPr>
              <w:t>5.4</w:t>
            </w:r>
          </w:p>
        </w:tc>
        <w:tc>
          <w:tcPr>
            <w:tcW w:w="4392" w:type="dxa"/>
            <w:shd w:val="clear" w:color="auto" w:fill="auto"/>
            <w:vAlign w:val="center"/>
            <w:hideMark/>
          </w:tcPr>
          <w:p w14:paraId="38DE3C59" w14:textId="77777777" w:rsidR="008B1A54" w:rsidRPr="00943DFB" w:rsidRDefault="008B1A54" w:rsidP="00C4729F">
            <w:pPr>
              <w:jc w:val="center"/>
              <w:rPr>
                <w:sz w:val="24"/>
                <w:szCs w:val="24"/>
              </w:rPr>
            </w:pPr>
            <w:r w:rsidRPr="00943DFB">
              <w:rPr>
                <w:sz w:val="24"/>
                <w:szCs w:val="24"/>
              </w:rPr>
              <w:t>Электрическая нагрузка потребителей</w:t>
            </w:r>
          </w:p>
        </w:tc>
        <w:tc>
          <w:tcPr>
            <w:tcW w:w="1704" w:type="dxa"/>
            <w:shd w:val="clear" w:color="auto" w:fill="auto"/>
            <w:noWrap/>
            <w:vAlign w:val="center"/>
            <w:hideMark/>
          </w:tcPr>
          <w:p w14:paraId="40BDFEB8" w14:textId="17B5267F" w:rsidR="008B1A54" w:rsidRPr="00943DFB" w:rsidRDefault="008B1A54" w:rsidP="00C4729F">
            <w:pPr>
              <w:jc w:val="center"/>
              <w:rPr>
                <w:sz w:val="24"/>
                <w:szCs w:val="24"/>
              </w:rPr>
            </w:pPr>
            <w:r w:rsidRPr="00943DFB">
              <w:rPr>
                <w:sz w:val="24"/>
                <w:szCs w:val="24"/>
              </w:rPr>
              <w:t>кВт/</w:t>
            </w:r>
            <w:proofErr w:type="spellStart"/>
            <w:r w:rsidR="00C1793C">
              <w:rPr>
                <w:sz w:val="24"/>
                <w:szCs w:val="24"/>
              </w:rPr>
              <w:t>мес</w:t>
            </w:r>
            <w:proofErr w:type="spellEnd"/>
          </w:p>
        </w:tc>
        <w:tc>
          <w:tcPr>
            <w:tcW w:w="3034" w:type="dxa"/>
            <w:shd w:val="clear" w:color="auto" w:fill="auto"/>
            <w:noWrap/>
            <w:vAlign w:val="center"/>
          </w:tcPr>
          <w:p w14:paraId="53E1B142" w14:textId="7C66075C" w:rsidR="008B1A54" w:rsidRPr="00943DFB" w:rsidRDefault="00C1793C" w:rsidP="00C4729F">
            <w:pPr>
              <w:jc w:val="center"/>
              <w:rPr>
                <w:sz w:val="24"/>
                <w:szCs w:val="24"/>
              </w:rPr>
            </w:pPr>
            <w:r>
              <w:rPr>
                <w:sz w:val="24"/>
                <w:szCs w:val="24"/>
              </w:rPr>
              <w:t>58 080</w:t>
            </w:r>
          </w:p>
        </w:tc>
      </w:tr>
      <w:tr w:rsidR="008B1A54" w:rsidRPr="00D915D3" w14:paraId="0170B569" w14:textId="77777777" w:rsidTr="00C4729F">
        <w:trPr>
          <w:cantSplit/>
          <w:trHeight w:val="300"/>
        </w:trPr>
        <w:tc>
          <w:tcPr>
            <w:tcW w:w="709" w:type="dxa"/>
            <w:shd w:val="clear" w:color="auto" w:fill="auto"/>
            <w:noWrap/>
            <w:vAlign w:val="center"/>
            <w:hideMark/>
          </w:tcPr>
          <w:p w14:paraId="3D6E44BF" w14:textId="77777777" w:rsidR="008B1A54" w:rsidRPr="00D915D3" w:rsidRDefault="008B1A54" w:rsidP="00C4729F">
            <w:pPr>
              <w:jc w:val="center"/>
              <w:rPr>
                <w:b/>
                <w:bCs/>
                <w:sz w:val="24"/>
                <w:szCs w:val="24"/>
              </w:rPr>
            </w:pPr>
            <w:r w:rsidRPr="00D915D3">
              <w:rPr>
                <w:b/>
                <w:bCs/>
                <w:sz w:val="24"/>
                <w:szCs w:val="24"/>
              </w:rPr>
              <w:t>6</w:t>
            </w:r>
          </w:p>
        </w:tc>
        <w:tc>
          <w:tcPr>
            <w:tcW w:w="9130" w:type="dxa"/>
            <w:gridSpan w:val="3"/>
            <w:shd w:val="clear" w:color="auto" w:fill="auto"/>
            <w:vAlign w:val="bottom"/>
            <w:hideMark/>
          </w:tcPr>
          <w:p w14:paraId="4A5030E6" w14:textId="77777777" w:rsidR="008B1A54" w:rsidRPr="00C43362" w:rsidRDefault="008B1A54" w:rsidP="00C4729F">
            <w:pPr>
              <w:jc w:val="center"/>
              <w:rPr>
                <w:sz w:val="24"/>
                <w:szCs w:val="24"/>
              </w:rPr>
            </w:pPr>
            <w:r w:rsidRPr="00C43362">
              <w:rPr>
                <w:b/>
                <w:bCs/>
                <w:sz w:val="24"/>
                <w:szCs w:val="24"/>
              </w:rPr>
              <w:t>Благоустройство и санитарная очистка территории</w:t>
            </w:r>
          </w:p>
        </w:tc>
      </w:tr>
      <w:tr w:rsidR="008B1A54" w:rsidRPr="00D915D3" w14:paraId="4096A3C0" w14:textId="77777777" w:rsidTr="00C4729F">
        <w:trPr>
          <w:cantSplit/>
          <w:trHeight w:val="300"/>
        </w:trPr>
        <w:tc>
          <w:tcPr>
            <w:tcW w:w="709" w:type="dxa"/>
            <w:shd w:val="clear" w:color="auto" w:fill="auto"/>
            <w:noWrap/>
            <w:vAlign w:val="center"/>
            <w:hideMark/>
          </w:tcPr>
          <w:p w14:paraId="5BEC260E" w14:textId="77777777" w:rsidR="008B1A54" w:rsidRPr="00D915D3" w:rsidRDefault="008B1A54" w:rsidP="00C4729F">
            <w:pPr>
              <w:jc w:val="center"/>
              <w:rPr>
                <w:sz w:val="24"/>
                <w:szCs w:val="24"/>
              </w:rPr>
            </w:pPr>
            <w:r w:rsidRPr="00D915D3">
              <w:rPr>
                <w:sz w:val="24"/>
                <w:szCs w:val="24"/>
              </w:rPr>
              <w:t>6.1</w:t>
            </w:r>
          </w:p>
        </w:tc>
        <w:tc>
          <w:tcPr>
            <w:tcW w:w="4392" w:type="dxa"/>
            <w:shd w:val="clear" w:color="auto" w:fill="auto"/>
            <w:vAlign w:val="center"/>
            <w:hideMark/>
          </w:tcPr>
          <w:p w14:paraId="0D7CC7AC" w14:textId="77777777" w:rsidR="008B1A54" w:rsidRPr="00B70874" w:rsidRDefault="008B1A54" w:rsidP="00C4729F">
            <w:pPr>
              <w:rPr>
                <w:sz w:val="24"/>
                <w:szCs w:val="24"/>
              </w:rPr>
            </w:pPr>
            <w:r w:rsidRPr="00B70874">
              <w:rPr>
                <w:sz w:val="24"/>
                <w:szCs w:val="24"/>
              </w:rPr>
              <w:t>Количество твердых бытовых отходов от жилищного фонда</w:t>
            </w:r>
          </w:p>
        </w:tc>
        <w:tc>
          <w:tcPr>
            <w:tcW w:w="1704" w:type="dxa"/>
            <w:shd w:val="clear" w:color="auto" w:fill="auto"/>
            <w:noWrap/>
            <w:vAlign w:val="center"/>
            <w:hideMark/>
          </w:tcPr>
          <w:p w14:paraId="0704D599" w14:textId="77777777" w:rsidR="008B1A54" w:rsidRPr="00B70874" w:rsidRDefault="008B1A54" w:rsidP="00C4729F">
            <w:pPr>
              <w:jc w:val="center"/>
              <w:rPr>
                <w:sz w:val="24"/>
                <w:szCs w:val="24"/>
              </w:rPr>
            </w:pPr>
            <w:r w:rsidRPr="00B70874">
              <w:rPr>
                <w:sz w:val="24"/>
                <w:szCs w:val="24"/>
              </w:rPr>
              <w:t>м</w:t>
            </w:r>
            <w:r w:rsidRPr="00B70874">
              <w:rPr>
                <w:sz w:val="24"/>
                <w:szCs w:val="24"/>
                <w:vertAlign w:val="superscript"/>
              </w:rPr>
              <w:t>3</w:t>
            </w:r>
            <w:r w:rsidRPr="00B70874">
              <w:rPr>
                <w:sz w:val="24"/>
                <w:szCs w:val="24"/>
              </w:rPr>
              <w:t>/год</w:t>
            </w:r>
          </w:p>
        </w:tc>
        <w:tc>
          <w:tcPr>
            <w:tcW w:w="3034" w:type="dxa"/>
            <w:shd w:val="clear" w:color="auto" w:fill="auto"/>
            <w:noWrap/>
            <w:vAlign w:val="center"/>
          </w:tcPr>
          <w:p w14:paraId="5F830654" w14:textId="77777777" w:rsidR="008B1A54" w:rsidRPr="00C43362" w:rsidRDefault="00C43362" w:rsidP="00C4729F">
            <w:pPr>
              <w:jc w:val="center"/>
              <w:rPr>
                <w:sz w:val="24"/>
                <w:szCs w:val="24"/>
              </w:rPr>
            </w:pPr>
            <w:r w:rsidRPr="00C43362">
              <w:rPr>
                <w:sz w:val="24"/>
                <w:szCs w:val="24"/>
              </w:rPr>
              <w:t>2,0935</w:t>
            </w:r>
          </w:p>
        </w:tc>
      </w:tr>
      <w:tr w:rsidR="008B1A54" w:rsidRPr="00D915D3" w14:paraId="4CFA9E68" w14:textId="77777777" w:rsidTr="00C4729F">
        <w:trPr>
          <w:cantSplit/>
          <w:trHeight w:val="300"/>
        </w:trPr>
        <w:tc>
          <w:tcPr>
            <w:tcW w:w="709" w:type="dxa"/>
            <w:shd w:val="clear" w:color="auto" w:fill="auto"/>
            <w:noWrap/>
            <w:vAlign w:val="center"/>
            <w:hideMark/>
          </w:tcPr>
          <w:p w14:paraId="6E14D16B" w14:textId="77777777" w:rsidR="008B1A54" w:rsidRPr="00D915D3" w:rsidRDefault="008B1A54" w:rsidP="00C4729F">
            <w:pPr>
              <w:jc w:val="center"/>
              <w:rPr>
                <w:sz w:val="24"/>
                <w:szCs w:val="24"/>
              </w:rPr>
            </w:pPr>
            <w:r w:rsidRPr="00D915D3">
              <w:rPr>
                <w:sz w:val="24"/>
                <w:szCs w:val="24"/>
              </w:rPr>
              <w:t>6.2</w:t>
            </w:r>
          </w:p>
        </w:tc>
        <w:tc>
          <w:tcPr>
            <w:tcW w:w="4392" w:type="dxa"/>
            <w:shd w:val="clear" w:color="auto" w:fill="auto"/>
            <w:vAlign w:val="center"/>
            <w:hideMark/>
          </w:tcPr>
          <w:p w14:paraId="2FB2D974" w14:textId="77777777" w:rsidR="008B1A54" w:rsidRPr="00B70874" w:rsidRDefault="008B1A54" w:rsidP="00C4729F">
            <w:pPr>
              <w:rPr>
                <w:sz w:val="24"/>
                <w:szCs w:val="24"/>
              </w:rPr>
            </w:pPr>
            <w:r w:rsidRPr="00B70874">
              <w:rPr>
                <w:sz w:val="24"/>
                <w:szCs w:val="24"/>
              </w:rPr>
              <w:t>Площадки для сбора мусора</w:t>
            </w:r>
          </w:p>
        </w:tc>
        <w:tc>
          <w:tcPr>
            <w:tcW w:w="1704" w:type="dxa"/>
            <w:shd w:val="clear" w:color="auto" w:fill="auto"/>
            <w:noWrap/>
            <w:vAlign w:val="center"/>
            <w:hideMark/>
          </w:tcPr>
          <w:p w14:paraId="7B4CFA0C" w14:textId="77777777" w:rsidR="008B1A54" w:rsidRPr="00B70874" w:rsidRDefault="008B1A54" w:rsidP="00C4729F">
            <w:pPr>
              <w:jc w:val="center"/>
              <w:rPr>
                <w:sz w:val="24"/>
                <w:szCs w:val="24"/>
              </w:rPr>
            </w:pPr>
            <w:r w:rsidRPr="00B70874">
              <w:rPr>
                <w:sz w:val="24"/>
                <w:szCs w:val="24"/>
              </w:rPr>
              <w:t>шт.</w:t>
            </w:r>
          </w:p>
        </w:tc>
        <w:tc>
          <w:tcPr>
            <w:tcW w:w="3034" w:type="dxa"/>
            <w:shd w:val="clear" w:color="auto" w:fill="auto"/>
            <w:noWrap/>
            <w:vAlign w:val="center"/>
          </w:tcPr>
          <w:p w14:paraId="5321A66E" w14:textId="1FC3C640" w:rsidR="008B1A54" w:rsidRPr="00C43362" w:rsidRDefault="00C1793C" w:rsidP="00C4729F">
            <w:pPr>
              <w:jc w:val="center"/>
              <w:rPr>
                <w:sz w:val="24"/>
                <w:szCs w:val="24"/>
              </w:rPr>
            </w:pPr>
            <w:r>
              <w:rPr>
                <w:sz w:val="24"/>
                <w:szCs w:val="24"/>
              </w:rPr>
              <w:t>5</w:t>
            </w:r>
          </w:p>
        </w:tc>
      </w:tr>
      <w:tr w:rsidR="008B1A54" w:rsidRPr="00D915D3" w14:paraId="37435487" w14:textId="77777777" w:rsidTr="00C4729F">
        <w:trPr>
          <w:cantSplit/>
          <w:trHeight w:val="300"/>
        </w:trPr>
        <w:tc>
          <w:tcPr>
            <w:tcW w:w="709" w:type="dxa"/>
            <w:shd w:val="clear" w:color="auto" w:fill="auto"/>
            <w:noWrap/>
            <w:vAlign w:val="center"/>
            <w:hideMark/>
          </w:tcPr>
          <w:p w14:paraId="459BCA75" w14:textId="77777777" w:rsidR="008B1A54" w:rsidRPr="00D915D3" w:rsidRDefault="008B1A54" w:rsidP="00C4729F">
            <w:pPr>
              <w:jc w:val="center"/>
              <w:rPr>
                <w:sz w:val="24"/>
                <w:szCs w:val="24"/>
              </w:rPr>
            </w:pPr>
            <w:r w:rsidRPr="00D915D3">
              <w:rPr>
                <w:sz w:val="24"/>
                <w:szCs w:val="24"/>
              </w:rPr>
              <w:t>6.3</w:t>
            </w:r>
          </w:p>
        </w:tc>
        <w:tc>
          <w:tcPr>
            <w:tcW w:w="4392" w:type="dxa"/>
            <w:shd w:val="clear" w:color="auto" w:fill="auto"/>
            <w:vAlign w:val="center"/>
            <w:hideMark/>
          </w:tcPr>
          <w:p w14:paraId="04B2B9B5" w14:textId="77777777" w:rsidR="008B1A54" w:rsidRPr="00CD6188" w:rsidRDefault="008B1A54" w:rsidP="00C4729F">
            <w:pPr>
              <w:rPr>
                <w:sz w:val="24"/>
                <w:szCs w:val="24"/>
              </w:rPr>
            </w:pPr>
            <w:r w:rsidRPr="00CD6188">
              <w:rPr>
                <w:sz w:val="24"/>
                <w:szCs w:val="24"/>
              </w:rPr>
              <w:t>Озеленение общего пользования в границах проектирования</w:t>
            </w:r>
          </w:p>
        </w:tc>
        <w:tc>
          <w:tcPr>
            <w:tcW w:w="1704" w:type="dxa"/>
            <w:shd w:val="clear" w:color="auto" w:fill="auto"/>
            <w:noWrap/>
            <w:vAlign w:val="center"/>
            <w:hideMark/>
          </w:tcPr>
          <w:p w14:paraId="578B0801" w14:textId="77777777" w:rsidR="008B1A54" w:rsidRPr="00CD6188" w:rsidRDefault="008B1A54" w:rsidP="00C4729F">
            <w:pPr>
              <w:jc w:val="center"/>
              <w:rPr>
                <w:sz w:val="24"/>
                <w:szCs w:val="24"/>
              </w:rPr>
            </w:pPr>
            <w:r w:rsidRPr="00CD6188">
              <w:rPr>
                <w:sz w:val="24"/>
                <w:szCs w:val="24"/>
              </w:rPr>
              <w:t>м</w:t>
            </w:r>
            <w:r w:rsidRPr="00CD6188">
              <w:rPr>
                <w:sz w:val="24"/>
                <w:szCs w:val="24"/>
                <w:vertAlign w:val="superscript"/>
              </w:rPr>
              <w:t>2</w:t>
            </w:r>
          </w:p>
        </w:tc>
        <w:tc>
          <w:tcPr>
            <w:tcW w:w="3034" w:type="dxa"/>
            <w:shd w:val="clear" w:color="auto" w:fill="auto"/>
            <w:noWrap/>
            <w:vAlign w:val="center"/>
          </w:tcPr>
          <w:p w14:paraId="0BBEF17F" w14:textId="532A7220" w:rsidR="008B1A54" w:rsidRPr="00943DFB" w:rsidRDefault="00C1793C" w:rsidP="00C4729F">
            <w:pPr>
              <w:jc w:val="center"/>
              <w:rPr>
                <w:color w:val="FF0000"/>
                <w:sz w:val="24"/>
                <w:szCs w:val="24"/>
              </w:rPr>
            </w:pPr>
            <w:bookmarkStart w:id="57" w:name="_Hlk118887826"/>
            <w:r w:rsidRPr="00C1793C">
              <w:rPr>
                <w:sz w:val="24"/>
                <w:szCs w:val="24"/>
              </w:rPr>
              <w:t>113 283</w:t>
            </w:r>
            <w:bookmarkEnd w:id="57"/>
            <w:r w:rsidRPr="00C1793C">
              <w:rPr>
                <w:sz w:val="24"/>
                <w:szCs w:val="24"/>
              </w:rPr>
              <w:t>,26</w:t>
            </w:r>
            <w:r w:rsidRPr="00C1793C">
              <w:rPr>
                <w:sz w:val="24"/>
                <w:szCs w:val="24"/>
              </w:rPr>
              <w:t>‬</w:t>
            </w:r>
          </w:p>
        </w:tc>
      </w:tr>
    </w:tbl>
    <w:p w14:paraId="2D0E8C25" w14:textId="412EAFFE" w:rsidR="008B1A54" w:rsidRDefault="00914194" w:rsidP="00FA0C23">
      <w:pPr>
        <w:widowControl/>
        <w:autoSpaceDE/>
        <w:autoSpaceDN/>
        <w:rPr>
          <w:sz w:val="24"/>
          <w:szCs w:val="24"/>
        </w:rPr>
      </w:pPr>
      <w:r>
        <w:rPr>
          <w:sz w:val="24"/>
          <w:szCs w:val="24"/>
        </w:rPr>
        <w:t xml:space="preserve">Примечания: </w:t>
      </w:r>
    </w:p>
    <w:p w14:paraId="37227A44" w14:textId="13BFFEDC" w:rsidR="00914194" w:rsidRDefault="00914194" w:rsidP="00914194">
      <w:pPr>
        <w:pStyle w:val="a7"/>
        <w:widowControl/>
        <w:numPr>
          <w:ilvl w:val="0"/>
          <w:numId w:val="24"/>
        </w:numPr>
        <w:autoSpaceDE/>
        <w:autoSpaceDN/>
        <w:rPr>
          <w:sz w:val="24"/>
          <w:szCs w:val="24"/>
        </w:rPr>
      </w:pPr>
      <w:r>
        <w:rPr>
          <w:sz w:val="24"/>
          <w:szCs w:val="24"/>
        </w:rPr>
        <w:t xml:space="preserve">Наименование функциональных зон принято в соответствии с классификатором видов разрешенного </w:t>
      </w:r>
      <w:r w:rsidR="006247B0">
        <w:rPr>
          <w:sz w:val="24"/>
          <w:szCs w:val="24"/>
        </w:rPr>
        <w:t>и</w:t>
      </w:r>
      <w:r>
        <w:rPr>
          <w:sz w:val="24"/>
          <w:szCs w:val="24"/>
        </w:rPr>
        <w:t>спользования земельных участков</w:t>
      </w:r>
    </w:p>
    <w:p w14:paraId="40F354DF" w14:textId="34775E42" w:rsidR="00C1793C" w:rsidRDefault="00C1793C" w:rsidP="00C1793C">
      <w:pPr>
        <w:pStyle w:val="a7"/>
        <w:widowControl/>
        <w:autoSpaceDE/>
        <w:autoSpaceDN/>
        <w:ind w:left="720" w:firstLine="0"/>
        <w:rPr>
          <w:sz w:val="24"/>
          <w:szCs w:val="24"/>
        </w:rPr>
      </w:pPr>
    </w:p>
    <w:p w14:paraId="6267D773" w14:textId="77777777" w:rsidR="00C1793C" w:rsidRPr="00914194" w:rsidRDefault="00C1793C" w:rsidP="00C1793C">
      <w:pPr>
        <w:pStyle w:val="a7"/>
        <w:widowControl/>
        <w:autoSpaceDE/>
        <w:autoSpaceDN/>
        <w:ind w:left="720" w:firstLine="0"/>
        <w:rPr>
          <w:sz w:val="24"/>
          <w:szCs w:val="24"/>
        </w:rPr>
      </w:pPr>
    </w:p>
    <w:p w14:paraId="22233DC3" w14:textId="41ABBFEA" w:rsidR="008B1A54" w:rsidRPr="006247B0" w:rsidRDefault="002F0624" w:rsidP="006247B0">
      <w:pPr>
        <w:pStyle w:val="01"/>
        <w:rPr>
          <w:shd w:val="clear" w:color="auto" w:fill="FFFFFF"/>
        </w:rPr>
      </w:pPr>
      <w:bookmarkStart w:id="58" w:name="_Toc528134715"/>
      <w:bookmarkStart w:id="59" w:name="_Toc118884666"/>
      <w:r>
        <w:rPr>
          <w:bCs/>
          <w:shd w:val="clear" w:color="auto" w:fill="FFFFFF"/>
        </w:rPr>
        <w:t>3</w:t>
      </w:r>
      <w:r w:rsidR="00F9421B" w:rsidRPr="006247B0">
        <w:rPr>
          <w:bCs/>
          <w:shd w:val="clear" w:color="auto" w:fill="FFFFFF"/>
        </w:rPr>
        <w:t xml:space="preserve">. </w:t>
      </w:r>
      <w:r w:rsidR="008B1A54" w:rsidRPr="006247B0">
        <w:rPr>
          <w:bCs/>
          <w:shd w:val="clear" w:color="auto" w:fill="FFFFFF"/>
        </w:rPr>
        <w:t>Положения об очередности планируемого развития территории</w:t>
      </w:r>
      <w:bookmarkEnd w:id="58"/>
      <w:r w:rsidR="008B1A54" w:rsidRPr="006247B0">
        <w:rPr>
          <w:bCs/>
          <w:shd w:val="clear" w:color="auto" w:fill="FFFFFF"/>
        </w:rPr>
        <w:t>,</w:t>
      </w:r>
      <w:r w:rsidR="008B1A54" w:rsidRPr="006247B0">
        <w:rPr>
          <w:shd w:val="clear" w:color="auto" w:fill="FFFFFF"/>
        </w:rPr>
        <w:t xml:space="preserve">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bookmarkEnd w:id="59"/>
    </w:p>
    <w:p w14:paraId="3D051EE8" w14:textId="77777777" w:rsidR="008B1A54" w:rsidRDefault="008B1A54" w:rsidP="008B1A54">
      <w:pPr>
        <w:spacing w:line="360" w:lineRule="auto"/>
        <w:ind w:firstLine="709"/>
        <w:jc w:val="right"/>
        <w:rPr>
          <w:sz w:val="28"/>
          <w:szCs w:val="28"/>
        </w:rPr>
      </w:pPr>
      <w:r>
        <w:rPr>
          <w:sz w:val="28"/>
          <w:szCs w:val="28"/>
        </w:rPr>
        <w:t>Таблица №4</w:t>
      </w:r>
    </w:p>
    <w:p w14:paraId="087F858C" w14:textId="2CF4F2C9" w:rsidR="008B1A54" w:rsidRDefault="008B1A54" w:rsidP="008B1A54">
      <w:pPr>
        <w:spacing w:line="360" w:lineRule="auto"/>
        <w:jc w:val="center"/>
        <w:rPr>
          <w:sz w:val="28"/>
          <w:szCs w:val="28"/>
        </w:rPr>
      </w:pPr>
      <w:r>
        <w:rPr>
          <w:sz w:val="28"/>
          <w:szCs w:val="28"/>
        </w:rPr>
        <w:t>Этапы проектирования, строительства, реконструкции объектов капитального строительства</w:t>
      </w:r>
    </w:p>
    <w:tbl>
      <w:tblPr>
        <w:tblStyle w:val="2e"/>
        <w:tblW w:w="0" w:type="auto"/>
        <w:jc w:val="center"/>
        <w:tblLook w:val="04A0" w:firstRow="1" w:lastRow="0" w:firstColumn="1" w:lastColumn="0" w:noHBand="0" w:noVBand="1"/>
      </w:tblPr>
      <w:tblGrid>
        <w:gridCol w:w="3189"/>
        <w:gridCol w:w="6306"/>
      </w:tblGrid>
      <w:tr w:rsidR="008B1A54" w:rsidRPr="00D915D3" w14:paraId="57E7A104" w14:textId="77777777" w:rsidTr="00C4729F">
        <w:trPr>
          <w:cantSplit/>
          <w:jc w:val="center"/>
        </w:trPr>
        <w:tc>
          <w:tcPr>
            <w:tcW w:w="3189" w:type="dxa"/>
            <w:vAlign w:val="center"/>
          </w:tcPr>
          <w:p w14:paraId="03D90824" w14:textId="77777777" w:rsidR="008B1A54" w:rsidRPr="00D915D3" w:rsidRDefault="008B1A54" w:rsidP="00C4729F">
            <w:pPr>
              <w:tabs>
                <w:tab w:val="num" w:pos="0"/>
              </w:tabs>
              <w:ind w:hanging="112"/>
              <w:contextualSpacing/>
              <w:jc w:val="center"/>
              <w:rPr>
                <w:sz w:val="28"/>
                <w:szCs w:val="28"/>
              </w:rPr>
            </w:pPr>
            <w:bookmarkStart w:id="60" w:name="_Hlk118890390"/>
            <w:r w:rsidRPr="00D915D3">
              <w:rPr>
                <w:sz w:val="28"/>
                <w:szCs w:val="28"/>
              </w:rPr>
              <w:t>Этапы проектирования, строительства, реконструкции ОКС</w:t>
            </w:r>
          </w:p>
        </w:tc>
        <w:tc>
          <w:tcPr>
            <w:tcW w:w="6306" w:type="dxa"/>
            <w:vAlign w:val="center"/>
          </w:tcPr>
          <w:p w14:paraId="3819FC0F" w14:textId="77777777" w:rsidR="008B1A54" w:rsidRPr="00D915D3" w:rsidRDefault="008B1A54" w:rsidP="00C4729F">
            <w:pPr>
              <w:tabs>
                <w:tab w:val="num" w:pos="0"/>
              </w:tabs>
              <w:contextualSpacing/>
              <w:jc w:val="center"/>
              <w:rPr>
                <w:sz w:val="28"/>
                <w:szCs w:val="28"/>
              </w:rPr>
            </w:pPr>
            <w:r w:rsidRPr="00D915D3">
              <w:rPr>
                <w:sz w:val="28"/>
                <w:szCs w:val="28"/>
              </w:rPr>
              <w:t>Описание развития территории</w:t>
            </w:r>
          </w:p>
        </w:tc>
      </w:tr>
      <w:tr w:rsidR="008B1A54" w:rsidRPr="00D915D3" w14:paraId="16456236" w14:textId="77777777" w:rsidTr="00C4729F">
        <w:trPr>
          <w:cantSplit/>
          <w:jc w:val="center"/>
        </w:trPr>
        <w:tc>
          <w:tcPr>
            <w:tcW w:w="9495" w:type="dxa"/>
            <w:gridSpan w:val="2"/>
            <w:vAlign w:val="center"/>
          </w:tcPr>
          <w:p w14:paraId="6C1900ED" w14:textId="77777777" w:rsidR="008B1A54" w:rsidRPr="00D915D3" w:rsidRDefault="008B1A54" w:rsidP="00C4729F">
            <w:pPr>
              <w:tabs>
                <w:tab w:val="num" w:pos="0"/>
              </w:tabs>
              <w:contextualSpacing/>
              <w:jc w:val="center"/>
              <w:rPr>
                <w:sz w:val="28"/>
                <w:szCs w:val="28"/>
              </w:rPr>
            </w:pPr>
          </w:p>
        </w:tc>
      </w:tr>
      <w:tr w:rsidR="008B1A54" w:rsidRPr="00D915D3" w14:paraId="5FB96CFE" w14:textId="77777777" w:rsidTr="00C4729F">
        <w:trPr>
          <w:cantSplit/>
          <w:jc w:val="center"/>
        </w:trPr>
        <w:tc>
          <w:tcPr>
            <w:tcW w:w="3189" w:type="dxa"/>
            <w:vAlign w:val="center"/>
          </w:tcPr>
          <w:p w14:paraId="7ED56A7C" w14:textId="77777777" w:rsidR="008B1A54" w:rsidRPr="00D915D3" w:rsidRDefault="008B1A54" w:rsidP="00C4729F">
            <w:pPr>
              <w:tabs>
                <w:tab w:val="num" w:pos="0"/>
              </w:tabs>
              <w:contextualSpacing/>
              <w:jc w:val="center"/>
              <w:rPr>
                <w:sz w:val="28"/>
                <w:szCs w:val="28"/>
              </w:rPr>
            </w:pPr>
            <w:r w:rsidRPr="00D915D3">
              <w:rPr>
                <w:sz w:val="28"/>
                <w:szCs w:val="28"/>
              </w:rPr>
              <w:t>1 этап</w:t>
            </w:r>
          </w:p>
        </w:tc>
        <w:tc>
          <w:tcPr>
            <w:tcW w:w="6306" w:type="dxa"/>
            <w:vAlign w:val="center"/>
          </w:tcPr>
          <w:p w14:paraId="5C631214" w14:textId="5B6BA3D4" w:rsidR="008B1A54" w:rsidRPr="00D915D3" w:rsidRDefault="006247B0" w:rsidP="00C4729F">
            <w:pPr>
              <w:tabs>
                <w:tab w:val="num" w:pos="0"/>
              </w:tabs>
              <w:contextualSpacing/>
              <w:jc w:val="center"/>
              <w:rPr>
                <w:sz w:val="28"/>
                <w:szCs w:val="28"/>
              </w:rPr>
            </w:pPr>
            <w:r>
              <w:rPr>
                <w:sz w:val="28"/>
                <w:szCs w:val="28"/>
              </w:rPr>
              <w:t xml:space="preserve">Выделение земельных участков многодетным семьям в собственность, в соответствии с проектом межевания </w:t>
            </w:r>
          </w:p>
        </w:tc>
      </w:tr>
      <w:tr w:rsidR="008B1A54" w:rsidRPr="00D915D3" w14:paraId="30D39DE5" w14:textId="77777777" w:rsidTr="00C4729F">
        <w:trPr>
          <w:cantSplit/>
          <w:jc w:val="center"/>
        </w:trPr>
        <w:tc>
          <w:tcPr>
            <w:tcW w:w="3189" w:type="dxa"/>
            <w:vAlign w:val="center"/>
          </w:tcPr>
          <w:p w14:paraId="67974368" w14:textId="77777777" w:rsidR="008B1A54" w:rsidRPr="00D915D3" w:rsidRDefault="008B1A54" w:rsidP="00C4729F">
            <w:pPr>
              <w:tabs>
                <w:tab w:val="num" w:pos="0"/>
              </w:tabs>
              <w:contextualSpacing/>
              <w:jc w:val="center"/>
              <w:rPr>
                <w:sz w:val="28"/>
                <w:szCs w:val="28"/>
              </w:rPr>
            </w:pPr>
            <w:r w:rsidRPr="00D915D3">
              <w:rPr>
                <w:sz w:val="28"/>
                <w:szCs w:val="28"/>
              </w:rPr>
              <w:t>2 этап</w:t>
            </w:r>
          </w:p>
        </w:tc>
        <w:tc>
          <w:tcPr>
            <w:tcW w:w="6306" w:type="dxa"/>
            <w:vAlign w:val="center"/>
          </w:tcPr>
          <w:p w14:paraId="3101E5A4" w14:textId="06DB18DB" w:rsidR="008B1A54" w:rsidRPr="00897095" w:rsidRDefault="006247B0" w:rsidP="004E3BD5">
            <w:pPr>
              <w:tabs>
                <w:tab w:val="num" w:pos="0"/>
              </w:tabs>
              <w:contextualSpacing/>
              <w:jc w:val="center"/>
              <w:rPr>
                <w:b/>
                <w:color w:val="FF0000"/>
                <w:sz w:val="28"/>
                <w:szCs w:val="28"/>
              </w:rPr>
            </w:pPr>
            <w:r w:rsidRPr="006247B0">
              <w:rPr>
                <w:sz w:val="28"/>
                <w:szCs w:val="28"/>
              </w:rPr>
              <w:t>Выделение земельных участков в аренду для строительства инженерных коммуникаций</w:t>
            </w:r>
            <w:r>
              <w:rPr>
                <w:sz w:val="28"/>
                <w:szCs w:val="28"/>
              </w:rPr>
              <w:t xml:space="preserve">. </w:t>
            </w:r>
            <w:r w:rsidR="00897095" w:rsidRPr="006247B0">
              <w:rPr>
                <w:sz w:val="28"/>
                <w:szCs w:val="28"/>
              </w:rPr>
              <w:t>Разработка проектной документации по строительству</w:t>
            </w:r>
            <w:r w:rsidR="00CE5C71" w:rsidRPr="006247B0">
              <w:rPr>
                <w:sz w:val="28"/>
                <w:szCs w:val="28"/>
              </w:rPr>
              <w:t xml:space="preserve"> автомобильных дорог, </w:t>
            </w:r>
            <w:r w:rsidR="004E3BD5" w:rsidRPr="006247B0">
              <w:rPr>
                <w:sz w:val="28"/>
                <w:szCs w:val="28"/>
              </w:rPr>
              <w:t>сетей и объектов инженерного обеспечения (</w:t>
            </w:r>
            <w:r w:rsidR="00CE5C71" w:rsidRPr="006247B0">
              <w:rPr>
                <w:sz w:val="28"/>
                <w:szCs w:val="28"/>
              </w:rPr>
              <w:t>электроснабжения</w:t>
            </w:r>
            <w:r w:rsidR="00897095" w:rsidRPr="006247B0">
              <w:rPr>
                <w:sz w:val="28"/>
                <w:szCs w:val="28"/>
              </w:rPr>
              <w:t>, водоснабжения, водоотведения</w:t>
            </w:r>
            <w:r w:rsidR="004E3BD5" w:rsidRPr="006247B0">
              <w:rPr>
                <w:sz w:val="28"/>
                <w:szCs w:val="28"/>
              </w:rPr>
              <w:t>)</w:t>
            </w:r>
            <w:r w:rsidR="00897095" w:rsidRPr="006247B0">
              <w:rPr>
                <w:sz w:val="28"/>
                <w:szCs w:val="28"/>
              </w:rPr>
              <w:t xml:space="preserve">, в соответствии с утвержденным </w:t>
            </w:r>
            <w:r w:rsidR="00897095" w:rsidRPr="006247B0">
              <w:rPr>
                <w:bCs/>
                <w:sz w:val="28"/>
                <w:szCs w:val="28"/>
              </w:rPr>
              <w:t>проектом планировки</w:t>
            </w:r>
          </w:p>
        </w:tc>
      </w:tr>
      <w:tr w:rsidR="008B1A54" w:rsidRPr="00D915D3" w14:paraId="1D2DBA46" w14:textId="77777777" w:rsidTr="00C4729F">
        <w:trPr>
          <w:cantSplit/>
          <w:jc w:val="center"/>
        </w:trPr>
        <w:tc>
          <w:tcPr>
            <w:tcW w:w="3189" w:type="dxa"/>
            <w:vAlign w:val="center"/>
          </w:tcPr>
          <w:p w14:paraId="415D2173" w14:textId="77777777" w:rsidR="008B1A54" w:rsidRPr="00D915D3" w:rsidRDefault="008B1A54" w:rsidP="00C4729F">
            <w:pPr>
              <w:tabs>
                <w:tab w:val="num" w:pos="0"/>
              </w:tabs>
              <w:contextualSpacing/>
              <w:jc w:val="center"/>
              <w:rPr>
                <w:sz w:val="28"/>
                <w:szCs w:val="28"/>
              </w:rPr>
            </w:pPr>
            <w:r w:rsidRPr="00D915D3">
              <w:rPr>
                <w:sz w:val="28"/>
                <w:szCs w:val="28"/>
              </w:rPr>
              <w:lastRenderedPageBreak/>
              <w:t>3 этап</w:t>
            </w:r>
          </w:p>
        </w:tc>
        <w:tc>
          <w:tcPr>
            <w:tcW w:w="6306" w:type="dxa"/>
            <w:vAlign w:val="center"/>
          </w:tcPr>
          <w:p w14:paraId="2CD908A7" w14:textId="77777777" w:rsidR="008B1A54" w:rsidRPr="00D915D3" w:rsidRDefault="00897095" w:rsidP="004E3BD5">
            <w:pPr>
              <w:tabs>
                <w:tab w:val="num" w:pos="0"/>
              </w:tabs>
              <w:contextualSpacing/>
              <w:jc w:val="center"/>
              <w:rPr>
                <w:sz w:val="28"/>
                <w:szCs w:val="28"/>
              </w:rPr>
            </w:pPr>
            <w:r w:rsidRPr="006247B0">
              <w:rPr>
                <w:sz w:val="28"/>
                <w:szCs w:val="28"/>
              </w:rPr>
              <w:t>Строительство</w:t>
            </w:r>
            <w:r w:rsidR="008B1A54" w:rsidRPr="006247B0">
              <w:rPr>
                <w:sz w:val="28"/>
                <w:szCs w:val="28"/>
              </w:rPr>
              <w:t xml:space="preserve"> </w:t>
            </w:r>
            <w:r w:rsidRPr="006247B0">
              <w:rPr>
                <w:sz w:val="28"/>
                <w:szCs w:val="28"/>
              </w:rPr>
              <w:t xml:space="preserve">автомобильных дорог, </w:t>
            </w:r>
            <w:r w:rsidR="008B1A54" w:rsidRPr="006247B0">
              <w:rPr>
                <w:sz w:val="28"/>
                <w:szCs w:val="28"/>
              </w:rPr>
              <w:t>сетей и объектов инженерного обеспечения</w:t>
            </w:r>
            <w:r w:rsidR="004E3BD5" w:rsidRPr="006247B0">
              <w:rPr>
                <w:sz w:val="28"/>
                <w:szCs w:val="28"/>
              </w:rPr>
              <w:t xml:space="preserve"> (электроснабжения, водоснабжения, водоотведения)</w:t>
            </w:r>
          </w:p>
        </w:tc>
      </w:tr>
      <w:bookmarkEnd w:id="60"/>
    </w:tbl>
    <w:p w14:paraId="7E4FCD78" w14:textId="77777777" w:rsidR="008B1A54" w:rsidRDefault="008B1A54" w:rsidP="008B1A54">
      <w:pPr>
        <w:spacing w:line="360" w:lineRule="auto"/>
        <w:ind w:firstLine="709"/>
        <w:jc w:val="both"/>
        <w:rPr>
          <w:sz w:val="28"/>
          <w:szCs w:val="28"/>
        </w:rPr>
      </w:pPr>
    </w:p>
    <w:p w14:paraId="568A5DB8" w14:textId="77777777" w:rsidR="008B1A54" w:rsidRDefault="008B1A54" w:rsidP="008B1A54">
      <w:pPr>
        <w:spacing w:line="360" w:lineRule="auto"/>
        <w:ind w:firstLine="709"/>
        <w:jc w:val="both"/>
        <w:rPr>
          <w:sz w:val="28"/>
          <w:szCs w:val="28"/>
        </w:rPr>
      </w:pPr>
    </w:p>
    <w:p w14:paraId="153A2FB1" w14:textId="77777777" w:rsidR="008B1A54" w:rsidRDefault="008B1A54" w:rsidP="008B1A54">
      <w:pPr>
        <w:spacing w:line="360" w:lineRule="auto"/>
        <w:ind w:firstLine="709"/>
        <w:jc w:val="both"/>
        <w:rPr>
          <w:sz w:val="28"/>
          <w:szCs w:val="28"/>
        </w:rPr>
      </w:pPr>
    </w:p>
    <w:p w14:paraId="74445697" w14:textId="77777777" w:rsidR="00DD2506" w:rsidRPr="00325ABF" w:rsidRDefault="00DD2506" w:rsidP="008B1A54">
      <w:pPr>
        <w:widowControl/>
        <w:autoSpaceDE/>
        <w:autoSpaceDN/>
        <w:spacing w:line="276" w:lineRule="auto"/>
        <w:rPr>
          <w:rFonts w:eastAsia="Calibri"/>
          <w:b/>
          <w:sz w:val="28"/>
        </w:rPr>
        <w:sectPr w:rsidR="00DD2506" w:rsidRPr="00325ABF" w:rsidSect="00DD2506">
          <w:type w:val="continuous"/>
          <w:pgSz w:w="11906" w:h="16838"/>
          <w:pgMar w:top="1134" w:right="707" w:bottom="1134" w:left="1134" w:header="708" w:footer="708" w:gutter="0"/>
          <w:cols w:space="708"/>
          <w:docGrid w:linePitch="360"/>
        </w:sectPr>
      </w:pPr>
      <w:bookmarkStart w:id="61" w:name="_Toc59025095"/>
    </w:p>
    <w:p w14:paraId="7CBACF05" w14:textId="77777777" w:rsidR="00CF1859" w:rsidRDefault="00CF1859" w:rsidP="00935CB8">
      <w:pPr>
        <w:pStyle w:val="a5"/>
        <w:rPr>
          <w:b/>
          <w:bCs/>
          <w:lang w:bidi="ar-SA"/>
        </w:rPr>
        <w:sectPr w:rsidR="00CF1859" w:rsidSect="00CF1859">
          <w:headerReference w:type="default" r:id="rId13"/>
          <w:headerReference w:type="first" r:id="rId14"/>
          <w:type w:val="continuous"/>
          <w:pgSz w:w="11906" w:h="16838"/>
          <w:pgMar w:top="1134" w:right="707" w:bottom="1134" w:left="1134" w:header="708" w:footer="708" w:gutter="0"/>
          <w:cols w:num="2" w:space="708"/>
          <w:docGrid w:linePitch="360"/>
        </w:sectPr>
      </w:pPr>
      <w:bookmarkStart w:id="62" w:name="_Toc44105466"/>
    </w:p>
    <w:bookmarkEnd w:id="62"/>
    <w:p w14:paraId="25A4EFE0" w14:textId="77777777" w:rsidR="002E18B4" w:rsidRDefault="002E18B4" w:rsidP="008B1A54">
      <w:pPr>
        <w:widowControl/>
        <w:autoSpaceDE/>
        <w:autoSpaceDN/>
        <w:rPr>
          <w:color w:val="000000"/>
          <w:sz w:val="24"/>
          <w:szCs w:val="24"/>
          <w:lang w:bidi="ar-SA"/>
        </w:rPr>
        <w:sectPr w:rsidR="002E18B4" w:rsidSect="002E18B4">
          <w:type w:val="continuous"/>
          <w:pgSz w:w="11906" w:h="16838"/>
          <w:pgMar w:top="1134" w:right="707" w:bottom="1134" w:left="1134" w:header="708" w:footer="708" w:gutter="0"/>
          <w:cols w:num="2" w:space="708"/>
          <w:docGrid w:linePitch="360"/>
        </w:sectPr>
      </w:pPr>
    </w:p>
    <w:p w14:paraId="43931DFF" w14:textId="77777777" w:rsidR="002E18B4" w:rsidRPr="002E18B4" w:rsidRDefault="002E18B4" w:rsidP="002E18B4">
      <w:pPr>
        <w:tabs>
          <w:tab w:val="left" w:pos="4755"/>
          <w:tab w:val="center" w:pos="5032"/>
        </w:tabs>
        <w:rPr>
          <w:sz w:val="24"/>
          <w:szCs w:val="24"/>
          <w:lang w:bidi="ar-SA"/>
        </w:rPr>
        <w:sectPr w:rsidR="002E18B4" w:rsidRPr="002E18B4" w:rsidSect="007E4E64">
          <w:type w:val="continuous"/>
          <w:pgSz w:w="11906" w:h="16838"/>
          <w:pgMar w:top="1134" w:right="707" w:bottom="1134" w:left="1134" w:header="708" w:footer="708" w:gutter="0"/>
          <w:cols w:space="708"/>
          <w:docGrid w:linePitch="360"/>
        </w:sectPr>
      </w:pPr>
    </w:p>
    <w:p w14:paraId="7DF28D42" w14:textId="77777777" w:rsidR="00720312" w:rsidRDefault="00720312" w:rsidP="00094725">
      <w:pPr>
        <w:pStyle w:val="a5"/>
        <w:rPr>
          <w:lang w:bidi="ar-SA"/>
        </w:rPr>
        <w:sectPr w:rsidR="00720312" w:rsidSect="00720312">
          <w:type w:val="continuous"/>
          <w:pgSz w:w="11906" w:h="16838"/>
          <w:pgMar w:top="1134" w:right="707" w:bottom="1134" w:left="1134" w:header="708" w:footer="708" w:gutter="0"/>
          <w:cols w:num="2" w:space="708"/>
          <w:docGrid w:linePitch="360"/>
        </w:sectPr>
      </w:pPr>
    </w:p>
    <w:p w14:paraId="5D222412" w14:textId="77777777" w:rsidR="00FA29E0" w:rsidRDefault="00FA29E0" w:rsidP="007C5328">
      <w:pPr>
        <w:widowControl/>
        <w:tabs>
          <w:tab w:val="left" w:pos="7155"/>
        </w:tabs>
        <w:autoSpaceDE/>
        <w:spacing w:line="360" w:lineRule="auto"/>
        <w:jc w:val="both"/>
        <w:rPr>
          <w:sz w:val="28"/>
          <w:szCs w:val="28"/>
          <w:lang w:bidi="ar-SA"/>
        </w:rPr>
      </w:pPr>
      <w:bookmarkStart w:id="63" w:name="_Toc27339137"/>
      <w:bookmarkStart w:id="64" w:name="_Toc30490403"/>
      <w:bookmarkStart w:id="65" w:name="_Toc55054769"/>
      <w:bookmarkEnd w:id="61"/>
      <w:bookmarkEnd w:id="63"/>
      <w:bookmarkEnd w:id="64"/>
      <w:bookmarkEnd w:id="65"/>
    </w:p>
    <w:sectPr w:rsidR="00FA29E0" w:rsidSect="007E4E6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4F4E9" w14:textId="77777777" w:rsidR="00C27BD4" w:rsidRDefault="00C27BD4" w:rsidP="00057361">
      <w:r>
        <w:separator/>
      </w:r>
    </w:p>
  </w:endnote>
  <w:endnote w:type="continuationSeparator" w:id="0">
    <w:p w14:paraId="2CCFF7C6" w14:textId="77777777" w:rsidR="00C27BD4" w:rsidRDefault="00C27BD4"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Sagona">
    <w:charset w:val="00"/>
    <w:family w:val="auto"/>
    <w:pitch w:val="variable"/>
    <w:sig w:usb0="8000002F" w:usb1="0000000A" w:usb2="00000000" w:usb3="00000000" w:csb0="00000001" w:csb1="00000000"/>
  </w:font>
  <w:font w:name="ヒラギノ角ゴ Pro W3">
    <w:charset w:val="00"/>
    <w:family w:val="auto"/>
    <w:pitch w:val="variable"/>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14:paraId="72AC9C48" w14:textId="77777777" w:rsidR="00897095" w:rsidRDefault="00897095">
        <w:pPr>
          <w:pStyle w:val="af5"/>
          <w:jc w:val="center"/>
        </w:pPr>
        <w:r>
          <w:rPr>
            <w:noProof/>
          </w:rPr>
          <w:fldChar w:fldCharType="begin"/>
        </w:r>
        <w:r>
          <w:rPr>
            <w:noProof/>
          </w:rPr>
          <w:instrText xml:space="preserve"> PAGE   \* MERGEFORMAT </w:instrText>
        </w:r>
        <w:r>
          <w:rPr>
            <w:noProof/>
          </w:rPr>
          <w:fldChar w:fldCharType="separate"/>
        </w:r>
        <w:r w:rsidR="00593E0C">
          <w:rPr>
            <w:noProof/>
          </w:rPr>
          <w:t>11</w:t>
        </w:r>
        <w:r>
          <w:rPr>
            <w:noProof/>
          </w:rPr>
          <w:fldChar w:fldCharType="end"/>
        </w:r>
      </w:p>
    </w:sdtContent>
  </w:sdt>
  <w:p w14:paraId="62F45AA2" w14:textId="77777777" w:rsidR="00897095" w:rsidRDefault="0089709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3B6F" w14:textId="77777777" w:rsidR="00897095" w:rsidRPr="0014657F" w:rsidRDefault="00897095" w:rsidP="0014657F">
    <w:pPr>
      <w:pStyle w:val="af5"/>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C0A26" w14:textId="77777777" w:rsidR="00C27BD4" w:rsidRDefault="00C27BD4" w:rsidP="00057361">
      <w:r>
        <w:separator/>
      </w:r>
    </w:p>
  </w:footnote>
  <w:footnote w:type="continuationSeparator" w:id="0">
    <w:p w14:paraId="2CC17083" w14:textId="77777777" w:rsidR="00C27BD4" w:rsidRDefault="00C27BD4"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FD7B" w14:textId="77777777" w:rsidR="00897095" w:rsidRDefault="00897095" w:rsidP="00C4729F">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E0FD" w14:textId="77777777" w:rsidR="00897095" w:rsidRPr="00CE1799" w:rsidRDefault="00897095" w:rsidP="000F0260">
    <w:pPr>
      <w:pStyle w:val="af3"/>
      <w:jc w:val="center"/>
      <w:rPr>
        <w:sz w:val="24"/>
        <w:szCs w:val="24"/>
      </w:rPr>
    </w:pPr>
  </w:p>
  <w:p w14:paraId="50F1198F" w14:textId="77777777" w:rsidR="00897095" w:rsidRDefault="00897095" w:rsidP="000F026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11"/>
      <w:gridCol w:w="6898"/>
    </w:tblGrid>
    <w:tr w:rsidR="00897095" w14:paraId="0D225445" w14:textId="77777777" w:rsidTr="000F0260">
      <w:tc>
        <w:tcPr>
          <w:tcW w:w="1484" w:type="pct"/>
          <w:shd w:val="clear" w:color="auto" w:fill="244061" w:themeFill="accent1" w:themeFillShade="80"/>
          <w:vAlign w:val="center"/>
        </w:tcPr>
        <w:p w14:paraId="41661D7E" w14:textId="77777777" w:rsidR="00897095" w:rsidRDefault="00897095"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058652C7" w14:textId="77777777" w:rsidR="00897095" w:rsidRPr="00CA7D6D" w:rsidRDefault="00897095"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7907827A" w14:textId="77777777" w:rsidR="00897095" w:rsidRDefault="0089709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0647FF6"/>
    <w:multiLevelType w:val="hybridMultilevel"/>
    <w:tmpl w:val="CA06E6DA"/>
    <w:lvl w:ilvl="0" w:tplc="D7F44CC6">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 w15:restartNumberingAfterBreak="0">
    <w:nsid w:val="1D7E133E"/>
    <w:multiLevelType w:val="hybridMultilevel"/>
    <w:tmpl w:val="F59E3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A36260"/>
    <w:multiLevelType w:val="hybridMultilevel"/>
    <w:tmpl w:val="E9F60FF4"/>
    <w:lvl w:ilvl="0" w:tplc="5F1AF1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D315B5"/>
    <w:multiLevelType w:val="hybridMultilevel"/>
    <w:tmpl w:val="F1EA1DC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991B88"/>
    <w:multiLevelType w:val="hybridMultilevel"/>
    <w:tmpl w:val="E16A1D5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9906C1B"/>
    <w:multiLevelType w:val="multilevel"/>
    <w:tmpl w:val="3158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55FB4774"/>
    <w:multiLevelType w:val="hybridMultilevel"/>
    <w:tmpl w:val="EE864A00"/>
    <w:lvl w:ilvl="0" w:tplc="3238D886">
      <w:start w:val="1"/>
      <w:numFmt w:val="bullet"/>
      <w:lvlText w:val="-"/>
      <w:lvlJc w:val="left"/>
      <w:pPr>
        <w:ind w:left="10424" w:hanging="360"/>
      </w:pPr>
      <w:rPr>
        <w:rFonts w:ascii="Segoe UI Light" w:hAnsi="Segoe UI Light" w:hint="default"/>
      </w:rPr>
    </w:lvl>
    <w:lvl w:ilvl="1" w:tplc="FFFFFFFF" w:tentative="1">
      <w:start w:val="1"/>
      <w:numFmt w:val="bullet"/>
      <w:lvlText w:val="o"/>
      <w:lvlJc w:val="left"/>
      <w:pPr>
        <w:ind w:left="11144" w:hanging="360"/>
      </w:pPr>
      <w:rPr>
        <w:rFonts w:ascii="Courier New" w:hAnsi="Courier New" w:cs="Courier New" w:hint="default"/>
      </w:rPr>
    </w:lvl>
    <w:lvl w:ilvl="2" w:tplc="FFFFFFFF" w:tentative="1">
      <w:start w:val="1"/>
      <w:numFmt w:val="bullet"/>
      <w:lvlText w:val=""/>
      <w:lvlJc w:val="left"/>
      <w:pPr>
        <w:ind w:left="11864" w:hanging="360"/>
      </w:pPr>
      <w:rPr>
        <w:rFonts w:ascii="Wingdings" w:hAnsi="Wingdings" w:hint="default"/>
      </w:rPr>
    </w:lvl>
    <w:lvl w:ilvl="3" w:tplc="FFFFFFFF" w:tentative="1">
      <w:start w:val="1"/>
      <w:numFmt w:val="bullet"/>
      <w:lvlText w:val=""/>
      <w:lvlJc w:val="left"/>
      <w:pPr>
        <w:ind w:left="12584" w:hanging="360"/>
      </w:pPr>
      <w:rPr>
        <w:rFonts w:ascii="Symbol" w:hAnsi="Symbol" w:hint="default"/>
      </w:rPr>
    </w:lvl>
    <w:lvl w:ilvl="4" w:tplc="FFFFFFFF" w:tentative="1">
      <w:start w:val="1"/>
      <w:numFmt w:val="bullet"/>
      <w:lvlText w:val="o"/>
      <w:lvlJc w:val="left"/>
      <w:pPr>
        <w:ind w:left="13304" w:hanging="360"/>
      </w:pPr>
      <w:rPr>
        <w:rFonts w:ascii="Courier New" w:hAnsi="Courier New" w:cs="Courier New" w:hint="default"/>
      </w:rPr>
    </w:lvl>
    <w:lvl w:ilvl="5" w:tplc="FFFFFFFF" w:tentative="1">
      <w:start w:val="1"/>
      <w:numFmt w:val="bullet"/>
      <w:lvlText w:val=""/>
      <w:lvlJc w:val="left"/>
      <w:pPr>
        <w:ind w:left="14024" w:hanging="360"/>
      </w:pPr>
      <w:rPr>
        <w:rFonts w:ascii="Wingdings" w:hAnsi="Wingdings" w:hint="default"/>
      </w:rPr>
    </w:lvl>
    <w:lvl w:ilvl="6" w:tplc="FFFFFFFF" w:tentative="1">
      <w:start w:val="1"/>
      <w:numFmt w:val="bullet"/>
      <w:lvlText w:val=""/>
      <w:lvlJc w:val="left"/>
      <w:pPr>
        <w:ind w:left="14744" w:hanging="360"/>
      </w:pPr>
      <w:rPr>
        <w:rFonts w:ascii="Symbol" w:hAnsi="Symbol" w:hint="default"/>
      </w:rPr>
    </w:lvl>
    <w:lvl w:ilvl="7" w:tplc="FFFFFFFF" w:tentative="1">
      <w:start w:val="1"/>
      <w:numFmt w:val="bullet"/>
      <w:lvlText w:val="o"/>
      <w:lvlJc w:val="left"/>
      <w:pPr>
        <w:ind w:left="15464" w:hanging="360"/>
      </w:pPr>
      <w:rPr>
        <w:rFonts w:ascii="Courier New" w:hAnsi="Courier New" w:cs="Courier New" w:hint="default"/>
      </w:rPr>
    </w:lvl>
    <w:lvl w:ilvl="8" w:tplc="FFFFFFFF" w:tentative="1">
      <w:start w:val="1"/>
      <w:numFmt w:val="bullet"/>
      <w:lvlText w:val=""/>
      <w:lvlJc w:val="left"/>
      <w:pPr>
        <w:ind w:left="16184" w:hanging="360"/>
      </w:pPr>
      <w:rPr>
        <w:rFonts w:ascii="Wingdings" w:hAnsi="Wingdings" w:hint="default"/>
      </w:rPr>
    </w:lvl>
  </w:abstractNum>
  <w:abstractNum w:abstractNumId="19" w15:restartNumberingAfterBreak="0">
    <w:nsid w:val="5A56575D"/>
    <w:multiLevelType w:val="hybridMultilevel"/>
    <w:tmpl w:val="8B5A6F36"/>
    <w:lvl w:ilvl="0" w:tplc="9C82B288">
      <w:start w:val="1"/>
      <w:numFmt w:val="bullet"/>
      <w:lvlText w:val=""/>
      <w:lvlJc w:val="left"/>
      <w:pPr>
        <w:ind w:left="6455"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0"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2"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4540F03"/>
    <w:multiLevelType w:val="hybridMultilevel"/>
    <w:tmpl w:val="A670B39C"/>
    <w:lvl w:ilvl="0" w:tplc="8B4442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7203508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2003558">
    <w:abstractNumId w:val="14"/>
  </w:num>
  <w:num w:numId="3" w16cid:durableId="122679657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8203830">
    <w:abstractNumId w:val="9"/>
  </w:num>
  <w:num w:numId="5" w16cid:durableId="1356998977">
    <w:abstractNumId w:val="5"/>
  </w:num>
  <w:num w:numId="6" w16cid:durableId="768503918">
    <w:abstractNumId w:val="3"/>
  </w:num>
  <w:num w:numId="7" w16cid:durableId="750925710">
    <w:abstractNumId w:val="6"/>
  </w:num>
  <w:num w:numId="8" w16cid:durableId="1209219002">
    <w:abstractNumId w:val="2"/>
  </w:num>
  <w:num w:numId="9" w16cid:durableId="169763009">
    <w:abstractNumId w:val="17"/>
  </w:num>
  <w:num w:numId="10" w16cid:durableId="941499536">
    <w:abstractNumId w:val="23"/>
  </w:num>
  <w:num w:numId="11" w16cid:durableId="1869685645">
    <w:abstractNumId w:val="0"/>
  </w:num>
  <w:num w:numId="12" w16cid:durableId="1633435927">
    <w:abstractNumId w:val="26"/>
  </w:num>
  <w:num w:numId="13" w16cid:durableId="1471900393">
    <w:abstractNumId w:val="25"/>
  </w:num>
  <w:num w:numId="14" w16cid:durableId="156657330">
    <w:abstractNumId w:val="8"/>
  </w:num>
  <w:num w:numId="15" w16cid:durableId="223878510">
    <w:abstractNumId w:val="20"/>
  </w:num>
  <w:num w:numId="16" w16cid:durableId="493420978">
    <w:abstractNumId w:val="10"/>
  </w:num>
  <w:num w:numId="17" w16cid:durableId="1787652686">
    <w:abstractNumId w:val="11"/>
  </w:num>
  <w:num w:numId="18" w16cid:durableId="1770201701">
    <w:abstractNumId w:val="19"/>
  </w:num>
  <w:num w:numId="19" w16cid:durableId="665479653">
    <w:abstractNumId w:val="4"/>
  </w:num>
  <w:num w:numId="20" w16cid:durableId="1510410706">
    <w:abstractNumId w:val="13"/>
  </w:num>
  <w:num w:numId="21" w16cid:durableId="754014119">
    <w:abstractNumId w:val="18"/>
  </w:num>
  <w:num w:numId="22" w16cid:durableId="1501237634">
    <w:abstractNumId w:val="1"/>
  </w:num>
  <w:num w:numId="23" w16cid:durableId="1366448866">
    <w:abstractNumId w:val="15"/>
  </w:num>
  <w:num w:numId="24" w16cid:durableId="1042245878">
    <w:abstractNumId w:val="7"/>
  </w:num>
  <w:num w:numId="25" w16cid:durableId="736321081">
    <w:abstractNumId w:val="12"/>
  </w:num>
  <w:num w:numId="26" w16cid:durableId="825123584">
    <w:abstractNumId w:val="16"/>
  </w:num>
  <w:num w:numId="27" w16cid:durableId="2121146634">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1D4C"/>
    <w:rsid w:val="00002AC9"/>
    <w:rsid w:val="00003F8A"/>
    <w:rsid w:val="000070E7"/>
    <w:rsid w:val="0001134A"/>
    <w:rsid w:val="00012846"/>
    <w:rsid w:val="00014020"/>
    <w:rsid w:val="000259AE"/>
    <w:rsid w:val="00031076"/>
    <w:rsid w:val="00033351"/>
    <w:rsid w:val="00034EFD"/>
    <w:rsid w:val="00036962"/>
    <w:rsid w:val="00041F1F"/>
    <w:rsid w:val="0004510F"/>
    <w:rsid w:val="00054C61"/>
    <w:rsid w:val="00057361"/>
    <w:rsid w:val="00060A99"/>
    <w:rsid w:val="000648E0"/>
    <w:rsid w:val="00081650"/>
    <w:rsid w:val="00081EEE"/>
    <w:rsid w:val="00083226"/>
    <w:rsid w:val="00086970"/>
    <w:rsid w:val="00090D26"/>
    <w:rsid w:val="000931A1"/>
    <w:rsid w:val="00094725"/>
    <w:rsid w:val="000A2A05"/>
    <w:rsid w:val="000B05D0"/>
    <w:rsid w:val="000B3D22"/>
    <w:rsid w:val="000C0A1D"/>
    <w:rsid w:val="000C2295"/>
    <w:rsid w:val="000C7F75"/>
    <w:rsid w:val="000D674E"/>
    <w:rsid w:val="000D7293"/>
    <w:rsid w:val="000E7FDD"/>
    <w:rsid w:val="000F0260"/>
    <w:rsid w:val="000F34C4"/>
    <w:rsid w:val="000F4E68"/>
    <w:rsid w:val="00101376"/>
    <w:rsid w:val="00102BBC"/>
    <w:rsid w:val="00105F5A"/>
    <w:rsid w:val="001135E1"/>
    <w:rsid w:val="00115B83"/>
    <w:rsid w:val="00116141"/>
    <w:rsid w:val="001174B1"/>
    <w:rsid w:val="00124C2B"/>
    <w:rsid w:val="001263D4"/>
    <w:rsid w:val="0013792D"/>
    <w:rsid w:val="001402A3"/>
    <w:rsid w:val="00141F5A"/>
    <w:rsid w:val="00142382"/>
    <w:rsid w:val="00144170"/>
    <w:rsid w:val="0014657F"/>
    <w:rsid w:val="001469D0"/>
    <w:rsid w:val="00146AF3"/>
    <w:rsid w:val="001475EC"/>
    <w:rsid w:val="001669DD"/>
    <w:rsid w:val="001823B6"/>
    <w:rsid w:val="00184605"/>
    <w:rsid w:val="001847AF"/>
    <w:rsid w:val="001852D6"/>
    <w:rsid w:val="00192515"/>
    <w:rsid w:val="001951E2"/>
    <w:rsid w:val="00195AD6"/>
    <w:rsid w:val="00196C58"/>
    <w:rsid w:val="001A2448"/>
    <w:rsid w:val="001A2B35"/>
    <w:rsid w:val="001A2C9B"/>
    <w:rsid w:val="001A673A"/>
    <w:rsid w:val="001C272E"/>
    <w:rsid w:val="001C722C"/>
    <w:rsid w:val="001D265F"/>
    <w:rsid w:val="001D3B36"/>
    <w:rsid w:val="001E1E65"/>
    <w:rsid w:val="001F070F"/>
    <w:rsid w:val="001F6BE4"/>
    <w:rsid w:val="001F7359"/>
    <w:rsid w:val="00212C13"/>
    <w:rsid w:val="00221A5C"/>
    <w:rsid w:val="002258DF"/>
    <w:rsid w:val="00230E03"/>
    <w:rsid w:val="00234FD3"/>
    <w:rsid w:val="002363DC"/>
    <w:rsid w:val="00245024"/>
    <w:rsid w:val="00246D97"/>
    <w:rsid w:val="00261200"/>
    <w:rsid w:val="00261CCB"/>
    <w:rsid w:val="00263E01"/>
    <w:rsid w:val="0026730A"/>
    <w:rsid w:val="00267964"/>
    <w:rsid w:val="002708C4"/>
    <w:rsid w:val="00271A5D"/>
    <w:rsid w:val="00280C1F"/>
    <w:rsid w:val="00281076"/>
    <w:rsid w:val="002849AF"/>
    <w:rsid w:val="002861C1"/>
    <w:rsid w:val="00290E6A"/>
    <w:rsid w:val="00290FC4"/>
    <w:rsid w:val="00295880"/>
    <w:rsid w:val="00296C3F"/>
    <w:rsid w:val="002A3BCA"/>
    <w:rsid w:val="002A4403"/>
    <w:rsid w:val="002A5DCE"/>
    <w:rsid w:val="002A64B3"/>
    <w:rsid w:val="002B2F63"/>
    <w:rsid w:val="002B4EA3"/>
    <w:rsid w:val="002B6DFB"/>
    <w:rsid w:val="002C1764"/>
    <w:rsid w:val="002C7351"/>
    <w:rsid w:val="002D621B"/>
    <w:rsid w:val="002D6E5B"/>
    <w:rsid w:val="002E18B4"/>
    <w:rsid w:val="002E28C3"/>
    <w:rsid w:val="002E584B"/>
    <w:rsid w:val="002E5CD7"/>
    <w:rsid w:val="002F0624"/>
    <w:rsid w:val="002F595C"/>
    <w:rsid w:val="0030336F"/>
    <w:rsid w:val="0030443F"/>
    <w:rsid w:val="003127FE"/>
    <w:rsid w:val="00320433"/>
    <w:rsid w:val="003215BF"/>
    <w:rsid w:val="003234A2"/>
    <w:rsid w:val="00324120"/>
    <w:rsid w:val="00324BDE"/>
    <w:rsid w:val="00325ABF"/>
    <w:rsid w:val="00336FCF"/>
    <w:rsid w:val="003451B0"/>
    <w:rsid w:val="003461D9"/>
    <w:rsid w:val="00346B88"/>
    <w:rsid w:val="00350211"/>
    <w:rsid w:val="00353DDF"/>
    <w:rsid w:val="00355065"/>
    <w:rsid w:val="00357719"/>
    <w:rsid w:val="00361D34"/>
    <w:rsid w:val="00364AD6"/>
    <w:rsid w:val="00365515"/>
    <w:rsid w:val="003737B2"/>
    <w:rsid w:val="00374F95"/>
    <w:rsid w:val="003769A5"/>
    <w:rsid w:val="00381139"/>
    <w:rsid w:val="00392CBE"/>
    <w:rsid w:val="00396F11"/>
    <w:rsid w:val="003A0B06"/>
    <w:rsid w:val="003A4469"/>
    <w:rsid w:val="003A5393"/>
    <w:rsid w:val="003A68A8"/>
    <w:rsid w:val="003A74A3"/>
    <w:rsid w:val="003B16A6"/>
    <w:rsid w:val="003B31A3"/>
    <w:rsid w:val="003D1620"/>
    <w:rsid w:val="003D25CE"/>
    <w:rsid w:val="003D3935"/>
    <w:rsid w:val="003E27D7"/>
    <w:rsid w:val="003E6AF0"/>
    <w:rsid w:val="003F28C3"/>
    <w:rsid w:val="003F3257"/>
    <w:rsid w:val="003F4FD3"/>
    <w:rsid w:val="003F6B8F"/>
    <w:rsid w:val="00400B65"/>
    <w:rsid w:val="00404864"/>
    <w:rsid w:val="00415AA1"/>
    <w:rsid w:val="00416190"/>
    <w:rsid w:val="00421A4F"/>
    <w:rsid w:val="00421E8B"/>
    <w:rsid w:val="0042203A"/>
    <w:rsid w:val="004229E9"/>
    <w:rsid w:val="00424DA9"/>
    <w:rsid w:val="004255CB"/>
    <w:rsid w:val="0042663D"/>
    <w:rsid w:val="0043790E"/>
    <w:rsid w:val="004420B8"/>
    <w:rsid w:val="004445D2"/>
    <w:rsid w:val="00447CED"/>
    <w:rsid w:val="00450492"/>
    <w:rsid w:val="00460468"/>
    <w:rsid w:val="004650BB"/>
    <w:rsid w:val="00466D8A"/>
    <w:rsid w:val="004729B5"/>
    <w:rsid w:val="0047327C"/>
    <w:rsid w:val="004737A8"/>
    <w:rsid w:val="00474604"/>
    <w:rsid w:val="00476778"/>
    <w:rsid w:val="0048269D"/>
    <w:rsid w:val="00485D99"/>
    <w:rsid w:val="004866E9"/>
    <w:rsid w:val="00486B99"/>
    <w:rsid w:val="0049157A"/>
    <w:rsid w:val="00496130"/>
    <w:rsid w:val="004A0F8B"/>
    <w:rsid w:val="004A155D"/>
    <w:rsid w:val="004A3308"/>
    <w:rsid w:val="004A40F4"/>
    <w:rsid w:val="004A5FD6"/>
    <w:rsid w:val="004B40B6"/>
    <w:rsid w:val="004B5877"/>
    <w:rsid w:val="004C54B3"/>
    <w:rsid w:val="004C5BF0"/>
    <w:rsid w:val="004D4B03"/>
    <w:rsid w:val="004E1FF7"/>
    <w:rsid w:val="004E2338"/>
    <w:rsid w:val="004E3BD5"/>
    <w:rsid w:val="004E7A81"/>
    <w:rsid w:val="004F3726"/>
    <w:rsid w:val="004F397F"/>
    <w:rsid w:val="005016D4"/>
    <w:rsid w:val="00516A38"/>
    <w:rsid w:val="00521836"/>
    <w:rsid w:val="00522D73"/>
    <w:rsid w:val="00523681"/>
    <w:rsid w:val="00525711"/>
    <w:rsid w:val="00530F04"/>
    <w:rsid w:val="005406D7"/>
    <w:rsid w:val="0054615C"/>
    <w:rsid w:val="00554C3F"/>
    <w:rsid w:val="00557CA0"/>
    <w:rsid w:val="00573851"/>
    <w:rsid w:val="005821E2"/>
    <w:rsid w:val="00583EE8"/>
    <w:rsid w:val="00587114"/>
    <w:rsid w:val="005924E9"/>
    <w:rsid w:val="00593E0C"/>
    <w:rsid w:val="00594E70"/>
    <w:rsid w:val="005A0AAD"/>
    <w:rsid w:val="005A1904"/>
    <w:rsid w:val="005A3A51"/>
    <w:rsid w:val="005A5A47"/>
    <w:rsid w:val="005A7839"/>
    <w:rsid w:val="005A7D15"/>
    <w:rsid w:val="005B0193"/>
    <w:rsid w:val="005B1564"/>
    <w:rsid w:val="005B4A49"/>
    <w:rsid w:val="005B55CE"/>
    <w:rsid w:val="005C5AB5"/>
    <w:rsid w:val="005C6F34"/>
    <w:rsid w:val="005C79A4"/>
    <w:rsid w:val="005D03FD"/>
    <w:rsid w:val="005D4A62"/>
    <w:rsid w:val="005D5385"/>
    <w:rsid w:val="005D7597"/>
    <w:rsid w:val="005E23C6"/>
    <w:rsid w:val="005E39E9"/>
    <w:rsid w:val="005E65C8"/>
    <w:rsid w:val="005F1B39"/>
    <w:rsid w:val="005F3027"/>
    <w:rsid w:val="005F40B6"/>
    <w:rsid w:val="005F6F11"/>
    <w:rsid w:val="005F782E"/>
    <w:rsid w:val="00603113"/>
    <w:rsid w:val="00603DC1"/>
    <w:rsid w:val="006066F3"/>
    <w:rsid w:val="0061059F"/>
    <w:rsid w:val="006223E4"/>
    <w:rsid w:val="006247B0"/>
    <w:rsid w:val="00631014"/>
    <w:rsid w:val="00631556"/>
    <w:rsid w:val="0064043F"/>
    <w:rsid w:val="00643340"/>
    <w:rsid w:val="006448BB"/>
    <w:rsid w:val="00654524"/>
    <w:rsid w:val="00660653"/>
    <w:rsid w:val="00661619"/>
    <w:rsid w:val="00671A84"/>
    <w:rsid w:val="00673F6D"/>
    <w:rsid w:val="006848C4"/>
    <w:rsid w:val="006851C4"/>
    <w:rsid w:val="00685D4A"/>
    <w:rsid w:val="00691E30"/>
    <w:rsid w:val="0069535A"/>
    <w:rsid w:val="00695A0A"/>
    <w:rsid w:val="006A089D"/>
    <w:rsid w:val="006A23BE"/>
    <w:rsid w:val="006A7F8E"/>
    <w:rsid w:val="006B48B4"/>
    <w:rsid w:val="006B546B"/>
    <w:rsid w:val="006B5CEA"/>
    <w:rsid w:val="006C1A0F"/>
    <w:rsid w:val="006C5C64"/>
    <w:rsid w:val="006C78D3"/>
    <w:rsid w:val="006D3585"/>
    <w:rsid w:val="006D53E3"/>
    <w:rsid w:val="006E04FC"/>
    <w:rsid w:val="006E2D5A"/>
    <w:rsid w:val="007018A9"/>
    <w:rsid w:val="00701A09"/>
    <w:rsid w:val="0070519F"/>
    <w:rsid w:val="00705FF8"/>
    <w:rsid w:val="0070711E"/>
    <w:rsid w:val="00712883"/>
    <w:rsid w:val="00712A98"/>
    <w:rsid w:val="00717562"/>
    <w:rsid w:val="007177D7"/>
    <w:rsid w:val="00720312"/>
    <w:rsid w:val="00720344"/>
    <w:rsid w:val="00725F6A"/>
    <w:rsid w:val="00727A45"/>
    <w:rsid w:val="00730C81"/>
    <w:rsid w:val="00731F16"/>
    <w:rsid w:val="00734193"/>
    <w:rsid w:val="00734F22"/>
    <w:rsid w:val="00735C2D"/>
    <w:rsid w:val="00735F98"/>
    <w:rsid w:val="00736A18"/>
    <w:rsid w:val="00754D08"/>
    <w:rsid w:val="00756E9E"/>
    <w:rsid w:val="007628B8"/>
    <w:rsid w:val="00764AA6"/>
    <w:rsid w:val="00770B76"/>
    <w:rsid w:val="00771153"/>
    <w:rsid w:val="007735DA"/>
    <w:rsid w:val="00774B48"/>
    <w:rsid w:val="00776E19"/>
    <w:rsid w:val="00782EF5"/>
    <w:rsid w:val="007846B0"/>
    <w:rsid w:val="00793FA1"/>
    <w:rsid w:val="00794454"/>
    <w:rsid w:val="00794990"/>
    <w:rsid w:val="00796293"/>
    <w:rsid w:val="007A25A4"/>
    <w:rsid w:val="007B17F8"/>
    <w:rsid w:val="007B3391"/>
    <w:rsid w:val="007B720D"/>
    <w:rsid w:val="007B79AF"/>
    <w:rsid w:val="007C1C0C"/>
    <w:rsid w:val="007C5328"/>
    <w:rsid w:val="007C5A11"/>
    <w:rsid w:val="007C6C1D"/>
    <w:rsid w:val="007C7AE0"/>
    <w:rsid w:val="007D6096"/>
    <w:rsid w:val="007E15B1"/>
    <w:rsid w:val="007E1E47"/>
    <w:rsid w:val="007E4E64"/>
    <w:rsid w:val="00801A27"/>
    <w:rsid w:val="00804BD2"/>
    <w:rsid w:val="00812B8A"/>
    <w:rsid w:val="008236CC"/>
    <w:rsid w:val="00830096"/>
    <w:rsid w:val="008326D5"/>
    <w:rsid w:val="00844182"/>
    <w:rsid w:val="0084519E"/>
    <w:rsid w:val="008570CF"/>
    <w:rsid w:val="008571BE"/>
    <w:rsid w:val="00863BA7"/>
    <w:rsid w:val="0086705D"/>
    <w:rsid w:val="00873C7D"/>
    <w:rsid w:val="00877997"/>
    <w:rsid w:val="008820DF"/>
    <w:rsid w:val="00895761"/>
    <w:rsid w:val="00897095"/>
    <w:rsid w:val="008B1A54"/>
    <w:rsid w:val="008B2A63"/>
    <w:rsid w:val="008B37F9"/>
    <w:rsid w:val="008B5C72"/>
    <w:rsid w:val="008B6EA2"/>
    <w:rsid w:val="008C2798"/>
    <w:rsid w:val="008C35E6"/>
    <w:rsid w:val="008C5394"/>
    <w:rsid w:val="008C70E1"/>
    <w:rsid w:val="008D09D9"/>
    <w:rsid w:val="008D3B1F"/>
    <w:rsid w:val="008D7F43"/>
    <w:rsid w:val="008E074F"/>
    <w:rsid w:val="008E31B0"/>
    <w:rsid w:val="008F31DF"/>
    <w:rsid w:val="0090080E"/>
    <w:rsid w:val="009048D8"/>
    <w:rsid w:val="009056AC"/>
    <w:rsid w:val="00914194"/>
    <w:rsid w:val="00914C0F"/>
    <w:rsid w:val="009155BD"/>
    <w:rsid w:val="0091664B"/>
    <w:rsid w:val="00921214"/>
    <w:rsid w:val="00923445"/>
    <w:rsid w:val="0092349F"/>
    <w:rsid w:val="0092448E"/>
    <w:rsid w:val="009251EA"/>
    <w:rsid w:val="00932B16"/>
    <w:rsid w:val="00932CED"/>
    <w:rsid w:val="00935CB8"/>
    <w:rsid w:val="00943A4B"/>
    <w:rsid w:val="00943DFB"/>
    <w:rsid w:val="009455C5"/>
    <w:rsid w:val="009527F0"/>
    <w:rsid w:val="009556CD"/>
    <w:rsid w:val="0095730A"/>
    <w:rsid w:val="00962604"/>
    <w:rsid w:val="00966811"/>
    <w:rsid w:val="009706D3"/>
    <w:rsid w:val="00970BF2"/>
    <w:rsid w:val="009733B6"/>
    <w:rsid w:val="00974323"/>
    <w:rsid w:val="009749F1"/>
    <w:rsid w:val="0098067E"/>
    <w:rsid w:val="009835B4"/>
    <w:rsid w:val="009A4A5B"/>
    <w:rsid w:val="009A4FC3"/>
    <w:rsid w:val="009A675C"/>
    <w:rsid w:val="009B098B"/>
    <w:rsid w:val="009B7FC4"/>
    <w:rsid w:val="009C5DD5"/>
    <w:rsid w:val="009D1176"/>
    <w:rsid w:val="009D4D55"/>
    <w:rsid w:val="009E1F18"/>
    <w:rsid w:val="009E2390"/>
    <w:rsid w:val="009E2C41"/>
    <w:rsid w:val="009E56E7"/>
    <w:rsid w:val="009F68FB"/>
    <w:rsid w:val="009F6A27"/>
    <w:rsid w:val="00A01FF7"/>
    <w:rsid w:val="00A02854"/>
    <w:rsid w:val="00A0664B"/>
    <w:rsid w:val="00A10E4C"/>
    <w:rsid w:val="00A110DB"/>
    <w:rsid w:val="00A1117D"/>
    <w:rsid w:val="00A11D8C"/>
    <w:rsid w:val="00A13ABA"/>
    <w:rsid w:val="00A1447F"/>
    <w:rsid w:val="00A149D6"/>
    <w:rsid w:val="00A158BD"/>
    <w:rsid w:val="00A16281"/>
    <w:rsid w:val="00A23735"/>
    <w:rsid w:val="00A25646"/>
    <w:rsid w:val="00A26933"/>
    <w:rsid w:val="00A33C9A"/>
    <w:rsid w:val="00A34277"/>
    <w:rsid w:val="00A35675"/>
    <w:rsid w:val="00A41E3C"/>
    <w:rsid w:val="00A44C3E"/>
    <w:rsid w:val="00A47F29"/>
    <w:rsid w:val="00A52B87"/>
    <w:rsid w:val="00A5421A"/>
    <w:rsid w:val="00A548E5"/>
    <w:rsid w:val="00A6626C"/>
    <w:rsid w:val="00A66362"/>
    <w:rsid w:val="00A7368A"/>
    <w:rsid w:val="00A75818"/>
    <w:rsid w:val="00A76D1D"/>
    <w:rsid w:val="00A81814"/>
    <w:rsid w:val="00A8586A"/>
    <w:rsid w:val="00A860DD"/>
    <w:rsid w:val="00A90791"/>
    <w:rsid w:val="00A9189B"/>
    <w:rsid w:val="00A92FC4"/>
    <w:rsid w:val="00A9443F"/>
    <w:rsid w:val="00A96F76"/>
    <w:rsid w:val="00A973BF"/>
    <w:rsid w:val="00AA04E7"/>
    <w:rsid w:val="00AA29CA"/>
    <w:rsid w:val="00AB43DB"/>
    <w:rsid w:val="00AC2B4F"/>
    <w:rsid w:val="00AC6E0E"/>
    <w:rsid w:val="00AD1D56"/>
    <w:rsid w:val="00AD36C7"/>
    <w:rsid w:val="00AD7E1C"/>
    <w:rsid w:val="00AF21CB"/>
    <w:rsid w:val="00AF2E5A"/>
    <w:rsid w:val="00AF5898"/>
    <w:rsid w:val="00B025D2"/>
    <w:rsid w:val="00B05C74"/>
    <w:rsid w:val="00B10473"/>
    <w:rsid w:val="00B144BA"/>
    <w:rsid w:val="00B1581D"/>
    <w:rsid w:val="00B210E8"/>
    <w:rsid w:val="00B21D25"/>
    <w:rsid w:val="00B2213C"/>
    <w:rsid w:val="00B24D9E"/>
    <w:rsid w:val="00B32630"/>
    <w:rsid w:val="00B326D3"/>
    <w:rsid w:val="00B33B24"/>
    <w:rsid w:val="00B4263F"/>
    <w:rsid w:val="00B42F7F"/>
    <w:rsid w:val="00B44684"/>
    <w:rsid w:val="00B610BF"/>
    <w:rsid w:val="00B612EA"/>
    <w:rsid w:val="00B63C2B"/>
    <w:rsid w:val="00B66F28"/>
    <w:rsid w:val="00B70299"/>
    <w:rsid w:val="00B721D4"/>
    <w:rsid w:val="00B73285"/>
    <w:rsid w:val="00B8194F"/>
    <w:rsid w:val="00B82AE9"/>
    <w:rsid w:val="00B84914"/>
    <w:rsid w:val="00B865D4"/>
    <w:rsid w:val="00B911F5"/>
    <w:rsid w:val="00B919CF"/>
    <w:rsid w:val="00B92724"/>
    <w:rsid w:val="00BB4544"/>
    <w:rsid w:val="00BB6001"/>
    <w:rsid w:val="00BC0D4E"/>
    <w:rsid w:val="00BC2AF8"/>
    <w:rsid w:val="00BD798D"/>
    <w:rsid w:val="00BE393D"/>
    <w:rsid w:val="00BE3C16"/>
    <w:rsid w:val="00BF02C4"/>
    <w:rsid w:val="00BF4CFD"/>
    <w:rsid w:val="00BF67E3"/>
    <w:rsid w:val="00C06565"/>
    <w:rsid w:val="00C10BAD"/>
    <w:rsid w:val="00C15B18"/>
    <w:rsid w:val="00C16EC8"/>
    <w:rsid w:val="00C1793C"/>
    <w:rsid w:val="00C20A72"/>
    <w:rsid w:val="00C22CE0"/>
    <w:rsid w:val="00C25550"/>
    <w:rsid w:val="00C255D6"/>
    <w:rsid w:val="00C25DD6"/>
    <w:rsid w:val="00C26045"/>
    <w:rsid w:val="00C27BD4"/>
    <w:rsid w:val="00C303A6"/>
    <w:rsid w:val="00C32560"/>
    <w:rsid w:val="00C37AB9"/>
    <w:rsid w:val="00C40134"/>
    <w:rsid w:val="00C403BD"/>
    <w:rsid w:val="00C43362"/>
    <w:rsid w:val="00C4458C"/>
    <w:rsid w:val="00C471C5"/>
    <w:rsid w:val="00C4729F"/>
    <w:rsid w:val="00C50650"/>
    <w:rsid w:val="00C53A3D"/>
    <w:rsid w:val="00C55C08"/>
    <w:rsid w:val="00C560E5"/>
    <w:rsid w:val="00C65087"/>
    <w:rsid w:val="00C76C30"/>
    <w:rsid w:val="00C76D53"/>
    <w:rsid w:val="00C94F77"/>
    <w:rsid w:val="00CA7084"/>
    <w:rsid w:val="00CB0E8E"/>
    <w:rsid w:val="00CB36A0"/>
    <w:rsid w:val="00CB3834"/>
    <w:rsid w:val="00CB7D8B"/>
    <w:rsid w:val="00CC0C49"/>
    <w:rsid w:val="00CC5A7E"/>
    <w:rsid w:val="00CC72D0"/>
    <w:rsid w:val="00CD0202"/>
    <w:rsid w:val="00CD12D5"/>
    <w:rsid w:val="00CD5246"/>
    <w:rsid w:val="00CE087A"/>
    <w:rsid w:val="00CE1033"/>
    <w:rsid w:val="00CE19D4"/>
    <w:rsid w:val="00CE5C71"/>
    <w:rsid w:val="00CF161B"/>
    <w:rsid w:val="00CF1859"/>
    <w:rsid w:val="00CF4CD1"/>
    <w:rsid w:val="00CF4D64"/>
    <w:rsid w:val="00D008E0"/>
    <w:rsid w:val="00D03F1D"/>
    <w:rsid w:val="00D17625"/>
    <w:rsid w:val="00D22E12"/>
    <w:rsid w:val="00D23364"/>
    <w:rsid w:val="00D23434"/>
    <w:rsid w:val="00D27ACD"/>
    <w:rsid w:val="00D35C65"/>
    <w:rsid w:val="00D50409"/>
    <w:rsid w:val="00D60C4A"/>
    <w:rsid w:val="00D61968"/>
    <w:rsid w:val="00D62CD2"/>
    <w:rsid w:val="00D66E4E"/>
    <w:rsid w:val="00D67496"/>
    <w:rsid w:val="00D7643F"/>
    <w:rsid w:val="00D810E8"/>
    <w:rsid w:val="00D86897"/>
    <w:rsid w:val="00D95994"/>
    <w:rsid w:val="00DA3FE3"/>
    <w:rsid w:val="00DA74E4"/>
    <w:rsid w:val="00DB06F0"/>
    <w:rsid w:val="00DB1BF1"/>
    <w:rsid w:val="00DC1B17"/>
    <w:rsid w:val="00DC49AF"/>
    <w:rsid w:val="00DD2506"/>
    <w:rsid w:val="00DD3F4B"/>
    <w:rsid w:val="00DE0019"/>
    <w:rsid w:val="00DF4060"/>
    <w:rsid w:val="00DF78E6"/>
    <w:rsid w:val="00E06302"/>
    <w:rsid w:val="00E114AE"/>
    <w:rsid w:val="00E12A3C"/>
    <w:rsid w:val="00E148E0"/>
    <w:rsid w:val="00E17B3E"/>
    <w:rsid w:val="00E20643"/>
    <w:rsid w:val="00E21113"/>
    <w:rsid w:val="00E265BD"/>
    <w:rsid w:val="00E26E70"/>
    <w:rsid w:val="00E30B0A"/>
    <w:rsid w:val="00E343D1"/>
    <w:rsid w:val="00E42BAB"/>
    <w:rsid w:val="00E464C6"/>
    <w:rsid w:val="00E46856"/>
    <w:rsid w:val="00E502EE"/>
    <w:rsid w:val="00E5608A"/>
    <w:rsid w:val="00E56DB8"/>
    <w:rsid w:val="00E572B9"/>
    <w:rsid w:val="00E6215B"/>
    <w:rsid w:val="00E6583A"/>
    <w:rsid w:val="00E670BA"/>
    <w:rsid w:val="00E74614"/>
    <w:rsid w:val="00E814D2"/>
    <w:rsid w:val="00E82348"/>
    <w:rsid w:val="00E8305F"/>
    <w:rsid w:val="00E871A3"/>
    <w:rsid w:val="00E905C4"/>
    <w:rsid w:val="00E952F1"/>
    <w:rsid w:val="00E97E43"/>
    <w:rsid w:val="00EB30C0"/>
    <w:rsid w:val="00EB4844"/>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051E2"/>
    <w:rsid w:val="00F108DD"/>
    <w:rsid w:val="00F119DB"/>
    <w:rsid w:val="00F14F99"/>
    <w:rsid w:val="00F16585"/>
    <w:rsid w:val="00F2602E"/>
    <w:rsid w:val="00F275D7"/>
    <w:rsid w:val="00F30B68"/>
    <w:rsid w:val="00F31020"/>
    <w:rsid w:val="00F313EC"/>
    <w:rsid w:val="00F32A1F"/>
    <w:rsid w:val="00F36306"/>
    <w:rsid w:val="00F42343"/>
    <w:rsid w:val="00F42D99"/>
    <w:rsid w:val="00F43476"/>
    <w:rsid w:val="00F434F6"/>
    <w:rsid w:val="00F44707"/>
    <w:rsid w:val="00F56E71"/>
    <w:rsid w:val="00F60BF5"/>
    <w:rsid w:val="00F60DED"/>
    <w:rsid w:val="00F62291"/>
    <w:rsid w:val="00F653CF"/>
    <w:rsid w:val="00F74FF0"/>
    <w:rsid w:val="00F762AA"/>
    <w:rsid w:val="00F766D2"/>
    <w:rsid w:val="00F77CAE"/>
    <w:rsid w:val="00F77E5D"/>
    <w:rsid w:val="00F87C86"/>
    <w:rsid w:val="00F923B5"/>
    <w:rsid w:val="00F9421B"/>
    <w:rsid w:val="00F97A3B"/>
    <w:rsid w:val="00FA0777"/>
    <w:rsid w:val="00FA0C23"/>
    <w:rsid w:val="00FA29E0"/>
    <w:rsid w:val="00FA6DD5"/>
    <w:rsid w:val="00FA6DD7"/>
    <w:rsid w:val="00FA7781"/>
    <w:rsid w:val="00FB0FBA"/>
    <w:rsid w:val="00FB7427"/>
    <w:rsid w:val="00FC16B1"/>
    <w:rsid w:val="00FC2F5C"/>
    <w:rsid w:val="00FC4A9A"/>
    <w:rsid w:val="00FC515A"/>
    <w:rsid w:val="00FC61D9"/>
    <w:rsid w:val="00FD0BC1"/>
    <w:rsid w:val="00FD21A8"/>
    <w:rsid w:val="00FD4187"/>
    <w:rsid w:val="00FE0E79"/>
    <w:rsid w:val="00FE36AC"/>
    <w:rsid w:val="00FE460E"/>
    <w:rsid w:val="00FE6008"/>
    <w:rsid w:val="00FE6043"/>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92A9"/>
  <w15:docId w15:val="{8D8E228C-957F-4B1F-93BC-14CB107A3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FA29E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2F0624"/>
    <w:pPr>
      <w:tabs>
        <w:tab w:val="right" w:leader="dot" w:pos="10065"/>
      </w:tabs>
      <w:spacing w:after="100"/>
      <w:ind w:firstLine="993"/>
      <w:jc w:val="both"/>
    </w:pPr>
    <w:rPr>
      <w:noProof/>
      <w:sz w:val="28"/>
      <w:szCs w:val="28"/>
      <w:shd w:val="clear" w:color="auto" w:fill="FFFFFF"/>
    </w:r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2F0624"/>
    <w:pPr>
      <w:tabs>
        <w:tab w:val="right" w:leader="dot" w:pos="10055"/>
      </w:tabs>
      <w:spacing w:after="100"/>
      <w:ind w:firstLine="993"/>
      <w:jc w:val="both"/>
    </w:pPr>
    <w:rPr>
      <w:noProof/>
      <w:sz w:val="28"/>
      <w:szCs w:val="28"/>
    </w:r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2F0624"/>
    <w:pPr>
      <w:widowControl/>
      <w:adjustRightInd w:val="0"/>
      <w:spacing w:line="360" w:lineRule="auto"/>
      <w:ind w:left="720"/>
      <w:jc w:val="center"/>
      <w:outlineLvl w:val="0"/>
    </w:pPr>
    <w:rPr>
      <w:b/>
      <w:sz w:val="28"/>
      <w:szCs w:val="28"/>
      <w:lang w:bidi="ar-SA"/>
    </w:rPr>
  </w:style>
  <w:style w:type="character" w:customStyle="1" w:styleId="2d">
    <w:name w:val="Заголовок (Уровень 2) Знак"/>
    <w:link w:val="2c"/>
    <w:rsid w:val="002F0624"/>
    <w:rPr>
      <w:rFonts w:ascii="Times New Roman" w:eastAsia="Times New Roman" w:hAnsi="Times New Roman" w:cs="Times New Roman"/>
      <w:b/>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 w:type="paragraph" w:customStyle="1" w:styleId="xl75">
    <w:name w:val="xl75"/>
    <w:basedOn w:val="a1"/>
    <w:rsid w:val="00DD250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76">
    <w:name w:val="xl76"/>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77">
    <w:name w:val="xl77"/>
    <w:basedOn w:val="a1"/>
    <w:rsid w:val="00DD2506"/>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8">
    <w:name w:val="xl78"/>
    <w:basedOn w:val="a1"/>
    <w:rsid w:val="00DD2506"/>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9">
    <w:name w:val="xl79"/>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bidi="ar-SA"/>
    </w:rPr>
  </w:style>
  <w:style w:type="table" w:customStyle="1" w:styleId="114">
    <w:name w:val="Сетка таблицы11"/>
    <w:basedOn w:val="a3"/>
    <w:next w:val="ab"/>
    <w:rsid w:val="00923445"/>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1">
    <w:name w:val="Заголовок 01"/>
    <w:basedOn w:val="a1"/>
    <w:link w:val="010"/>
    <w:qFormat/>
    <w:rsid w:val="008B1A54"/>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8B1A54"/>
    <w:rPr>
      <w:rFonts w:ascii="Times New Roman" w:eastAsia="Calibri" w:hAnsi="Times New Roman" w:cs="Times New Roman"/>
      <w:b/>
      <w:sz w:val="28"/>
      <w:szCs w:val="28"/>
    </w:rPr>
  </w:style>
  <w:style w:type="table" w:customStyle="1" w:styleId="2e">
    <w:name w:val="Сетка таблицы2"/>
    <w:basedOn w:val="a3"/>
    <w:next w:val="ab"/>
    <w:uiPriority w:val="59"/>
    <w:rsid w:val="008B1A54"/>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7">
    <w:name w:val="Unresolved Mention"/>
    <w:basedOn w:val="a2"/>
    <w:uiPriority w:val="99"/>
    <w:semiHidden/>
    <w:unhideWhenUsed/>
    <w:rsid w:val="00195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37259793">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58691616">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07839370">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85812962">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8333955">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28760558">
      <w:bodyDiv w:val="1"/>
      <w:marLeft w:val="0"/>
      <w:marRight w:val="0"/>
      <w:marTop w:val="0"/>
      <w:marBottom w:val="0"/>
      <w:divBdr>
        <w:top w:val="none" w:sz="0" w:space="0" w:color="auto"/>
        <w:left w:val="none" w:sz="0" w:space="0" w:color="auto"/>
        <w:bottom w:val="none" w:sz="0" w:space="0" w:color="auto"/>
        <w:right w:val="none" w:sz="0" w:space="0" w:color="auto"/>
      </w:divBdr>
    </w:div>
    <w:div w:id="549615523">
      <w:bodyDiv w:val="1"/>
      <w:marLeft w:val="0"/>
      <w:marRight w:val="0"/>
      <w:marTop w:val="0"/>
      <w:marBottom w:val="0"/>
      <w:divBdr>
        <w:top w:val="none" w:sz="0" w:space="0" w:color="auto"/>
        <w:left w:val="none" w:sz="0" w:space="0" w:color="auto"/>
        <w:bottom w:val="none" w:sz="0" w:space="0" w:color="auto"/>
        <w:right w:val="none" w:sz="0" w:space="0" w:color="auto"/>
      </w:divBdr>
    </w:div>
    <w:div w:id="549656583">
      <w:bodyDiv w:val="1"/>
      <w:marLeft w:val="0"/>
      <w:marRight w:val="0"/>
      <w:marTop w:val="0"/>
      <w:marBottom w:val="0"/>
      <w:divBdr>
        <w:top w:val="none" w:sz="0" w:space="0" w:color="auto"/>
        <w:left w:val="none" w:sz="0" w:space="0" w:color="auto"/>
        <w:bottom w:val="none" w:sz="0" w:space="0" w:color="auto"/>
        <w:right w:val="none" w:sz="0" w:space="0" w:color="auto"/>
      </w:divBdr>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55308430">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7820621">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0731777">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19425653">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254956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99902451">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11622065">
      <w:bodyDiv w:val="1"/>
      <w:marLeft w:val="0"/>
      <w:marRight w:val="0"/>
      <w:marTop w:val="0"/>
      <w:marBottom w:val="0"/>
      <w:divBdr>
        <w:top w:val="none" w:sz="0" w:space="0" w:color="auto"/>
        <w:left w:val="none" w:sz="0" w:space="0" w:color="auto"/>
        <w:bottom w:val="none" w:sz="0" w:space="0" w:color="auto"/>
        <w:right w:val="none" w:sz="0" w:space="0" w:color="auto"/>
      </w:divBdr>
    </w:div>
    <w:div w:id="924999007">
      <w:bodyDiv w:val="1"/>
      <w:marLeft w:val="0"/>
      <w:marRight w:val="0"/>
      <w:marTop w:val="0"/>
      <w:marBottom w:val="0"/>
      <w:divBdr>
        <w:top w:val="none" w:sz="0" w:space="0" w:color="auto"/>
        <w:left w:val="none" w:sz="0" w:space="0" w:color="auto"/>
        <w:bottom w:val="none" w:sz="0" w:space="0" w:color="auto"/>
        <w:right w:val="none" w:sz="0" w:space="0" w:color="auto"/>
      </w:divBdr>
    </w:div>
    <w:div w:id="925964925">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9503793">
      <w:bodyDiv w:val="1"/>
      <w:marLeft w:val="0"/>
      <w:marRight w:val="0"/>
      <w:marTop w:val="0"/>
      <w:marBottom w:val="0"/>
      <w:divBdr>
        <w:top w:val="none" w:sz="0" w:space="0" w:color="auto"/>
        <w:left w:val="none" w:sz="0" w:space="0" w:color="auto"/>
        <w:bottom w:val="none" w:sz="0" w:space="0" w:color="auto"/>
        <w:right w:val="none" w:sz="0" w:space="0" w:color="auto"/>
      </w:divBdr>
    </w:div>
    <w:div w:id="101253330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48210475">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162509325">
      <w:bodyDiv w:val="1"/>
      <w:marLeft w:val="0"/>
      <w:marRight w:val="0"/>
      <w:marTop w:val="0"/>
      <w:marBottom w:val="0"/>
      <w:divBdr>
        <w:top w:val="none" w:sz="0" w:space="0" w:color="auto"/>
        <w:left w:val="none" w:sz="0" w:space="0" w:color="auto"/>
        <w:bottom w:val="none" w:sz="0" w:space="0" w:color="auto"/>
        <w:right w:val="none" w:sz="0" w:space="0" w:color="auto"/>
      </w:divBdr>
    </w:div>
    <w:div w:id="1176647617">
      <w:bodyDiv w:val="1"/>
      <w:marLeft w:val="0"/>
      <w:marRight w:val="0"/>
      <w:marTop w:val="0"/>
      <w:marBottom w:val="0"/>
      <w:divBdr>
        <w:top w:val="none" w:sz="0" w:space="0" w:color="auto"/>
        <w:left w:val="none" w:sz="0" w:space="0" w:color="auto"/>
        <w:bottom w:val="none" w:sz="0" w:space="0" w:color="auto"/>
        <w:right w:val="none" w:sz="0" w:space="0" w:color="auto"/>
      </w:divBdr>
    </w:div>
    <w:div w:id="1209802821">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8942892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3875889">
      <w:bodyDiv w:val="1"/>
      <w:marLeft w:val="0"/>
      <w:marRight w:val="0"/>
      <w:marTop w:val="0"/>
      <w:marBottom w:val="0"/>
      <w:divBdr>
        <w:top w:val="none" w:sz="0" w:space="0" w:color="auto"/>
        <w:left w:val="none" w:sz="0" w:space="0" w:color="auto"/>
        <w:bottom w:val="none" w:sz="0" w:space="0" w:color="auto"/>
        <w:right w:val="none" w:sz="0" w:space="0" w:color="auto"/>
      </w:divBdr>
    </w:div>
    <w:div w:id="1339232165">
      <w:bodyDiv w:val="1"/>
      <w:marLeft w:val="0"/>
      <w:marRight w:val="0"/>
      <w:marTop w:val="0"/>
      <w:marBottom w:val="0"/>
      <w:divBdr>
        <w:top w:val="none" w:sz="0" w:space="0" w:color="auto"/>
        <w:left w:val="none" w:sz="0" w:space="0" w:color="auto"/>
        <w:bottom w:val="none" w:sz="0" w:space="0" w:color="auto"/>
        <w:right w:val="none" w:sz="0" w:space="0" w:color="auto"/>
      </w:divBdr>
    </w:div>
    <w:div w:id="1396708060">
      <w:bodyDiv w:val="1"/>
      <w:marLeft w:val="0"/>
      <w:marRight w:val="0"/>
      <w:marTop w:val="0"/>
      <w:marBottom w:val="0"/>
      <w:divBdr>
        <w:top w:val="none" w:sz="0" w:space="0" w:color="auto"/>
        <w:left w:val="none" w:sz="0" w:space="0" w:color="auto"/>
        <w:bottom w:val="none" w:sz="0" w:space="0" w:color="auto"/>
        <w:right w:val="none" w:sz="0" w:space="0" w:color="auto"/>
      </w:divBdr>
    </w:div>
    <w:div w:id="1404722456">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53087722">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494100468">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68952662">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00484214">
      <w:bodyDiv w:val="1"/>
      <w:marLeft w:val="0"/>
      <w:marRight w:val="0"/>
      <w:marTop w:val="0"/>
      <w:marBottom w:val="0"/>
      <w:divBdr>
        <w:top w:val="none" w:sz="0" w:space="0" w:color="auto"/>
        <w:left w:val="none" w:sz="0" w:space="0" w:color="auto"/>
        <w:bottom w:val="none" w:sz="0" w:space="0" w:color="auto"/>
        <w:right w:val="none" w:sz="0" w:space="0" w:color="auto"/>
      </w:divBdr>
    </w:div>
    <w:div w:id="1650133129">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159595">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1506511">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6902132">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62236360">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603033">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78023891">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51952544">
      <w:bodyDiv w:val="1"/>
      <w:marLeft w:val="0"/>
      <w:marRight w:val="0"/>
      <w:marTop w:val="0"/>
      <w:marBottom w:val="0"/>
      <w:divBdr>
        <w:top w:val="none" w:sz="0" w:space="0" w:color="auto"/>
        <w:left w:val="none" w:sz="0" w:space="0" w:color="auto"/>
        <w:bottom w:val="none" w:sz="0" w:space="0" w:color="auto"/>
        <w:right w:val="none" w:sz="0" w:space="0" w:color="auto"/>
      </w:divBdr>
    </w:div>
    <w:div w:id="2064327861">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66835794">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03063812">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lnerokrug.ru/all_files/adm/arch/genplan/31-29-05-2018.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8E746-A427-4243-A467-B232F1CB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2022-09-09T05:21:00Z</cp:lastPrinted>
  <dcterms:created xsi:type="dcterms:W3CDTF">2022-11-09T11:32:00Z</dcterms:created>
  <dcterms:modified xsi:type="dcterms:W3CDTF">2022-11-09T11:32:00Z</dcterms:modified>
</cp:coreProperties>
</file>