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FA1" w:rsidRDefault="00594FA1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94FA1">
        <w:rPr>
          <w:rFonts w:ascii="Times New Roman" w:hAnsi="Times New Roman" w:cs="Times New Roman"/>
          <w:sz w:val="28"/>
          <w:szCs w:val="28"/>
        </w:rPr>
        <w:t xml:space="preserve">Результаты проведения оценки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налоговых </w:t>
      </w:r>
      <w:r w:rsidR="00513CF5">
        <w:rPr>
          <w:rFonts w:ascii="Times New Roman" w:hAnsi="Times New Roman" w:cs="Times New Roman"/>
          <w:sz w:val="28"/>
          <w:szCs w:val="28"/>
        </w:rPr>
        <w:t xml:space="preserve">расходов </w:t>
      </w:r>
      <w:r>
        <w:rPr>
          <w:rFonts w:ascii="Times New Roman" w:hAnsi="Times New Roman" w:cs="Times New Roman"/>
          <w:sz w:val="28"/>
          <w:szCs w:val="28"/>
        </w:rPr>
        <w:t>(налоговых</w:t>
      </w:r>
      <w:r w:rsidR="00513CF5">
        <w:rPr>
          <w:rFonts w:ascii="Times New Roman" w:hAnsi="Times New Roman" w:cs="Times New Roman"/>
          <w:sz w:val="28"/>
          <w:szCs w:val="28"/>
        </w:rPr>
        <w:t xml:space="preserve"> льгот</w:t>
      </w:r>
      <w:r w:rsidRPr="00594FA1">
        <w:rPr>
          <w:rFonts w:ascii="Times New Roman" w:hAnsi="Times New Roman" w:cs="Times New Roman"/>
          <w:sz w:val="28"/>
          <w:szCs w:val="28"/>
        </w:rPr>
        <w:t>)</w:t>
      </w:r>
      <w:r w:rsidR="00513CF5">
        <w:rPr>
          <w:rFonts w:ascii="Times New Roman" w:hAnsi="Times New Roman" w:cs="Times New Roman"/>
          <w:sz w:val="28"/>
          <w:szCs w:val="28"/>
        </w:rPr>
        <w:t>, установленных решениями Думы Дальнереченского городского округа за 20</w:t>
      </w:r>
      <w:r w:rsidR="00AD673D">
        <w:rPr>
          <w:rFonts w:ascii="Times New Roman" w:hAnsi="Times New Roman" w:cs="Times New Roman"/>
          <w:sz w:val="28"/>
          <w:szCs w:val="28"/>
        </w:rPr>
        <w:t>2</w:t>
      </w:r>
      <w:r w:rsidR="007E4386">
        <w:rPr>
          <w:rFonts w:ascii="Times New Roman" w:hAnsi="Times New Roman" w:cs="Times New Roman"/>
          <w:sz w:val="28"/>
          <w:szCs w:val="28"/>
        </w:rPr>
        <w:t>4</w:t>
      </w:r>
      <w:r w:rsidRPr="00594FA1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A446D" w:rsidRDefault="004A446D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94FA1" w:rsidRDefault="004A446D" w:rsidP="004A44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Финансовым </w:t>
      </w:r>
      <w:r w:rsidR="00414985">
        <w:rPr>
          <w:rFonts w:ascii="Times New Roman" w:eastAsia="Times New Roman" w:hAnsi="Times New Roman" w:cs="Times New Roman"/>
          <w:sz w:val="26"/>
          <w:szCs w:val="26"/>
        </w:rPr>
        <w:t>управлением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Даль</w:t>
      </w:r>
      <w:r>
        <w:rPr>
          <w:rFonts w:ascii="Times New Roman" w:hAnsi="Times New Roman" w:cs="Times New Roman"/>
          <w:sz w:val="26"/>
          <w:szCs w:val="26"/>
        </w:rPr>
        <w:t xml:space="preserve">нереченского городского  округа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произведена оценка </w:t>
      </w:r>
      <w:r w:rsidR="00D23020" w:rsidRPr="00047ED5">
        <w:rPr>
          <w:rFonts w:ascii="Times New Roman" w:eastAsia="Times New Roman" w:hAnsi="Times New Roman" w:cs="Times New Roman"/>
          <w:sz w:val="26"/>
          <w:szCs w:val="26"/>
        </w:rPr>
        <w:t>эффективности применения налоговых льгот (пониженных ставок)</w:t>
      </w:r>
      <w:r w:rsidRPr="004A446D">
        <w:rPr>
          <w:rFonts w:ascii="Times New Roman" w:hAnsi="Times New Roman" w:cs="Times New Roman"/>
          <w:sz w:val="26"/>
          <w:szCs w:val="26"/>
        </w:rPr>
        <w:t xml:space="preserve">, установленных решениями Думы Дальнереченского городского округа </w:t>
      </w:r>
      <w:r w:rsidR="00E25DEF">
        <w:rPr>
          <w:rFonts w:ascii="Times New Roman" w:hAnsi="Times New Roman" w:cs="Times New Roman"/>
          <w:sz w:val="26"/>
          <w:szCs w:val="26"/>
        </w:rPr>
        <w:t>в</w:t>
      </w:r>
      <w:r w:rsidRPr="004A446D">
        <w:rPr>
          <w:rFonts w:ascii="Times New Roman" w:hAnsi="Times New Roman" w:cs="Times New Roman"/>
          <w:sz w:val="26"/>
          <w:szCs w:val="26"/>
        </w:rPr>
        <w:t xml:space="preserve"> 2019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7B3143">
        <w:rPr>
          <w:rFonts w:ascii="Times New Roman" w:hAnsi="Times New Roman" w:cs="Times New Roman"/>
          <w:sz w:val="26"/>
          <w:szCs w:val="26"/>
        </w:rPr>
        <w:t>у</w:t>
      </w:r>
      <w:r w:rsidR="00540C3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 постановлением администрации Дальнереченского городского округа от 1</w:t>
      </w:r>
      <w:r>
        <w:rPr>
          <w:rFonts w:ascii="Times New Roman" w:hAnsi="Times New Roman" w:cs="Times New Roman"/>
          <w:sz w:val="26"/>
          <w:szCs w:val="26"/>
        </w:rPr>
        <w:t xml:space="preserve">7 января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г. № 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Порядка оценки эффективности налоговых расходов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Дальнереченского городского округа 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местным налогам, установленных решениями Думы Дальнереченского городского округа, и Порядка формирования и утверждения перечня налоговых расходов Дальнереченского городского округа по местным налогам, установленных решениями Думы Дальнереченского городского округа</w:t>
      </w:r>
      <w:r>
        <w:rPr>
          <w:rFonts w:ascii="Times New Roman" w:hAnsi="Times New Roman" w:cs="Times New Roman"/>
          <w:bCs/>
          <w:sz w:val="26"/>
          <w:szCs w:val="26"/>
        </w:rPr>
        <w:t>».</w:t>
      </w:r>
    </w:p>
    <w:p w:rsidR="00540C33" w:rsidRPr="00860ECC" w:rsidRDefault="004A446D" w:rsidP="00540C3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5413A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40C33" w:rsidRPr="00860ECC">
        <w:rPr>
          <w:rFonts w:ascii="Times New Roman" w:eastAsia="Times New Roman" w:hAnsi="Times New Roman" w:cs="Times New Roman"/>
          <w:sz w:val="26"/>
          <w:szCs w:val="26"/>
        </w:rPr>
        <w:t>Оценка эффективности налоговых расходов производится в целях оптимизации перечня действующих налоговых расходов, их соответствия общественным интересам, выявления и предотвращения предоставления неэффективных льгот (пониженных ставок) по местным налогам, оптимизации бюджетных расходов, повышения качества прогнозирования результатов предоставления налоговых расходов, обеспечения оптимального выбора объектов для предоставления финансовой поддержки в форме налоговых льгот, а также сокращения недополученных доходов бюджетом Дальнереченского городского округа.</w:t>
      </w:r>
    </w:p>
    <w:p w:rsidR="00540C33" w:rsidRPr="005027D8" w:rsidRDefault="00540C33" w:rsidP="00540C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 xml:space="preserve"> Оценка эффективности применяется в отношении налоговых льгот по следующим видам налогов: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>налог на имущество физических</w:t>
      </w:r>
      <w:r w:rsidR="007A57ED">
        <w:rPr>
          <w:rFonts w:ascii="Times New Roman" w:hAnsi="Times New Roman" w:cs="Times New Roman"/>
          <w:sz w:val="26"/>
          <w:szCs w:val="26"/>
        </w:rPr>
        <w:t xml:space="preserve"> лиц;</w:t>
      </w:r>
    </w:p>
    <w:p w:rsidR="007A57ED" w:rsidRDefault="007A57ED" w:rsidP="007A57E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земельный налог.</w:t>
      </w:r>
    </w:p>
    <w:p w:rsidR="00AE5A90" w:rsidRDefault="00AE5A90" w:rsidP="00AE5A90">
      <w:pPr>
        <w:pStyle w:val="a7"/>
        <w:spacing w:after="0" w:line="360" w:lineRule="auto"/>
        <w:ind w:left="7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AE5A90" w:rsidRPr="005D6C61" w:rsidRDefault="00AE5A90" w:rsidP="00F37500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1.Оценка эффективности предоставленных налоговых льгот</w:t>
      </w:r>
    </w:p>
    <w:p w:rsidR="00AE5A90" w:rsidRDefault="00AE5A90" w:rsidP="00F37500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по земельному налогу</w:t>
      </w:r>
    </w:p>
    <w:p w:rsidR="00997F37" w:rsidRPr="005D6C61" w:rsidRDefault="00997F37" w:rsidP="00F37500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061125" w:rsidRDefault="005D6C61" w:rsidP="004A44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61125">
        <w:rPr>
          <w:rFonts w:ascii="Times New Roman" w:hAnsi="Times New Roman" w:cs="Times New Roman"/>
          <w:sz w:val="26"/>
          <w:szCs w:val="26"/>
        </w:rPr>
        <w:t xml:space="preserve">   Р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ешение</w:t>
      </w:r>
      <w:r w:rsidR="00061125">
        <w:rPr>
          <w:rFonts w:ascii="Times New Roman" w:hAnsi="Times New Roman" w:cs="Times New Roman"/>
          <w:sz w:val="26"/>
          <w:szCs w:val="26"/>
        </w:rPr>
        <w:t>м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Думы Дальнереченского городского округа от </w:t>
      </w:r>
      <w:r w:rsidR="007E4386">
        <w:rPr>
          <w:rFonts w:ascii="Times New Roman" w:eastAsia="Times New Roman" w:hAnsi="Times New Roman" w:cs="Times New Roman"/>
          <w:sz w:val="26"/>
          <w:szCs w:val="26"/>
        </w:rPr>
        <w:t>31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.10.20</w:t>
      </w:r>
      <w:r w:rsidR="007E4386">
        <w:rPr>
          <w:rFonts w:ascii="Times New Roman" w:eastAsia="Times New Roman" w:hAnsi="Times New Roman" w:cs="Times New Roman"/>
          <w:sz w:val="26"/>
          <w:szCs w:val="26"/>
        </w:rPr>
        <w:t>24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года № </w:t>
      </w:r>
      <w:r w:rsidR="007E4386">
        <w:rPr>
          <w:rFonts w:ascii="Times New Roman" w:eastAsia="Times New Roman" w:hAnsi="Times New Roman" w:cs="Times New Roman"/>
          <w:sz w:val="26"/>
          <w:szCs w:val="26"/>
        </w:rPr>
        <w:t>97-МПА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«О земельном налоге на территории Дальнереченского городского округа»</w:t>
      </w:r>
      <w:r w:rsidR="00061125">
        <w:rPr>
          <w:rFonts w:ascii="Times New Roman" w:hAnsi="Times New Roman" w:cs="Times New Roman"/>
          <w:sz w:val="26"/>
          <w:szCs w:val="26"/>
        </w:rPr>
        <w:t xml:space="preserve"> </w:t>
      </w:r>
      <w:r w:rsidR="00D330D6">
        <w:rPr>
          <w:rFonts w:ascii="Times New Roman" w:hAnsi="Times New Roman" w:cs="Times New Roman"/>
          <w:sz w:val="26"/>
          <w:szCs w:val="26"/>
        </w:rPr>
        <w:t>(</w:t>
      </w:r>
      <w:r w:rsidR="00CC37F4">
        <w:rPr>
          <w:rFonts w:ascii="Times New Roman" w:hAnsi="Times New Roman" w:cs="Times New Roman"/>
          <w:sz w:val="26"/>
          <w:szCs w:val="26"/>
        </w:rPr>
        <w:t>ранее р</w:t>
      </w:r>
      <w:r w:rsidR="00CC37F4" w:rsidRPr="00061125">
        <w:rPr>
          <w:rFonts w:ascii="Times New Roman" w:eastAsia="Times New Roman" w:hAnsi="Times New Roman" w:cs="Times New Roman"/>
          <w:sz w:val="26"/>
          <w:szCs w:val="26"/>
        </w:rPr>
        <w:t xml:space="preserve">ешение Думы Дальнереченского городского округа  от </w:t>
      </w:r>
      <w:r w:rsidR="00CC37F4">
        <w:rPr>
          <w:rFonts w:ascii="Times New Roman" w:eastAsia="Times New Roman" w:hAnsi="Times New Roman" w:cs="Times New Roman"/>
          <w:sz w:val="26"/>
          <w:szCs w:val="26"/>
        </w:rPr>
        <w:t>15</w:t>
      </w:r>
      <w:r w:rsidR="00CC37F4" w:rsidRPr="00061125">
        <w:rPr>
          <w:rFonts w:ascii="Times New Roman" w:eastAsia="Times New Roman" w:hAnsi="Times New Roman" w:cs="Times New Roman"/>
          <w:sz w:val="26"/>
          <w:szCs w:val="26"/>
        </w:rPr>
        <w:t>.10.20</w:t>
      </w:r>
      <w:r w:rsidR="00CC37F4">
        <w:rPr>
          <w:rFonts w:ascii="Times New Roman" w:eastAsia="Times New Roman" w:hAnsi="Times New Roman" w:cs="Times New Roman"/>
          <w:sz w:val="26"/>
          <w:szCs w:val="26"/>
        </w:rPr>
        <w:t>1</w:t>
      </w:r>
      <w:r w:rsidR="00CC37F4" w:rsidRPr="00061125">
        <w:rPr>
          <w:rFonts w:ascii="Times New Roman" w:eastAsia="Times New Roman" w:hAnsi="Times New Roman" w:cs="Times New Roman"/>
          <w:sz w:val="26"/>
          <w:szCs w:val="26"/>
        </w:rPr>
        <w:t xml:space="preserve">9 </w:t>
      </w:r>
      <w:r w:rsidR="00CC37F4" w:rsidRPr="0006112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года № </w:t>
      </w:r>
      <w:r w:rsidR="00CC37F4">
        <w:rPr>
          <w:rFonts w:ascii="Times New Roman" w:eastAsia="Times New Roman" w:hAnsi="Times New Roman" w:cs="Times New Roman"/>
          <w:sz w:val="26"/>
          <w:szCs w:val="26"/>
        </w:rPr>
        <w:t>93</w:t>
      </w:r>
      <w:r w:rsidR="00CC37F4" w:rsidRPr="00061125">
        <w:rPr>
          <w:rFonts w:ascii="Times New Roman" w:eastAsia="Times New Roman" w:hAnsi="Times New Roman" w:cs="Times New Roman"/>
          <w:sz w:val="26"/>
          <w:szCs w:val="26"/>
        </w:rPr>
        <w:t xml:space="preserve">  «О земельном налоге на территории Дальнереченского городского округа »</w:t>
      </w:r>
      <w:r w:rsidR="00D330D6">
        <w:rPr>
          <w:rFonts w:ascii="Times New Roman" w:hAnsi="Times New Roman" w:cs="Times New Roman"/>
          <w:sz w:val="26"/>
          <w:szCs w:val="26"/>
        </w:rPr>
        <w:t>)</w:t>
      </w:r>
      <w:r w:rsidR="00CC37F4">
        <w:rPr>
          <w:rFonts w:ascii="Times New Roman" w:hAnsi="Times New Roman" w:cs="Times New Roman"/>
          <w:sz w:val="26"/>
          <w:szCs w:val="26"/>
        </w:rPr>
        <w:t xml:space="preserve"> </w:t>
      </w:r>
      <w:r w:rsidR="007071A3">
        <w:rPr>
          <w:rFonts w:ascii="Times New Roman" w:hAnsi="Times New Roman" w:cs="Times New Roman"/>
          <w:sz w:val="26"/>
          <w:szCs w:val="26"/>
        </w:rPr>
        <w:t>от уплаты земельного налога в размере 100 процентов освобождаются:</w:t>
      </w:r>
    </w:p>
    <w:p w:rsidR="00C53DE2" w:rsidRDefault="00C53DE2" w:rsidP="004A44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541F" w:rsidRPr="00061125" w:rsidRDefault="007071A3" w:rsidP="007071A3">
      <w:pPr>
        <w:pStyle w:val="a3"/>
        <w:spacing w:line="360" w:lineRule="auto"/>
        <w:rPr>
          <w:sz w:val="26"/>
          <w:szCs w:val="26"/>
        </w:rPr>
      </w:pPr>
      <w:r>
        <w:rPr>
          <w:sz w:val="28"/>
        </w:rPr>
        <w:t>- м</w:t>
      </w:r>
      <w:r w:rsidR="00061125" w:rsidRPr="007071A3">
        <w:rPr>
          <w:sz w:val="26"/>
          <w:szCs w:val="26"/>
        </w:rPr>
        <w:t>униципальные учреждения и органы местного самоуправления, финансируемые за счет средств бюджета Дальнереченского городского округа</w:t>
      </w:r>
      <w:r>
        <w:rPr>
          <w:sz w:val="26"/>
          <w:szCs w:val="26"/>
        </w:rPr>
        <w:t>;</w:t>
      </w:r>
    </w:p>
    <w:p w:rsidR="004A446D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-у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чреждения образования, здравоохранения и социального обеспечения, финансируемые за счет средств бюджета Приморского края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61125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-ф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и культурной деятельности;</w:t>
      </w:r>
    </w:p>
    <w:p w:rsidR="00061125" w:rsidRDefault="007071A3" w:rsidP="00D23020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-м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ногодетные семьи (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в отношении одного земельного участка по выбору налогоплательщика</w:t>
      </w:r>
      <w:r w:rsidR="007E4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предоставленного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 w:rsidR="007E4386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7E4386" w:rsidRDefault="007E4386" w:rsidP="00D23020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-ч</w:t>
      </w:r>
      <w:r w:rsidRPr="007E4386">
        <w:rPr>
          <w:rFonts w:ascii="Times New Roman" w:eastAsia="Times New Roman" w:hAnsi="Times New Roman" w:cs="Times New Roman"/>
          <w:sz w:val="26"/>
          <w:szCs w:val="26"/>
        </w:rPr>
        <w:t>лены семьи военнослужащего, погибшего в ходе специальной военной операции (в отношении одного</w:t>
      </w:r>
      <w:r w:rsidRPr="007E4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земельного участка по выбору налогоплательщика предоставленного</w:t>
      </w:r>
      <w:r w:rsidRPr="007E4386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Pr="007E4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Pr="007E4386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Pr="007E43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55A42" w:rsidRDefault="009A5097" w:rsidP="009A5097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отчетами 5-МН </w:t>
      </w:r>
      <w:r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за </w:t>
      </w:r>
      <w:r>
        <w:rPr>
          <w:rFonts w:ascii="Times New Roman" w:hAnsi="Times New Roman" w:cs="Times New Roman"/>
          <w:sz w:val="26"/>
          <w:szCs w:val="26"/>
        </w:rPr>
        <w:t>20</w:t>
      </w:r>
      <w:r w:rsidR="00B228E9">
        <w:rPr>
          <w:rFonts w:ascii="Times New Roman" w:hAnsi="Times New Roman" w:cs="Times New Roman"/>
          <w:sz w:val="26"/>
          <w:szCs w:val="26"/>
        </w:rPr>
        <w:t>2</w:t>
      </w:r>
      <w:r w:rsidR="004D0F6F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г</w:t>
      </w:r>
      <w:r w:rsidR="00852447">
        <w:rPr>
          <w:rFonts w:ascii="Times New Roman" w:hAnsi="Times New Roman" w:cs="Times New Roman"/>
          <w:sz w:val="26"/>
          <w:szCs w:val="26"/>
        </w:rPr>
        <w:t xml:space="preserve">., </w:t>
      </w:r>
      <w:r w:rsidR="00F24A21">
        <w:rPr>
          <w:rFonts w:ascii="Times New Roman" w:hAnsi="Times New Roman" w:cs="Times New Roman"/>
          <w:sz w:val="26"/>
          <w:szCs w:val="26"/>
        </w:rPr>
        <w:t>20</w:t>
      </w:r>
      <w:r w:rsidR="003F308D">
        <w:rPr>
          <w:rFonts w:ascii="Times New Roman" w:hAnsi="Times New Roman" w:cs="Times New Roman"/>
          <w:sz w:val="26"/>
          <w:szCs w:val="26"/>
        </w:rPr>
        <w:t>2</w:t>
      </w:r>
      <w:r w:rsidR="004D0F6F">
        <w:rPr>
          <w:rFonts w:ascii="Times New Roman" w:hAnsi="Times New Roman" w:cs="Times New Roman"/>
          <w:sz w:val="26"/>
          <w:szCs w:val="26"/>
        </w:rPr>
        <w:t>1</w:t>
      </w:r>
      <w:r w:rsidR="00F24A21">
        <w:rPr>
          <w:rFonts w:ascii="Times New Roman" w:hAnsi="Times New Roman" w:cs="Times New Roman"/>
          <w:sz w:val="26"/>
          <w:szCs w:val="26"/>
        </w:rPr>
        <w:t>г.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3B789E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4D0F6F">
        <w:rPr>
          <w:rFonts w:ascii="Times New Roman" w:eastAsia="Times New Roman" w:hAnsi="Times New Roman" w:cs="Times New Roman"/>
          <w:sz w:val="26"/>
          <w:szCs w:val="26"/>
        </w:rPr>
        <w:t>2</w:t>
      </w:r>
      <w:r w:rsidR="00B228E9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9F0D9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4D0F6F">
        <w:rPr>
          <w:rFonts w:ascii="Times New Roman" w:eastAsia="Times New Roman" w:hAnsi="Times New Roman" w:cs="Times New Roman"/>
          <w:sz w:val="26"/>
          <w:szCs w:val="26"/>
        </w:rPr>
        <w:t>3</w:t>
      </w:r>
      <w:r w:rsidR="009F0D94">
        <w:rPr>
          <w:rFonts w:ascii="Times New Roman" w:eastAsia="Times New Roman" w:hAnsi="Times New Roman" w:cs="Times New Roman"/>
          <w:sz w:val="26"/>
          <w:szCs w:val="26"/>
        </w:rPr>
        <w:t xml:space="preserve">г., 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4D0F6F">
        <w:rPr>
          <w:rFonts w:ascii="Times New Roman" w:eastAsia="Times New Roman" w:hAnsi="Times New Roman" w:cs="Times New Roman"/>
          <w:sz w:val="26"/>
          <w:szCs w:val="26"/>
        </w:rPr>
        <w:t>4</w:t>
      </w:r>
      <w:r w:rsidR="00BE55D9">
        <w:rPr>
          <w:rFonts w:ascii="Times New Roman" w:eastAsia="Times New Roman" w:hAnsi="Times New Roman" w:cs="Times New Roman"/>
          <w:sz w:val="26"/>
          <w:szCs w:val="26"/>
        </w:rPr>
        <w:t>г.,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количество налогоплательщиков воспользовавшихся налоговой льготой (расходом)</w:t>
      </w:r>
      <w:r w:rsidR="00755A42">
        <w:rPr>
          <w:rFonts w:ascii="Times New Roman" w:eastAsia="Times New Roman" w:hAnsi="Times New Roman" w:cs="Times New Roman"/>
          <w:sz w:val="26"/>
          <w:szCs w:val="26"/>
        </w:rPr>
        <w:t>: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</w:p>
    <w:tbl>
      <w:tblPr>
        <w:tblStyle w:val="aa"/>
        <w:tblW w:w="9241" w:type="dxa"/>
        <w:tblInd w:w="108" w:type="dxa"/>
        <w:tblLook w:val="04A0" w:firstRow="1" w:lastRow="0" w:firstColumn="1" w:lastColumn="0" w:noHBand="0" w:noVBand="1"/>
      </w:tblPr>
      <w:tblGrid>
        <w:gridCol w:w="4536"/>
        <w:gridCol w:w="992"/>
        <w:gridCol w:w="908"/>
        <w:gridCol w:w="935"/>
        <w:gridCol w:w="935"/>
        <w:gridCol w:w="935"/>
      </w:tblGrid>
      <w:tr w:rsidR="00BE55D9" w:rsidTr="00BE55D9">
        <w:tc>
          <w:tcPr>
            <w:tcW w:w="4536" w:type="dxa"/>
          </w:tcPr>
          <w:p w:rsidR="00BE55D9" w:rsidRDefault="00BE55D9" w:rsidP="00026BD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Наименование</w:t>
            </w:r>
          </w:p>
        </w:tc>
        <w:tc>
          <w:tcPr>
            <w:tcW w:w="992" w:type="dxa"/>
          </w:tcPr>
          <w:p w:rsidR="00BE55D9" w:rsidRDefault="00BE55D9" w:rsidP="00D20DA0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D20DA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08" w:type="dxa"/>
          </w:tcPr>
          <w:p w:rsidR="00BE55D9" w:rsidRDefault="00BE55D9" w:rsidP="00D20DA0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D20DA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BE55D9" w:rsidRDefault="00BE55D9" w:rsidP="00D20DA0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D20DA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BE55D9" w:rsidRDefault="00BE55D9" w:rsidP="00D20DA0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D20DA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BE55D9" w:rsidRDefault="00BE55D9" w:rsidP="00D20DA0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D20DA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BE55D9" w:rsidRPr="00D54203" w:rsidTr="00BE55D9">
        <w:tc>
          <w:tcPr>
            <w:tcW w:w="4536" w:type="dxa"/>
          </w:tcPr>
          <w:p w:rsidR="00BE55D9" w:rsidRPr="00AA666F" w:rsidRDefault="00BE55D9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образования, здравоохранения и социального обеспечения, финансируемые за счет средств бюджета Приморского края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BE55D9" w:rsidRPr="00AA666F" w:rsidRDefault="006E3F54" w:rsidP="00D20DA0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8" w:type="dxa"/>
          </w:tcPr>
          <w:p w:rsidR="00BE55D9" w:rsidRPr="00F333AB" w:rsidRDefault="00BE55D9" w:rsidP="006E3F54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E3F5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35" w:type="dxa"/>
          </w:tcPr>
          <w:p w:rsidR="00BE55D9" w:rsidRPr="00686ADC" w:rsidRDefault="00BE55D9" w:rsidP="006E3F54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E3F5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</w:tcPr>
          <w:p w:rsidR="00BE55D9" w:rsidRPr="00686ADC" w:rsidRDefault="00BE55D9" w:rsidP="003B71F3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35" w:type="dxa"/>
          </w:tcPr>
          <w:p w:rsidR="00BE55D9" w:rsidRPr="00686ADC" w:rsidRDefault="00686ADC" w:rsidP="003B71F3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BE55D9" w:rsidRPr="00AA666F" w:rsidTr="00BE55D9">
        <w:tc>
          <w:tcPr>
            <w:tcW w:w="4536" w:type="dxa"/>
          </w:tcPr>
          <w:p w:rsidR="00BE55D9" w:rsidRPr="00AA666F" w:rsidRDefault="00BE55D9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BE55D9" w:rsidRPr="00AA666F" w:rsidRDefault="00546CC9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08" w:type="dxa"/>
          </w:tcPr>
          <w:p w:rsidR="00BE55D9" w:rsidRPr="00F333AB" w:rsidRDefault="00BE55D9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BE55D9" w:rsidRPr="00686ADC" w:rsidRDefault="00BE55D9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BE55D9" w:rsidRPr="00686ADC" w:rsidRDefault="00BE55D9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BE55D9" w:rsidRPr="00686ADC" w:rsidRDefault="00686ADC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E55D9" w:rsidRPr="00AA666F" w:rsidTr="00BE55D9">
        <w:tc>
          <w:tcPr>
            <w:tcW w:w="4536" w:type="dxa"/>
          </w:tcPr>
          <w:p w:rsidR="00BE55D9" w:rsidRPr="00AA666F" w:rsidRDefault="00BE55D9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многодетные семьи (в отношении одного земельного участка по выбору налогоплательщика предоставленного для индивидуального жилищного строительства и 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 деятельности)</w:t>
            </w:r>
          </w:p>
        </w:tc>
        <w:tc>
          <w:tcPr>
            <w:tcW w:w="992" w:type="dxa"/>
          </w:tcPr>
          <w:p w:rsidR="00BE55D9" w:rsidRPr="00AA666F" w:rsidRDefault="006E3F54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8" w:type="dxa"/>
          </w:tcPr>
          <w:p w:rsidR="00BE55D9" w:rsidRPr="00BA0A79" w:rsidRDefault="00BE55D9" w:rsidP="006E3F54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0A7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6E3F5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</w:tcPr>
          <w:p w:rsidR="00BE55D9" w:rsidRPr="00686ADC" w:rsidRDefault="00D20DA0" w:rsidP="006E3F54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E3F54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35" w:type="dxa"/>
          </w:tcPr>
          <w:p w:rsidR="00BE55D9" w:rsidRPr="00686ADC" w:rsidRDefault="00D20DA0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935" w:type="dxa"/>
          </w:tcPr>
          <w:p w:rsidR="00BE55D9" w:rsidRPr="00686ADC" w:rsidRDefault="00686ADC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6D098C" w:rsidRPr="00AA666F" w:rsidTr="00BE55D9">
        <w:tc>
          <w:tcPr>
            <w:tcW w:w="4536" w:type="dxa"/>
          </w:tcPr>
          <w:p w:rsidR="006D098C" w:rsidRPr="00AA666F" w:rsidRDefault="006D098C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98C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члены семьи военнослужащего, погибшего в ходе специальной военной операции (в отношении одного земельного участка по выбору налогоплательщика предоставленного для индивидуального жилищного строительства и 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      </w:r>
          </w:p>
        </w:tc>
        <w:tc>
          <w:tcPr>
            <w:tcW w:w="992" w:type="dxa"/>
          </w:tcPr>
          <w:p w:rsidR="006D098C" w:rsidRDefault="00732506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08" w:type="dxa"/>
          </w:tcPr>
          <w:p w:rsidR="006D098C" w:rsidRPr="00BA0A79" w:rsidRDefault="00732506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35" w:type="dxa"/>
          </w:tcPr>
          <w:p w:rsidR="006D098C" w:rsidRPr="00686ADC" w:rsidRDefault="00686ADC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35" w:type="dxa"/>
          </w:tcPr>
          <w:p w:rsidR="006D098C" w:rsidRPr="00686ADC" w:rsidRDefault="00686ADC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35" w:type="dxa"/>
          </w:tcPr>
          <w:p w:rsidR="006D098C" w:rsidRPr="00686ADC" w:rsidRDefault="00686ADC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E55D9" w:rsidRPr="00BA0A79" w:rsidTr="00BE55D9">
        <w:tc>
          <w:tcPr>
            <w:tcW w:w="4536" w:type="dxa"/>
          </w:tcPr>
          <w:p w:rsidR="00BE55D9" w:rsidRPr="00AA666F" w:rsidRDefault="00BE55D9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992" w:type="dxa"/>
          </w:tcPr>
          <w:p w:rsidR="00BE55D9" w:rsidRPr="00BA0A79" w:rsidRDefault="00D20DA0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08" w:type="dxa"/>
          </w:tcPr>
          <w:p w:rsidR="00BE55D9" w:rsidRPr="00BA0A79" w:rsidRDefault="006E3F54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935" w:type="dxa"/>
          </w:tcPr>
          <w:p w:rsidR="00BE55D9" w:rsidRPr="00686ADC" w:rsidRDefault="006E3F54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935" w:type="dxa"/>
          </w:tcPr>
          <w:p w:rsidR="00BE55D9" w:rsidRPr="00686ADC" w:rsidRDefault="00D20DA0" w:rsidP="00D20DA0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86ADC"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</w:tcPr>
          <w:p w:rsidR="00BE55D9" w:rsidRPr="00686ADC" w:rsidRDefault="00686ADC" w:rsidP="00686ADC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ADC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</w:tr>
    </w:tbl>
    <w:p w:rsidR="00C53DE2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</w:t>
      </w:r>
    </w:p>
    <w:p w:rsidR="008421ED" w:rsidRPr="00115A21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- сумма налогового расхода </w:t>
      </w:r>
      <w:r w:rsidR="001114A4">
        <w:rPr>
          <w:rFonts w:ascii="Times New Roman" w:eastAsia="Times New Roman" w:hAnsi="Times New Roman" w:cs="Times New Roman"/>
          <w:sz w:val="26"/>
          <w:szCs w:val="26"/>
        </w:rPr>
        <w:t>2 146</w:t>
      </w:r>
      <w:r w:rsidR="006145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6B91" w:rsidRPr="00115A21">
        <w:rPr>
          <w:rFonts w:ascii="Times New Roman" w:eastAsia="Times New Roman" w:hAnsi="Times New Roman" w:cs="Times New Roman"/>
          <w:sz w:val="26"/>
          <w:szCs w:val="26"/>
        </w:rPr>
        <w:t>т.р.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755A42" w:rsidRPr="00115A21">
        <w:rPr>
          <w:rFonts w:ascii="Times New Roman" w:hAnsi="Times New Roman" w:cs="Times New Roman"/>
          <w:sz w:val="26"/>
          <w:szCs w:val="26"/>
        </w:rPr>
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>учреждения образования, здравоохранения и социального обеспечения, финансируемые за счет средств бюджета Приморского края</w:t>
      </w:r>
      <w:r w:rsidR="00755A42" w:rsidRPr="00115A21">
        <w:rPr>
          <w:rFonts w:ascii="Times New Roman" w:hAnsi="Times New Roman" w:cs="Times New Roman"/>
          <w:sz w:val="26"/>
          <w:szCs w:val="26"/>
        </w:rPr>
        <w:t xml:space="preserve"> – </w:t>
      </w:r>
      <w:r w:rsidR="00C0105C">
        <w:rPr>
          <w:rFonts w:ascii="Times New Roman" w:hAnsi="Times New Roman" w:cs="Times New Roman"/>
          <w:sz w:val="26"/>
          <w:szCs w:val="26"/>
        </w:rPr>
        <w:t>2 129</w:t>
      </w:r>
      <w:r w:rsidR="00755A42" w:rsidRPr="00115A21">
        <w:rPr>
          <w:sz w:val="26"/>
          <w:szCs w:val="26"/>
        </w:rPr>
        <w:t xml:space="preserve"> </w:t>
      </w:r>
      <w:r w:rsidR="00755A42" w:rsidRPr="00AC2693">
        <w:rPr>
          <w:rFonts w:ascii="Times New Roman" w:hAnsi="Times New Roman" w:cs="Times New Roman"/>
          <w:sz w:val="26"/>
          <w:szCs w:val="26"/>
        </w:rPr>
        <w:t>т.р.</w:t>
      </w:r>
      <w:r w:rsidR="00755A42" w:rsidRPr="00AC2693">
        <w:rPr>
          <w:rFonts w:ascii="Times New Roman" w:eastAsia="Times New Roman" w:hAnsi="Times New Roman" w:cs="Times New Roman"/>
          <w:sz w:val="26"/>
          <w:szCs w:val="26"/>
        </w:rPr>
        <w:t>;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hAnsi="Times New Roman" w:cs="Times New Roman"/>
          <w:sz w:val="26"/>
          <w:szCs w:val="26"/>
        </w:rPr>
        <w:t>–</w:t>
      </w:r>
      <w:r w:rsidR="00767BCF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="00283F5E" w:rsidRPr="00115A21">
        <w:rPr>
          <w:rFonts w:ascii="Times New Roman" w:hAnsi="Times New Roman" w:cs="Times New Roman"/>
          <w:sz w:val="26"/>
          <w:szCs w:val="26"/>
        </w:rPr>
        <w:t>0</w:t>
      </w:r>
      <w:r w:rsidR="00732FEE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="00755A42" w:rsidRPr="00115A21">
        <w:rPr>
          <w:rFonts w:ascii="Times New Roman" w:hAnsi="Times New Roman" w:cs="Times New Roman"/>
          <w:sz w:val="26"/>
          <w:szCs w:val="26"/>
        </w:rPr>
        <w:t>;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многодетные семьи (в отношении одного земельного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участка по выбору налогоплательщика предоставленного для индивидуального жилищного строительства и 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 – </w:t>
      </w:r>
      <w:r w:rsidR="00C0105C">
        <w:rPr>
          <w:rFonts w:ascii="Times New Roman" w:eastAsia="Times New Roman" w:hAnsi="Times New Roman" w:cs="Times New Roman"/>
          <w:sz w:val="26"/>
          <w:szCs w:val="26"/>
        </w:rPr>
        <w:t>17</w:t>
      </w:r>
      <w:r w:rsidR="00744745" w:rsidRPr="00115A21">
        <w:rPr>
          <w:rFonts w:ascii="Times New Roman" w:eastAsia="Times New Roman" w:hAnsi="Times New Roman" w:cs="Times New Roman"/>
          <w:sz w:val="26"/>
          <w:szCs w:val="26"/>
        </w:rPr>
        <w:t xml:space="preserve"> т.р</w:t>
      </w:r>
      <w:r w:rsidR="008421ED" w:rsidRPr="00115A21">
        <w:rPr>
          <w:rFonts w:ascii="Times New Roman" w:eastAsia="Times New Roman" w:hAnsi="Times New Roman" w:cs="Times New Roman"/>
          <w:sz w:val="26"/>
          <w:szCs w:val="26"/>
        </w:rPr>
        <w:t>.</w:t>
      </w:r>
      <w:r w:rsidR="00C0105C">
        <w:rPr>
          <w:rFonts w:ascii="Times New Roman" w:eastAsia="Times New Roman" w:hAnsi="Times New Roman" w:cs="Times New Roman"/>
          <w:sz w:val="26"/>
          <w:szCs w:val="26"/>
        </w:rPr>
        <w:t>;</w:t>
      </w:r>
      <w:r w:rsidR="00C0105C" w:rsidRPr="00C010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0105C" w:rsidRPr="00C0105C">
        <w:rPr>
          <w:rFonts w:ascii="Times New Roman" w:eastAsia="Times New Roman" w:hAnsi="Times New Roman" w:cs="Times New Roman"/>
          <w:sz w:val="26"/>
          <w:szCs w:val="26"/>
        </w:rPr>
        <w:t>члены семьи военнослужащего, погибшего в ходе специальной военной операции (в отношении одного земельного участка по выбору налогоплательщика предоставленного для индивидуального жилищного строительства и 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 w:rsidR="00C0105C">
        <w:rPr>
          <w:rFonts w:ascii="Times New Roman" w:eastAsia="Times New Roman" w:hAnsi="Times New Roman" w:cs="Times New Roman"/>
          <w:sz w:val="26"/>
          <w:szCs w:val="26"/>
        </w:rPr>
        <w:t xml:space="preserve"> – 0 т.р. </w:t>
      </w:r>
      <w:r w:rsidR="008421ED" w:rsidRPr="00115A21">
        <w:rPr>
          <w:rFonts w:ascii="Times New Roman" w:eastAsia="Times New Roman" w:hAnsi="Times New Roman" w:cs="Times New Roman"/>
          <w:sz w:val="26"/>
          <w:szCs w:val="26"/>
        </w:rPr>
        <w:t>).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6663"/>
        <w:gridCol w:w="3069"/>
      </w:tblGrid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</w:t>
            </w:r>
            <w:r w:rsidR="00134570">
              <w:rPr>
                <w:rFonts w:ascii="Times New Roman" w:eastAsia="Times New Roman" w:hAnsi="Times New Roman" w:cs="Times New Roman"/>
                <w:sz w:val="26"/>
                <w:szCs w:val="26"/>
              </w:rPr>
              <w:t>ого</w:t>
            </w: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расхода, обоснование результата эффективности налогов</w:t>
            </w:r>
            <w:r w:rsidRPr="007B3143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  <w:p w:rsidR="00D330D6" w:rsidRPr="007B3143" w:rsidRDefault="00D330D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02" w:rsidRPr="007B3143" w:rsidRDefault="008D39F6" w:rsidP="00C5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3A0D69" w:rsidP="009A0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OLE_LINK1"/>
            <w:r w:rsidRPr="00702AD4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9A0EF0" w:rsidRPr="00702AD4">
              <w:rPr>
                <w:rFonts w:ascii="Times New Roman" w:hAnsi="Times New Roman"/>
                <w:sz w:val="24"/>
                <w:szCs w:val="24"/>
              </w:rPr>
              <w:t>ое управление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 xml:space="preserve"> администрации Дальнереченского городского округа</w:t>
            </w:r>
            <w:bookmarkEnd w:id="0"/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  <w:r w:rsidR="002228C2" w:rsidRPr="007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 xml:space="preserve">Финансовый </w:t>
            </w:r>
            <w:r w:rsidR="00833DCE" w:rsidRPr="00702AD4">
              <w:rPr>
                <w:rFonts w:ascii="Times New Roman" w:hAnsi="Times New Roman"/>
                <w:sz w:val="24"/>
                <w:szCs w:val="24"/>
              </w:rPr>
              <w:t xml:space="preserve">и социальный 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>налоговый расход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AF6BCB" w:rsidP="00A50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AF6BCB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2 146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D6" w:rsidRPr="0044790B" w:rsidRDefault="008D39F6" w:rsidP="00C5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налогового расхода целям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</w:t>
            </w:r>
            <w:r w:rsidR="005C1A38" w:rsidRPr="002E49DB">
              <w:rPr>
                <w:rFonts w:ascii="Times New Roman" w:hAnsi="Times New Roman"/>
                <w:sz w:val="26"/>
                <w:szCs w:val="26"/>
              </w:rPr>
              <w:t xml:space="preserve"> городского округа</w:t>
            </w:r>
          </w:p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7A" w:rsidRPr="00702AD4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00567A" w:rsidRPr="00702A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0567A" w:rsidRPr="00702AD4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 xml:space="preserve">-оптимизация расходов </w:t>
            </w:r>
            <w:r w:rsidRPr="00702AD4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и органов местного самоуправления,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Дальнереченского городского округа</w:t>
            </w:r>
            <w:r w:rsidR="0000567A" w:rsidRPr="00702A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39F6" w:rsidRPr="00702AD4" w:rsidRDefault="0000567A" w:rsidP="00005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-оптимизация расходов</w:t>
            </w:r>
            <w:r w:rsidR="005C1A38" w:rsidRPr="007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A38" w:rsidRPr="00702AD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образования, </w:t>
            </w:r>
            <w:r w:rsidR="005C1A38" w:rsidRPr="00702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и социального обеспечения,</w:t>
            </w:r>
            <w:r w:rsidR="005C1A38" w:rsidRPr="00702AD4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Приморского края</w:t>
            </w:r>
            <w:r w:rsidR="00A54C17" w:rsidRPr="00702A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54D6" w:rsidRPr="00702AD4" w:rsidRDefault="00A54C17" w:rsidP="0085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-</w:t>
            </w:r>
            <w:r w:rsidR="00191EC6" w:rsidRPr="00702AD4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отдельных категорий граждан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7A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 w:rsidR="007A630A" w:rsidRPr="00855273">
              <w:rPr>
                <w:rFonts w:ascii="Times New Roman" w:hAnsi="Times New Roman"/>
                <w:sz w:val="26"/>
                <w:szCs w:val="26"/>
              </w:rPr>
              <w:t>н</w:t>
            </w: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3" w:rsidRDefault="00A53D38" w:rsidP="00021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599</w:t>
            </w:r>
            <w:r w:rsidR="00BA7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 w:rsidR="004E12A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="004E1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(количество плательщиков за 5 лет)</w:t>
            </w:r>
            <w:r w:rsidR="00BA7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="009B3D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BA717B" w:rsidRDefault="009B3DB3" w:rsidP="00021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4E12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A717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A53D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A7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717B" w:rsidRPr="007E4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 </w:t>
            </w:r>
            <w:r w:rsidR="00BA71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34570" w:rsidRDefault="00BA717B" w:rsidP="004E1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95CE3" w:rsidRPr="00B95CE3">
              <w:rPr>
                <w:rFonts w:ascii="Times New Roman" w:eastAsia="Times New Roman" w:hAnsi="Times New Roman" w:cs="Times New Roman"/>
                <w:sz w:val="24"/>
                <w:szCs w:val="24"/>
              </w:rPr>
              <w:t>алоговый расход востребован</w:t>
            </w:r>
          </w:p>
          <w:p w:rsidR="00021DDC" w:rsidRPr="00B95CE3" w:rsidRDefault="00021DDC" w:rsidP="004E1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D6" w:rsidRPr="00C55082" w:rsidRDefault="008D39F6" w:rsidP="0091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Вклад налоговой льготы в изменение значения показателя (индикатора) достижения целей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0" w:rsidRPr="00702AD4" w:rsidRDefault="00C42805" w:rsidP="0036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налоговой льготы позволит оптимизировать встречные финансовые потоки</w:t>
            </w:r>
            <w:r w:rsidR="003621D0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3621D0" w:rsidRPr="00702AD4">
              <w:rPr>
                <w:rFonts w:ascii="Times New Roman" w:hAnsi="Times New Roman" w:cs="Times New Roman"/>
                <w:sz w:val="24"/>
                <w:szCs w:val="24"/>
              </w:rPr>
              <w:t xml:space="preserve"> умен</w:t>
            </w:r>
            <w:r w:rsidR="00041003" w:rsidRPr="00702AD4">
              <w:rPr>
                <w:rFonts w:ascii="Times New Roman" w:hAnsi="Times New Roman" w:cs="Times New Roman"/>
                <w:sz w:val="24"/>
                <w:szCs w:val="24"/>
              </w:rPr>
              <w:t>ьшить расходы налогоплательщиков</w:t>
            </w:r>
          </w:p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Дальнереченского городского округа и (или) целей социально-экономической политики Дальнереченского городского округа, не относящихся к муниципальным 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9B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 Дальнереченского городского округ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="00767BCF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факт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</w:t>
            </w:r>
            <w:r w:rsidR="00C55082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9B3DB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 к факту 20</w:t>
            </w:r>
            <w:r w:rsidR="001D2CC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9B3DB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г.)</w:t>
            </w:r>
          </w:p>
          <w:p w:rsidR="00D330D6" w:rsidRPr="00C55082" w:rsidRDefault="00D330D6" w:rsidP="009B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69" w:rsidRDefault="00967669" w:rsidP="0096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2146</w:t>
            </w:r>
            <w:r w:rsidR="00C4280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1879</w:t>
            </w:r>
            <w:r w:rsidR="00C4280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CB0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1,14</w:t>
            </w:r>
          </w:p>
          <w:p w:rsidR="002B50D8" w:rsidRPr="00702AD4" w:rsidRDefault="00967669" w:rsidP="0096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74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9541D7" w:rsidRPr="00702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50D8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,14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702AD4" w:rsidP="0096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коэффициента бюджетной эффективности </w:t>
            </w:r>
            <w:r w:rsidR="0096766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эффективность налогового расхода является </w:t>
            </w:r>
            <w:r w:rsidR="0096766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достаточной</w:t>
            </w:r>
            <w:r w:rsidR="009B3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52447" w:rsidP="00A00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 эффективности налогового расхода нео</w:t>
            </w:r>
            <w:r w:rsid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бходимо отметить, что налоговая 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льгота </w:t>
            </w:r>
            <w:r w:rsid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тре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бует пролонгации</w:t>
            </w:r>
          </w:p>
        </w:tc>
      </w:tr>
    </w:tbl>
    <w:p w:rsidR="00C53DE2" w:rsidRDefault="00C53DE2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C53DE2" w:rsidRDefault="00C53DE2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6B7AA8" w:rsidRPr="005D6C61" w:rsidRDefault="006B7AA8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lastRenderedPageBreak/>
        <w:t>2</w:t>
      </w:r>
      <w:r w:rsidRPr="005D6C61">
        <w:rPr>
          <w:rFonts w:ascii="Times New Roman" w:hAnsi="Times New Roman" w:cs="Times New Roman"/>
          <w:sz w:val="26"/>
          <w:szCs w:val="26"/>
          <w:u w:val="single"/>
        </w:rPr>
        <w:t>.Оценка эффективности предоставленных налоговых льгот</w:t>
      </w:r>
    </w:p>
    <w:p w:rsidR="006B7AA8" w:rsidRDefault="006B7AA8" w:rsidP="006B7AA8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sz w:val="26"/>
          <w:szCs w:val="26"/>
          <w:u w:val="single"/>
        </w:rPr>
        <w:t>налогу на имущество физических лиц</w:t>
      </w:r>
    </w:p>
    <w:p w:rsidR="00E50863" w:rsidRPr="00E50863" w:rsidRDefault="007071A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 xml:space="preserve">         Решени</w:t>
      </w:r>
      <w:r w:rsidR="00FB0911" w:rsidRPr="00E50863">
        <w:rPr>
          <w:rFonts w:ascii="Times New Roman" w:hAnsi="Times New Roman" w:cs="Times New Roman"/>
          <w:sz w:val="26"/>
          <w:szCs w:val="26"/>
        </w:rPr>
        <w:t xml:space="preserve">ем </w:t>
      </w:r>
      <w:r w:rsidRPr="00E50863">
        <w:rPr>
          <w:rFonts w:ascii="Times New Roman" w:hAnsi="Times New Roman" w:cs="Times New Roman"/>
          <w:sz w:val="26"/>
          <w:szCs w:val="26"/>
        </w:rPr>
        <w:t xml:space="preserve">Думы Дальнереченского городского округа </w:t>
      </w:r>
      <w:r w:rsidR="00492706" w:rsidRPr="00E50863">
        <w:rPr>
          <w:rFonts w:ascii="Times New Roman" w:hAnsi="Times New Roman" w:cs="Times New Roman"/>
          <w:sz w:val="26"/>
          <w:szCs w:val="26"/>
        </w:rPr>
        <w:t xml:space="preserve">от </w:t>
      </w:r>
      <w:r w:rsidR="00401472">
        <w:rPr>
          <w:rFonts w:ascii="Times New Roman" w:hAnsi="Times New Roman" w:cs="Times New Roman"/>
          <w:sz w:val="26"/>
          <w:szCs w:val="26"/>
        </w:rPr>
        <w:t>31</w:t>
      </w:r>
      <w:r w:rsidR="00492706" w:rsidRPr="00E50863">
        <w:rPr>
          <w:rFonts w:ascii="Times New Roman" w:hAnsi="Times New Roman" w:cs="Times New Roman"/>
          <w:sz w:val="26"/>
          <w:szCs w:val="26"/>
        </w:rPr>
        <w:t>.10.20</w:t>
      </w:r>
      <w:r w:rsidR="00401472">
        <w:rPr>
          <w:rFonts w:ascii="Times New Roman" w:hAnsi="Times New Roman" w:cs="Times New Roman"/>
          <w:sz w:val="26"/>
          <w:szCs w:val="26"/>
        </w:rPr>
        <w:t>24</w:t>
      </w:r>
      <w:r w:rsidR="00492706" w:rsidRPr="00E50863">
        <w:rPr>
          <w:rFonts w:ascii="Times New Roman" w:hAnsi="Times New Roman" w:cs="Times New Roman"/>
          <w:sz w:val="26"/>
          <w:szCs w:val="26"/>
        </w:rPr>
        <w:t xml:space="preserve"> года</w:t>
      </w:r>
      <w:r w:rsidR="00401472">
        <w:rPr>
          <w:rFonts w:ascii="Times New Roman" w:hAnsi="Times New Roman" w:cs="Times New Roman"/>
          <w:sz w:val="26"/>
          <w:szCs w:val="26"/>
        </w:rPr>
        <w:t xml:space="preserve">   </w:t>
      </w:r>
      <w:r w:rsidR="00492706" w:rsidRPr="00E50863">
        <w:rPr>
          <w:rFonts w:ascii="Times New Roman" w:hAnsi="Times New Roman" w:cs="Times New Roman"/>
          <w:sz w:val="26"/>
          <w:szCs w:val="26"/>
        </w:rPr>
        <w:t xml:space="preserve"> № </w:t>
      </w:r>
      <w:r w:rsidR="00401472">
        <w:rPr>
          <w:rFonts w:ascii="Times New Roman" w:hAnsi="Times New Roman" w:cs="Times New Roman"/>
          <w:sz w:val="26"/>
          <w:szCs w:val="26"/>
        </w:rPr>
        <w:t>98-МПА</w:t>
      </w:r>
      <w:r w:rsidR="00492706" w:rsidRPr="00E50863">
        <w:rPr>
          <w:rFonts w:ascii="Times New Roman" w:hAnsi="Times New Roman" w:cs="Times New Roman"/>
          <w:sz w:val="26"/>
          <w:szCs w:val="26"/>
        </w:rPr>
        <w:t xml:space="preserve"> «О налоге на имущество физических лиц на территории Дальнереченского городского округа»</w:t>
      </w:r>
      <w:r w:rsidR="00D330D6" w:rsidRPr="00D330D6">
        <w:rPr>
          <w:rFonts w:ascii="Times New Roman" w:hAnsi="Times New Roman" w:cs="Times New Roman"/>
          <w:sz w:val="26"/>
          <w:szCs w:val="26"/>
        </w:rPr>
        <w:t xml:space="preserve"> </w:t>
      </w:r>
      <w:r w:rsidR="00D330D6">
        <w:rPr>
          <w:rFonts w:ascii="Times New Roman" w:hAnsi="Times New Roman" w:cs="Times New Roman"/>
          <w:sz w:val="26"/>
          <w:szCs w:val="26"/>
        </w:rPr>
        <w:t>(</w:t>
      </w:r>
      <w:r w:rsidR="0091341B">
        <w:rPr>
          <w:rFonts w:ascii="Times New Roman" w:hAnsi="Times New Roman" w:cs="Times New Roman"/>
          <w:sz w:val="26"/>
          <w:szCs w:val="26"/>
        </w:rPr>
        <w:t>ранее р</w:t>
      </w:r>
      <w:r w:rsidR="0091341B" w:rsidRPr="00E50863">
        <w:rPr>
          <w:rFonts w:ascii="Times New Roman" w:hAnsi="Times New Roman" w:cs="Times New Roman"/>
          <w:sz w:val="26"/>
          <w:szCs w:val="26"/>
        </w:rPr>
        <w:t>ешение Думы Дальнереченского городского округа  от 15.10.2019 года № 92  «О налоге на имущество физических лиц на территории Дальнереченского городского округа»</w:t>
      </w:r>
      <w:r w:rsidR="00D330D6">
        <w:rPr>
          <w:rFonts w:ascii="Times New Roman" w:hAnsi="Times New Roman" w:cs="Times New Roman"/>
          <w:sz w:val="26"/>
          <w:szCs w:val="26"/>
        </w:rPr>
        <w:t xml:space="preserve">)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от уплаты </w:t>
      </w:r>
      <w:r w:rsidR="00E50863">
        <w:rPr>
          <w:rFonts w:ascii="Times New Roman" w:hAnsi="Times New Roman" w:cs="Times New Roman"/>
          <w:sz w:val="26"/>
          <w:szCs w:val="26"/>
        </w:rPr>
        <w:t>налога на имущество физических лиц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 </w:t>
      </w:r>
      <w:r w:rsidR="00E50863">
        <w:rPr>
          <w:rFonts w:ascii="Times New Roman" w:hAnsi="Times New Roman" w:cs="Times New Roman"/>
          <w:sz w:val="26"/>
          <w:szCs w:val="26"/>
        </w:rPr>
        <w:t xml:space="preserve">освобождаются многодетные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семьи.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Налоговая льгота многодетным семьям предоставляется в размере</w:t>
      </w:r>
      <w:r w:rsidR="00E50863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100 % подлежащей уплате налогоплательщиком суммы налога, в отношении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E50863" w:rsidRPr="00E50863" w:rsidRDefault="00E5086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ab/>
        <w:t>При определении подлежащей уплате налогоплательщиком суммы,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4E669F" w:rsidRDefault="006728BA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отчетом 5-МН 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</w:t>
      </w:r>
      <w:r w:rsidRPr="007D29D6">
        <w:rPr>
          <w:rFonts w:ascii="Times New Roman" w:hAnsi="Times New Roman" w:cs="Times New Roman"/>
          <w:sz w:val="26"/>
          <w:szCs w:val="26"/>
        </w:rPr>
        <w:t>за 20</w:t>
      </w:r>
      <w:r w:rsidR="00714DD8">
        <w:rPr>
          <w:rFonts w:ascii="Times New Roman" w:hAnsi="Times New Roman" w:cs="Times New Roman"/>
          <w:sz w:val="26"/>
          <w:szCs w:val="26"/>
        </w:rPr>
        <w:t>2</w:t>
      </w:r>
      <w:r w:rsidR="00401472">
        <w:rPr>
          <w:rFonts w:ascii="Times New Roman" w:hAnsi="Times New Roman" w:cs="Times New Roman"/>
          <w:sz w:val="26"/>
          <w:szCs w:val="26"/>
        </w:rPr>
        <w:t>4</w:t>
      </w:r>
      <w:r w:rsidRPr="007D29D6">
        <w:rPr>
          <w:rFonts w:ascii="Times New Roman" w:hAnsi="Times New Roman" w:cs="Times New Roman"/>
          <w:sz w:val="26"/>
          <w:szCs w:val="26"/>
        </w:rPr>
        <w:t xml:space="preserve">г. налоговая льгота по налогу на имущество </w:t>
      </w:r>
      <w:r w:rsidR="007D29D6" w:rsidRPr="007D29D6">
        <w:rPr>
          <w:rFonts w:ascii="Times New Roman" w:hAnsi="Times New Roman" w:cs="Times New Roman"/>
          <w:sz w:val="26"/>
          <w:szCs w:val="26"/>
        </w:rPr>
        <w:t>физических</w:t>
      </w:r>
      <w:r w:rsidR="007D29D6">
        <w:rPr>
          <w:rFonts w:ascii="Times New Roman" w:hAnsi="Times New Roman" w:cs="Times New Roman"/>
          <w:sz w:val="26"/>
          <w:szCs w:val="26"/>
        </w:rPr>
        <w:t xml:space="preserve"> лиц </w:t>
      </w:r>
      <w:r>
        <w:rPr>
          <w:rFonts w:ascii="Times New Roman" w:hAnsi="Times New Roman" w:cs="Times New Roman"/>
          <w:sz w:val="26"/>
          <w:szCs w:val="26"/>
        </w:rPr>
        <w:t xml:space="preserve">составила в сумме </w:t>
      </w:r>
      <w:r w:rsidR="00401472">
        <w:rPr>
          <w:rFonts w:ascii="Times New Roman" w:hAnsi="Times New Roman" w:cs="Times New Roman"/>
          <w:sz w:val="26"/>
          <w:szCs w:val="26"/>
        </w:rPr>
        <w:t>49</w:t>
      </w:r>
      <w:r>
        <w:rPr>
          <w:rFonts w:ascii="Times New Roman" w:hAnsi="Times New Roman" w:cs="Times New Roman"/>
          <w:sz w:val="26"/>
          <w:szCs w:val="26"/>
        </w:rPr>
        <w:t xml:space="preserve"> т.р. при </w:t>
      </w:r>
      <w:r w:rsidRPr="007D29D6">
        <w:rPr>
          <w:rFonts w:ascii="Times New Roman" w:hAnsi="Times New Roman" w:cs="Times New Roman"/>
          <w:sz w:val="26"/>
          <w:szCs w:val="26"/>
        </w:rPr>
        <w:t xml:space="preserve">количестве </w:t>
      </w:r>
      <w:r w:rsidR="00354727">
        <w:rPr>
          <w:rFonts w:ascii="Times New Roman" w:hAnsi="Times New Roman" w:cs="Times New Roman"/>
          <w:sz w:val="26"/>
          <w:szCs w:val="26"/>
        </w:rPr>
        <w:t>налогоплательщиков, учтенных в базе налогового органа по категории, установленной решением Думы Дальнереченского городского округа-</w:t>
      </w:r>
      <w:r w:rsidR="00714DD8">
        <w:rPr>
          <w:rFonts w:ascii="Times New Roman" w:hAnsi="Times New Roman" w:cs="Times New Roman"/>
          <w:sz w:val="26"/>
          <w:szCs w:val="26"/>
        </w:rPr>
        <w:t xml:space="preserve"> </w:t>
      </w:r>
      <w:r w:rsidR="00401472">
        <w:rPr>
          <w:rFonts w:ascii="Times New Roman" w:hAnsi="Times New Roman" w:cs="Times New Roman"/>
          <w:sz w:val="26"/>
          <w:szCs w:val="26"/>
        </w:rPr>
        <w:t>431</w:t>
      </w:r>
      <w:r w:rsidR="00354727">
        <w:rPr>
          <w:rFonts w:ascii="Times New Roman" w:hAnsi="Times New Roman" w:cs="Times New Roman"/>
          <w:sz w:val="26"/>
          <w:szCs w:val="26"/>
        </w:rPr>
        <w:t xml:space="preserve"> ед.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6663"/>
        <w:gridCol w:w="3069"/>
      </w:tblGrid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D6" w:rsidRPr="00687B93" w:rsidRDefault="00642380" w:rsidP="00C5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714D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714DD8" w:rsidRPr="00305FB2">
              <w:rPr>
                <w:rFonts w:ascii="Times New Roman" w:hAnsi="Times New Roman"/>
                <w:sz w:val="24"/>
                <w:szCs w:val="24"/>
              </w:rPr>
              <w:t>ое управление</w:t>
            </w:r>
            <w:r w:rsidRPr="00305FB2">
              <w:rPr>
                <w:rFonts w:ascii="Times New Roman" w:hAnsi="Times New Roman"/>
                <w:sz w:val="24"/>
                <w:szCs w:val="24"/>
              </w:rPr>
              <w:t xml:space="preserve"> администрации Дальнереченского городского округа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401472" w:rsidP="00547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</w:t>
            </w:r>
            <w:r w:rsidR="00F42C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(многодетные семьи)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401472" w:rsidP="00F42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D6" w:rsidRPr="00687B93" w:rsidRDefault="00642380" w:rsidP="00C5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C5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налогового расхода целям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 w:cs="Times New Roman"/>
                <w:sz w:val="24"/>
                <w:szCs w:val="24"/>
              </w:rPr>
              <w:t>уменьшение расходов плательщика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721FA" w:rsidP="00E21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D6" w:rsidRPr="00687B93" w:rsidRDefault="00642380" w:rsidP="00C53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Вклад налоговой льготы в изменение значения показателя (индикатора) достижения целей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 w:cs="Times New Roman"/>
                <w:sz w:val="24"/>
                <w:szCs w:val="24"/>
              </w:rPr>
              <w:t>поддержка отдельных категорий граждан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(или) целей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не относящихся к муниципальным 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77B7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9B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9721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</w:t>
            </w:r>
            <w:r w:rsidR="00714D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B3D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 факту 20</w:t>
            </w:r>
            <w:r w:rsidR="00E47D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B3D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401472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="002B50D8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2B50D8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DC3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71B6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9B3DB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2B50D8" w:rsidRPr="00305FB2" w:rsidRDefault="00DC3350" w:rsidP="009B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9B3DB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  <w:r w:rsidR="00A7551B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A755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728BA" w:rsidP="009E6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</w:t>
            </w:r>
            <w:r w:rsidR="00E90D42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эффективности налогового расхода необходимо отметить, 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льгота предоставлена многодетным семьям с 2019 г.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>, з</w:t>
            </w:r>
            <w:r w:rsidR="006F256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начение коэффициента бюджетной эффективности 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</w:t>
            </w:r>
            <w:r w:rsidR="006F256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эффективность налогового расхода является 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достаточной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необходима </w:t>
            </w:r>
            <w:r w:rsidR="008C10B0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пролонгаци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4E669F" w:rsidRDefault="00A7551B" w:rsidP="00C53DE2">
      <w:pPr>
        <w:pStyle w:val="a5"/>
        <w:ind w:left="-992"/>
        <w:jc w:val="both"/>
        <w:rPr>
          <w:sz w:val="26"/>
          <w:szCs w:val="26"/>
        </w:rPr>
      </w:pPr>
      <w:r>
        <w:rPr>
          <w:sz w:val="26"/>
          <w:szCs w:val="26"/>
        </w:rPr>
        <w:t>*Оценка совокупного бюджетного эффекта стимулирующего налогового расхода не проводится, так как налоговый расход является социальным и направлен на поддержку отдельных категорий граждан</w:t>
      </w:r>
      <w:r w:rsidR="00D23B93">
        <w:rPr>
          <w:sz w:val="26"/>
          <w:szCs w:val="26"/>
        </w:rPr>
        <w:t>.</w:t>
      </w:r>
    </w:p>
    <w:p w:rsidR="00C53DE2" w:rsidRDefault="00C53DE2" w:rsidP="0018587A">
      <w:pPr>
        <w:pStyle w:val="2"/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C53DE2" w:rsidRDefault="00EE40F7" w:rsidP="00C53DE2">
      <w:pPr>
        <w:pStyle w:val="2"/>
        <w:spacing w:line="240" w:lineRule="auto"/>
        <w:ind w:left="-992"/>
        <w:rPr>
          <w:rFonts w:ascii="Times New Roman" w:hAnsi="Times New Roman" w:cs="Times New Roman"/>
          <w:sz w:val="26"/>
          <w:szCs w:val="26"/>
        </w:rPr>
      </w:pPr>
      <w:r w:rsidRPr="00EE40F7">
        <w:rPr>
          <w:rFonts w:ascii="Times New Roman" w:hAnsi="Times New Roman" w:cs="Times New Roman"/>
          <w:sz w:val="26"/>
          <w:szCs w:val="26"/>
        </w:rPr>
        <w:t>исп.Суровцева Наталья Валерьевна</w:t>
      </w:r>
      <w:r w:rsidR="00C53DE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E40F7" w:rsidRDefault="00EE40F7" w:rsidP="00C53DE2">
      <w:pPr>
        <w:pStyle w:val="2"/>
        <w:spacing w:line="240" w:lineRule="auto"/>
        <w:ind w:left="-992"/>
        <w:rPr>
          <w:sz w:val="26"/>
          <w:szCs w:val="26"/>
        </w:rPr>
      </w:pPr>
      <w:r w:rsidRPr="00EE40F7">
        <w:rPr>
          <w:rFonts w:ascii="Times New Roman" w:hAnsi="Times New Roman" w:cs="Times New Roman"/>
          <w:sz w:val="26"/>
          <w:szCs w:val="26"/>
        </w:rPr>
        <w:t>8 (42356)25558</w:t>
      </w:r>
    </w:p>
    <w:sectPr w:rsidR="00EE40F7" w:rsidSect="00C53DE2">
      <w:footerReference w:type="default" r:id="rId8"/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E69" w:rsidRDefault="00F91E69" w:rsidP="00FF1337">
      <w:pPr>
        <w:spacing w:after="0" w:line="240" w:lineRule="auto"/>
      </w:pPr>
      <w:r>
        <w:separator/>
      </w:r>
    </w:p>
  </w:endnote>
  <w:endnote w:type="continuationSeparator" w:id="0">
    <w:p w:rsidR="00F91E69" w:rsidRDefault="00F91E69" w:rsidP="00FF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34649"/>
      <w:docPartObj>
        <w:docPartGallery w:val="Page Numbers (Bottom of Page)"/>
        <w:docPartUnique/>
      </w:docPartObj>
    </w:sdtPr>
    <w:sdtEndPr/>
    <w:sdtContent>
      <w:p w:rsidR="003970C4" w:rsidRDefault="00B4512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E6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E69" w:rsidRDefault="00F91E69" w:rsidP="00FF1337">
      <w:pPr>
        <w:spacing w:after="0" w:line="240" w:lineRule="auto"/>
      </w:pPr>
      <w:r>
        <w:separator/>
      </w:r>
    </w:p>
  </w:footnote>
  <w:footnote w:type="continuationSeparator" w:id="0">
    <w:p w:rsidR="00F91E69" w:rsidRDefault="00F91E69" w:rsidP="00FF1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598"/>
    <w:multiLevelType w:val="multilevel"/>
    <w:tmpl w:val="3E022C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 w15:restartNumberingAfterBreak="0">
    <w:nsid w:val="77FC4CF2"/>
    <w:multiLevelType w:val="hybridMultilevel"/>
    <w:tmpl w:val="1376FE86"/>
    <w:lvl w:ilvl="0" w:tplc="AF7471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65EA"/>
    <w:rsid w:val="00004B2B"/>
    <w:rsid w:val="0000567A"/>
    <w:rsid w:val="0000724A"/>
    <w:rsid w:val="00012C3E"/>
    <w:rsid w:val="00017BB7"/>
    <w:rsid w:val="00021033"/>
    <w:rsid w:val="00021DDC"/>
    <w:rsid w:val="00026BDD"/>
    <w:rsid w:val="00027D6D"/>
    <w:rsid w:val="00041003"/>
    <w:rsid w:val="00041CC6"/>
    <w:rsid w:val="00043578"/>
    <w:rsid w:val="000436B4"/>
    <w:rsid w:val="00046977"/>
    <w:rsid w:val="0006110E"/>
    <w:rsid w:val="00061125"/>
    <w:rsid w:val="00071D06"/>
    <w:rsid w:val="00094DC6"/>
    <w:rsid w:val="000C22E3"/>
    <w:rsid w:val="001114A4"/>
    <w:rsid w:val="00115A21"/>
    <w:rsid w:val="001231B0"/>
    <w:rsid w:val="00127AD6"/>
    <w:rsid w:val="00134570"/>
    <w:rsid w:val="00141445"/>
    <w:rsid w:val="00142D1D"/>
    <w:rsid w:val="001436C1"/>
    <w:rsid w:val="00144E6D"/>
    <w:rsid w:val="00147A2C"/>
    <w:rsid w:val="00162418"/>
    <w:rsid w:val="0018587A"/>
    <w:rsid w:val="00191EC6"/>
    <w:rsid w:val="001B0EA4"/>
    <w:rsid w:val="001D2CCF"/>
    <w:rsid w:val="001E2359"/>
    <w:rsid w:val="001E62F3"/>
    <w:rsid w:val="001F0487"/>
    <w:rsid w:val="001F227D"/>
    <w:rsid w:val="001F4FAE"/>
    <w:rsid w:val="002228C2"/>
    <w:rsid w:val="002249A6"/>
    <w:rsid w:val="00230E61"/>
    <w:rsid w:val="002437B5"/>
    <w:rsid w:val="00257BE5"/>
    <w:rsid w:val="00283F5E"/>
    <w:rsid w:val="0028431D"/>
    <w:rsid w:val="002B50D8"/>
    <w:rsid w:val="002D11E6"/>
    <w:rsid w:val="002D5457"/>
    <w:rsid w:val="002E49DB"/>
    <w:rsid w:val="002F452C"/>
    <w:rsid w:val="0030173A"/>
    <w:rsid w:val="00303846"/>
    <w:rsid w:val="00305FB2"/>
    <w:rsid w:val="00325018"/>
    <w:rsid w:val="00354727"/>
    <w:rsid w:val="003621D0"/>
    <w:rsid w:val="003642FB"/>
    <w:rsid w:val="00365460"/>
    <w:rsid w:val="00377B7A"/>
    <w:rsid w:val="00380D83"/>
    <w:rsid w:val="00386728"/>
    <w:rsid w:val="00393A9E"/>
    <w:rsid w:val="003970C4"/>
    <w:rsid w:val="003A0D69"/>
    <w:rsid w:val="003A1F54"/>
    <w:rsid w:val="003B3950"/>
    <w:rsid w:val="003B71F3"/>
    <w:rsid w:val="003B789E"/>
    <w:rsid w:val="003D5237"/>
    <w:rsid w:val="003F308D"/>
    <w:rsid w:val="00401472"/>
    <w:rsid w:val="00414985"/>
    <w:rsid w:val="00430625"/>
    <w:rsid w:val="0043431B"/>
    <w:rsid w:val="0044790B"/>
    <w:rsid w:val="004638F7"/>
    <w:rsid w:val="00470564"/>
    <w:rsid w:val="00492706"/>
    <w:rsid w:val="004A446D"/>
    <w:rsid w:val="004A75F0"/>
    <w:rsid w:val="004B049D"/>
    <w:rsid w:val="004B2D16"/>
    <w:rsid w:val="004C7E30"/>
    <w:rsid w:val="004D0F6F"/>
    <w:rsid w:val="004E12A7"/>
    <w:rsid w:val="004E669F"/>
    <w:rsid w:val="004F5E42"/>
    <w:rsid w:val="005010C5"/>
    <w:rsid w:val="00513CF5"/>
    <w:rsid w:val="00515429"/>
    <w:rsid w:val="00531E93"/>
    <w:rsid w:val="00540C33"/>
    <w:rsid w:val="00540F1D"/>
    <w:rsid w:val="005413AF"/>
    <w:rsid w:val="00546CC9"/>
    <w:rsid w:val="005471B6"/>
    <w:rsid w:val="005660A8"/>
    <w:rsid w:val="00584302"/>
    <w:rsid w:val="00594FA1"/>
    <w:rsid w:val="005B3131"/>
    <w:rsid w:val="005C1A38"/>
    <w:rsid w:val="005D0B11"/>
    <w:rsid w:val="005D6C61"/>
    <w:rsid w:val="005E4EE5"/>
    <w:rsid w:val="005F06C9"/>
    <w:rsid w:val="005F4732"/>
    <w:rsid w:val="006145DE"/>
    <w:rsid w:val="00642380"/>
    <w:rsid w:val="006464B3"/>
    <w:rsid w:val="00650E8A"/>
    <w:rsid w:val="006728BA"/>
    <w:rsid w:val="00675063"/>
    <w:rsid w:val="0068037A"/>
    <w:rsid w:val="00686ADC"/>
    <w:rsid w:val="0069531E"/>
    <w:rsid w:val="006A3819"/>
    <w:rsid w:val="006A383D"/>
    <w:rsid w:val="006B7AA8"/>
    <w:rsid w:val="006D098C"/>
    <w:rsid w:val="006E3F54"/>
    <w:rsid w:val="006E5832"/>
    <w:rsid w:val="006F2565"/>
    <w:rsid w:val="00702AD4"/>
    <w:rsid w:val="007071A3"/>
    <w:rsid w:val="00714DD8"/>
    <w:rsid w:val="0072572C"/>
    <w:rsid w:val="00732506"/>
    <w:rsid w:val="00732FEE"/>
    <w:rsid w:val="00744745"/>
    <w:rsid w:val="00746649"/>
    <w:rsid w:val="00755A42"/>
    <w:rsid w:val="00767BCF"/>
    <w:rsid w:val="007A55F7"/>
    <w:rsid w:val="007A57ED"/>
    <w:rsid w:val="007A630A"/>
    <w:rsid w:val="007B3143"/>
    <w:rsid w:val="007B65EA"/>
    <w:rsid w:val="007C020F"/>
    <w:rsid w:val="007C53E5"/>
    <w:rsid w:val="007D29D6"/>
    <w:rsid w:val="007D5ED1"/>
    <w:rsid w:val="007E4386"/>
    <w:rsid w:val="00833DCE"/>
    <w:rsid w:val="008421ED"/>
    <w:rsid w:val="00852447"/>
    <w:rsid w:val="00855273"/>
    <w:rsid w:val="00882B7F"/>
    <w:rsid w:val="00884265"/>
    <w:rsid w:val="00892284"/>
    <w:rsid w:val="008B39BC"/>
    <w:rsid w:val="008B6974"/>
    <w:rsid w:val="008C10B0"/>
    <w:rsid w:val="008D39F6"/>
    <w:rsid w:val="008E1403"/>
    <w:rsid w:val="0091341B"/>
    <w:rsid w:val="0091541F"/>
    <w:rsid w:val="009236EE"/>
    <w:rsid w:val="00947F45"/>
    <w:rsid w:val="009541D7"/>
    <w:rsid w:val="00967669"/>
    <w:rsid w:val="009721FA"/>
    <w:rsid w:val="00981550"/>
    <w:rsid w:val="00991B47"/>
    <w:rsid w:val="00997F37"/>
    <w:rsid w:val="009A0EF0"/>
    <w:rsid w:val="009A25C2"/>
    <w:rsid w:val="009A5097"/>
    <w:rsid w:val="009B1E51"/>
    <w:rsid w:val="009B3153"/>
    <w:rsid w:val="009B3DB3"/>
    <w:rsid w:val="009C3BC0"/>
    <w:rsid w:val="009E1B32"/>
    <w:rsid w:val="009E4900"/>
    <w:rsid w:val="009E61B0"/>
    <w:rsid w:val="009F0D94"/>
    <w:rsid w:val="009F424E"/>
    <w:rsid w:val="00A00704"/>
    <w:rsid w:val="00A07F79"/>
    <w:rsid w:val="00A11D0C"/>
    <w:rsid w:val="00A32BBF"/>
    <w:rsid w:val="00A50508"/>
    <w:rsid w:val="00A53D38"/>
    <w:rsid w:val="00A54C17"/>
    <w:rsid w:val="00A6292A"/>
    <w:rsid w:val="00A7551B"/>
    <w:rsid w:val="00A766D8"/>
    <w:rsid w:val="00A94355"/>
    <w:rsid w:val="00AA0E62"/>
    <w:rsid w:val="00AA666F"/>
    <w:rsid w:val="00AC2693"/>
    <w:rsid w:val="00AD1B20"/>
    <w:rsid w:val="00AD673D"/>
    <w:rsid w:val="00AE102F"/>
    <w:rsid w:val="00AE5A90"/>
    <w:rsid w:val="00AF6BCB"/>
    <w:rsid w:val="00B00FA4"/>
    <w:rsid w:val="00B15E3C"/>
    <w:rsid w:val="00B228E9"/>
    <w:rsid w:val="00B2712B"/>
    <w:rsid w:val="00B4370C"/>
    <w:rsid w:val="00B45127"/>
    <w:rsid w:val="00B46D49"/>
    <w:rsid w:val="00B7634E"/>
    <w:rsid w:val="00B95CE3"/>
    <w:rsid w:val="00BA0A79"/>
    <w:rsid w:val="00BA717B"/>
    <w:rsid w:val="00BA7347"/>
    <w:rsid w:val="00BD54D6"/>
    <w:rsid w:val="00BE55D9"/>
    <w:rsid w:val="00BF122C"/>
    <w:rsid w:val="00C0105C"/>
    <w:rsid w:val="00C013BC"/>
    <w:rsid w:val="00C40D56"/>
    <w:rsid w:val="00C42805"/>
    <w:rsid w:val="00C45E74"/>
    <w:rsid w:val="00C53DE2"/>
    <w:rsid w:val="00C55082"/>
    <w:rsid w:val="00C60D28"/>
    <w:rsid w:val="00C72F40"/>
    <w:rsid w:val="00C8421F"/>
    <w:rsid w:val="00CA43F9"/>
    <w:rsid w:val="00CB06E0"/>
    <w:rsid w:val="00CC182A"/>
    <w:rsid w:val="00CC2705"/>
    <w:rsid w:val="00CC37F4"/>
    <w:rsid w:val="00CF1150"/>
    <w:rsid w:val="00CF743A"/>
    <w:rsid w:val="00D20DA0"/>
    <w:rsid w:val="00D20EA5"/>
    <w:rsid w:val="00D23020"/>
    <w:rsid w:val="00D23B93"/>
    <w:rsid w:val="00D330D6"/>
    <w:rsid w:val="00D34C96"/>
    <w:rsid w:val="00D54203"/>
    <w:rsid w:val="00D80038"/>
    <w:rsid w:val="00D80614"/>
    <w:rsid w:val="00D921F0"/>
    <w:rsid w:val="00D94021"/>
    <w:rsid w:val="00DB1614"/>
    <w:rsid w:val="00DC3350"/>
    <w:rsid w:val="00DD51C9"/>
    <w:rsid w:val="00DE4EBA"/>
    <w:rsid w:val="00DF40B7"/>
    <w:rsid w:val="00E076D1"/>
    <w:rsid w:val="00E148DC"/>
    <w:rsid w:val="00E2150C"/>
    <w:rsid w:val="00E25DEF"/>
    <w:rsid w:val="00E30B38"/>
    <w:rsid w:val="00E47D98"/>
    <w:rsid w:val="00E50863"/>
    <w:rsid w:val="00E6693E"/>
    <w:rsid w:val="00E8416B"/>
    <w:rsid w:val="00E87112"/>
    <w:rsid w:val="00E87A6C"/>
    <w:rsid w:val="00E90D42"/>
    <w:rsid w:val="00EA2534"/>
    <w:rsid w:val="00EA2E82"/>
    <w:rsid w:val="00ED24B5"/>
    <w:rsid w:val="00EE40F7"/>
    <w:rsid w:val="00EE6B91"/>
    <w:rsid w:val="00F03B7A"/>
    <w:rsid w:val="00F156D1"/>
    <w:rsid w:val="00F178D1"/>
    <w:rsid w:val="00F24A21"/>
    <w:rsid w:val="00F333AB"/>
    <w:rsid w:val="00F37500"/>
    <w:rsid w:val="00F42CB7"/>
    <w:rsid w:val="00F91E69"/>
    <w:rsid w:val="00F934D8"/>
    <w:rsid w:val="00FB0911"/>
    <w:rsid w:val="00FF1337"/>
    <w:rsid w:val="00F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9D65"/>
  <w15:docId w15:val="{D291C88A-DA87-44EE-B45A-2903770F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112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6112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rsid w:val="007071A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7071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540C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540C33"/>
    <w:rPr>
      <w:rFonts w:ascii="Calibri" w:eastAsia="Calibri" w:hAnsi="Calibri" w:cs="Calibri"/>
    </w:rPr>
  </w:style>
  <w:style w:type="paragraph" w:styleId="a7">
    <w:name w:val="List Paragraph"/>
    <w:basedOn w:val="a"/>
    <w:uiPriority w:val="99"/>
    <w:qFormat/>
    <w:rsid w:val="00AE5A90"/>
    <w:pPr>
      <w:ind w:left="720"/>
      <w:contextualSpacing/>
    </w:pPr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728B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728BA"/>
    <w:rPr>
      <w:rFonts w:eastAsiaTheme="minorHAnsi"/>
      <w:lang w:eastAsia="en-US"/>
    </w:rPr>
  </w:style>
  <w:style w:type="table" w:styleId="aa">
    <w:name w:val="Table Grid"/>
    <w:basedOn w:val="a1"/>
    <w:uiPriority w:val="59"/>
    <w:rsid w:val="00842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nhideWhenUsed/>
    <w:rsid w:val="00142D1D"/>
    <w:rPr>
      <w:color w:val="0000FF"/>
      <w:u w:val="single"/>
    </w:rPr>
  </w:style>
  <w:style w:type="character" w:customStyle="1" w:styleId="blk">
    <w:name w:val="blk"/>
    <w:basedOn w:val="a0"/>
    <w:rsid w:val="00142D1D"/>
  </w:style>
  <w:style w:type="paragraph" w:styleId="2">
    <w:name w:val="Body Text 2"/>
    <w:basedOn w:val="a"/>
    <w:link w:val="20"/>
    <w:uiPriority w:val="99"/>
    <w:unhideWhenUsed/>
    <w:rsid w:val="00EE40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E40F7"/>
  </w:style>
  <w:style w:type="paragraph" w:styleId="ac">
    <w:name w:val="Balloon Text"/>
    <w:basedOn w:val="a"/>
    <w:link w:val="ad"/>
    <w:uiPriority w:val="99"/>
    <w:semiHidden/>
    <w:unhideWhenUsed/>
    <w:rsid w:val="00D2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20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DD122-10FB-45FF-9430-B74255FE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7</Pages>
  <Words>2106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Суровцева</dc:creator>
  <cp:lastModifiedBy>Суровцева НВ</cp:lastModifiedBy>
  <cp:revision>53</cp:revision>
  <cp:lastPrinted>2026-03-26T00:17:00Z</cp:lastPrinted>
  <dcterms:created xsi:type="dcterms:W3CDTF">2025-02-26T07:51:00Z</dcterms:created>
  <dcterms:modified xsi:type="dcterms:W3CDTF">2026-03-26T00:18:00Z</dcterms:modified>
</cp:coreProperties>
</file>