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CE128" w14:textId="77777777" w:rsidR="002828B6" w:rsidRDefault="002828B6" w:rsidP="002828B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2828B6">
        <w:rPr>
          <w:rFonts w:ascii="Times New Roman" w:hAnsi="Times New Roman" w:cs="Times New Roman"/>
          <w:b/>
          <w:bCs/>
          <w:caps/>
          <w:sz w:val="26"/>
          <w:szCs w:val="26"/>
        </w:rPr>
        <w:t>Минтрудом России подготовлен проект изменений в статью 353 Трудового кодекса РФ, расширяющий полномочия инспекции по труду</w:t>
      </w:r>
    </w:p>
    <w:p w14:paraId="492B9937" w14:textId="21877FC1" w:rsidR="002828B6" w:rsidRPr="002828B6" w:rsidRDefault="002828B6" w:rsidP="002828B6">
      <w:pPr>
        <w:jc w:val="center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sz w:val="26"/>
          <w:szCs w:val="26"/>
        </w:rPr>
        <w:t xml:space="preserve"> (https://asiz.ru/wp-content/uploads/2026/06/proekt-fz-o-vnesenii-izmeneniya-v-statyu-353-tk-rf.pdf ).</w:t>
      </w:r>
    </w:p>
    <w:p w14:paraId="5FF688DC" w14:textId="77777777" w:rsidR="002828B6" w:rsidRPr="002828B6" w:rsidRDefault="002828B6" w:rsidP="002828B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sz w:val="26"/>
          <w:szCs w:val="26"/>
        </w:rPr>
        <w:t>По мнению авторов проекта, внесение изменения в статью 353 Трудового кодекса РФ позволит инспекторам по труду осуществлять государственный контроль (надзор) за соблюдением организациями и индивидуальными предпринимателями, оказывающими услуги в области охраны труда требований, установленных постановлением Правительства РФ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</w:p>
    <w:p w14:paraId="0FED5929" w14:textId="77777777" w:rsidR="002828B6" w:rsidRPr="002828B6" w:rsidRDefault="002828B6" w:rsidP="002828B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sz w:val="26"/>
          <w:szCs w:val="26"/>
        </w:rPr>
        <w:t xml:space="preserve">В настоящее время у инспекции по труду нет прямых оснований для проверки организаций, оказывающих услуги в области охраны труда, например, обучение по охране труда. Изменения направлены на устранение этой неопределенности и повышение качества услуг. </w:t>
      </w:r>
    </w:p>
    <w:p w14:paraId="1F822954" w14:textId="77777777" w:rsidR="002828B6" w:rsidRPr="002828B6" w:rsidRDefault="002828B6" w:rsidP="002828B6">
      <w:pPr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sz w:val="26"/>
          <w:szCs w:val="26"/>
        </w:rPr>
        <w:t>Планируется, что изменения вступят в силу с 1 марта 2027 года.</w:t>
      </w:r>
    </w:p>
    <w:p w14:paraId="5F782E2A" w14:textId="77777777" w:rsidR="002828B6" w:rsidRPr="002828B6" w:rsidRDefault="002828B6" w:rsidP="002828B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sz w:val="26"/>
          <w:szCs w:val="26"/>
        </w:rPr>
        <w:t>По состоянию на 18 июня 2026 г. в Реестре аккредитованных организаций, оказывающих услуги в области охраны труда, Минтруда России находятся 5535 организаций.</w:t>
      </w:r>
    </w:p>
    <w:p w14:paraId="208FF95F" w14:textId="77777777" w:rsidR="002828B6" w:rsidRPr="002828B6" w:rsidRDefault="002828B6" w:rsidP="002828B6">
      <w:pPr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E5E6B81" w14:textId="77777777" w:rsidR="002828B6" w:rsidRPr="002828B6" w:rsidRDefault="002828B6" w:rsidP="002828B6">
      <w:pPr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sz w:val="26"/>
          <w:szCs w:val="26"/>
        </w:rPr>
        <w:t>По словам экспертов Ассоциации «СИЗ», с принятием изменений можно ожидать усиления контроля за качеством услуг в области охраны труда.</w:t>
      </w:r>
    </w:p>
    <w:p w14:paraId="174F2455" w14:textId="77777777" w:rsidR="002828B6" w:rsidRPr="002828B6" w:rsidRDefault="002828B6" w:rsidP="002828B6">
      <w:pPr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sz w:val="26"/>
          <w:szCs w:val="26"/>
        </w:rPr>
        <w:t>Возможные последствия изменений для всех участников:</w:t>
      </w:r>
    </w:p>
    <w:p w14:paraId="52319D01" w14:textId="7F2DE08F" w:rsidR="002828B6" w:rsidRPr="002828B6" w:rsidRDefault="002828B6" w:rsidP="002828B6">
      <w:pPr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b/>
          <w:bCs/>
          <w:sz w:val="26"/>
          <w:szCs w:val="26"/>
        </w:rPr>
        <w:t>·для</w:t>
      </w:r>
      <w:r w:rsidRPr="002828B6">
        <w:rPr>
          <w:rFonts w:ascii="Times New Roman" w:hAnsi="Times New Roman" w:cs="Times New Roman"/>
          <w:b/>
          <w:bCs/>
          <w:sz w:val="26"/>
          <w:szCs w:val="26"/>
        </w:rPr>
        <w:t xml:space="preserve"> организаций,</w:t>
      </w:r>
      <w:r w:rsidRPr="002828B6">
        <w:rPr>
          <w:rFonts w:ascii="Times New Roman" w:hAnsi="Times New Roman" w:cs="Times New Roman"/>
          <w:sz w:val="26"/>
          <w:szCs w:val="26"/>
        </w:rPr>
        <w:t xml:space="preserve"> оказывающих услуги в области охраны труда: усиление внутреннего контроля, стимул повышать качество оказываемых услуг, но одновременно и создание дополнительных административных барьеров;</w:t>
      </w:r>
    </w:p>
    <w:p w14:paraId="54611E2E" w14:textId="1E0CBBB9" w:rsidR="002828B6" w:rsidRPr="002828B6" w:rsidRDefault="002828B6" w:rsidP="002828B6">
      <w:pPr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b/>
          <w:bCs/>
          <w:sz w:val="26"/>
          <w:szCs w:val="26"/>
        </w:rPr>
        <w:t>·для работодателей</w:t>
      </w:r>
      <w:r w:rsidRPr="002828B6">
        <w:rPr>
          <w:rFonts w:ascii="Times New Roman" w:hAnsi="Times New Roman" w:cs="Times New Roman"/>
          <w:sz w:val="26"/>
          <w:szCs w:val="26"/>
        </w:rPr>
        <w:t xml:space="preserve"> и заказчиков услуг: повышение уровня доверия к качеству услуг в области охраны труда, в том числе обучения по охране труда;</w:t>
      </w:r>
    </w:p>
    <w:p w14:paraId="2CCFBD5A" w14:textId="68903428" w:rsidR="002828B6" w:rsidRPr="002828B6" w:rsidRDefault="002828B6" w:rsidP="002828B6">
      <w:pPr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b/>
          <w:bCs/>
          <w:sz w:val="26"/>
          <w:szCs w:val="26"/>
        </w:rPr>
        <w:t>·</w:t>
      </w:r>
      <w:r w:rsidRPr="002828B6">
        <w:rPr>
          <w:rFonts w:ascii="Times New Roman" w:hAnsi="Times New Roman" w:cs="Times New Roman"/>
          <w:sz w:val="26"/>
          <w:szCs w:val="26"/>
        </w:rPr>
        <w:t xml:space="preserve"> </w:t>
      </w:r>
      <w:r w:rsidRPr="002828B6">
        <w:rPr>
          <w:rFonts w:ascii="Times New Roman" w:hAnsi="Times New Roman" w:cs="Times New Roman"/>
          <w:b/>
          <w:bCs/>
          <w:sz w:val="26"/>
          <w:szCs w:val="26"/>
        </w:rPr>
        <w:t>для государственных органов:</w:t>
      </w:r>
      <w:r w:rsidRPr="002828B6">
        <w:rPr>
          <w:rFonts w:ascii="Times New Roman" w:hAnsi="Times New Roman" w:cs="Times New Roman"/>
          <w:sz w:val="26"/>
          <w:szCs w:val="26"/>
        </w:rPr>
        <w:t xml:space="preserve"> расширение полномочий инспекторов приведет к более системной и контролируемой сфере оказания услуг в области охраны </w:t>
      </w:r>
      <w:r w:rsidRPr="002828B6">
        <w:rPr>
          <w:rFonts w:ascii="Times New Roman" w:hAnsi="Times New Roman" w:cs="Times New Roman"/>
          <w:sz w:val="26"/>
          <w:szCs w:val="26"/>
        </w:rPr>
        <w:lastRenderedPageBreak/>
        <w:t>труда. Это, в свою очередь, должно снизить количество нарушений и повысить уровень охраны труда в РФ.</w:t>
      </w:r>
    </w:p>
    <w:p w14:paraId="6C96C263" w14:textId="77777777" w:rsidR="002828B6" w:rsidRPr="002828B6" w:rsidRDefault="002828B6" w:rsidP="002828B6">
      <w:pPr>
        <w:jc w:val="both"/>
        <w:rPr>
          <w:rFonts w:ascii="Times New Roman" w:hAnsi="Times New Roman" w:cs="Times New Roman"/>
          <w:sz w:val="26"/>
          <w:szCs w:val="26"/>
        </w:rPr>
      </w:pPr>
      <w:r w:rsidRPr="002828B6">
        <w:rPr>
          <w:rFonts w:ascii="Times New Roman" w:hAnsi="Times New Roman" w:cs="Times New Roman"/>
          <w:sz w:val="26"/>
          <w:szCs w:val="26"/>
        </w:rPr>
        <w:t>В целом, планируемые изменения призваны сделать рынок услуг в сфере охраны труда более прозрачным, контролируемым и ответственным. Это должно способствовать повышению качества и безопасности работы, а также снизить риски для организаций и работников. Но для участников рынка это также значит необходимость адаптироваться к новым требованиям и подготовиться к возможным проверкам.</w:t>
      </w:r>
    </w:p>
    <w:p w14:paraId="5050FB97" w14:textId="62BB5EAA" w:rsidR="00314757" w:rsidRPr="00734722" w:rsidRDefault="00892248" w:rsidP="00734722">
      <w:pPr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sectPr w:rsidR="00314757" w:rsidRPr="00734722" w:rsidSect="000701DC">
      <w:headerReference w:type="default" r:id="rId7"/>
      <w:pgSz w:w="11906" w:h="16838"/>
      <w:pgMar w:top="851" w:right="1133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5A7B" w14:textId="77777777" w:rsidR="00725569" w:rsidRDefault="00725569" w:rsidP="00A27985">
      <w:pPr>
        <w:spacing w:after="0" w:line="240" w:lineRule="auto"/>
      </w:pPr>
      <w:r>
        <w:separator/>
      </w:r>
    </w:p>
  </w:endnote>
  <w:endnote w:type="continuationSeparator" w:id="0">
    <w:p w14:paraId="4124E0B4" w14:textId="77777777" w:rsidR="00725569" w:rsidRDefault="00725569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B4FB" w14:textId="77777777" w:rsidR="00725569" w:rsidRDefault="00725569" w:rsidP="00A27985">
      <w:pPr>
        <w:spacing w:after="0" w:line="240" w:lineRule="auto"/>
      </w:pPr>
      <w:r>
        <w:separator/>
      </w:r>
    </w:p>
  </w:footnote>
  <w:footnote w:type="continuationSeparator" w:id="0">
    <w:p w14:paraId="261AC34A" w14:textId="77777777" w:rsidR="00725569" w:rsidRDefault="00725569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63436033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D4224F"/>
    <w:multiLevelType w:val="hybridMultilevel"/>
    <w:tmpl w:val="B060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F53369"/>
    <w:multiLevelType w:val="hybridMultilevel"/>
    <w:tmpl w:val="E0FA7FAC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BF02FC"/>
    <w:multiLevelType w:val="hybridMultilevel"/>
    <w:tmpl w:val="2ABAAD00"/>
    <w:lvl w:ilvl="0" w:tplc="6E32F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77A5F76"/>
    <w:multiLevelType w:val="hybridMultilevel"/>
    <w:tmpl w:val="C0DEA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05BFA"/>
    <w:multiLevelType w:val="hybridMultilevel"/>
    <w:tmpl w:val="8EF262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934657"/>
    <w:multiLevelType w:val="hybridMultilevel"/>
    <w:tmpl w:val="562A1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11"/>
  </w:num>
  <w:num w:numId="2" w16cid:durableId="1318148936">
    <w:abstractNumId w:val="4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14"/>
  </w:num>
  <w:num w:numId="6" w16cid:durableId="68307642">
    <w:abstractNumId w:val="16"/>
  </w:num>
  <w:num w:numId="7" w16cid:durableId="1008365402">
    <w:abstractNumId w:val="5"/>
  </w:num>
  <w:num w:numId="8" w16cid:durableId="324091617">
    <w:abstractNumId w:val="15"/>
  </w:num>
  <w:num w:numId="9" w16cid:durableId="1661541922">
    <w:abstractNumId w:val="7"/>
  </w:num>
  <w:num w:numId="10" w16cid:durableId="542519814">
    <w:abstractNumId w:val="9"/>
  </w:num>
  <w:num w:numId="11" w16cid:durableId="1596787492">
    <w:abstractNumId w:val="3"/>
  </w:num>
  <w:num w:numId="12" w16cid:durableId="1749376234">
    <w:abstractNumId w:val="12"/>
  </w:num>
  <w:num w:numId="13" w16cid:durableId="184560450">
    <w:abstractNumId w:val="8"/>
  </w:num>
  <w:num w:numId="14" w16cid:durableId="718744917">
    <w:abstractNumId w:val="13"/>
  </w:num>
  <w:num w:numId="15" w16cid:durableId="2130586972">
    <w:abstractNumId w:val="6"/>
  </w:num>
  <w:num w:numId="16" w16cid:durableId="321199496">
    <w:abstractNumId w:val="2"/>
  </w:num>
  <w:num w:numId="17" w16cid:durableId="12541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16F70"/>
    <w:rsid w:val="000271E6"/>
    <w:rsid w:val="000328AE"/>
    <w:rsid w:val="00034058"/>
    <w:rsid w:val="00041877"/>
    <w:rsid w:val="00055FD0"/>
    <w:rsid w:val="00064026"/>
    <w:rsid w:val="000701DC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05F36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957E9"/>
    <w:rsid w:val="001B1F7D"/>
    <w:rsid w:val="001C1E57"/>
    <w:rsid w:val="001E4400"/>
    <w:rsid w:val="001E5BBF"/>
    <w:rsid w:val="0020216E"/>
    <w:rsid w:val="00202CFE"/>
    <w:rsid w:val="0020403A"/>
    <w:rsid w:val="002406E8"/>
    <w:rsid w:val="002543A8"/>
    <w:rsid w:val="00255FEB"/>
    <w:rsid w:val="0027717C"/>
    <w:rsid w:val="002828B6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14757"/>
    <w:rsid w:val="003218F5"/>
    <w:rsid w:val="00322932"/>
    <w:rsid w:val="0033063B"/>
    <w:rsid w:val="00330830"/>
    <w:rsid w:val="0034788F"/>
    <w:rsid w:val="00354B12"/>
    <w:rsid w:val="00363070"/>
    <w:rsid w:val="00373F1E"/>
    <w:rsid w:val="00384D09"/>
    <w:rsid w:val="003857B6"/>
    <w:rsid w:val="003878D1"/>
    <w:rsid w:val="00390752"/>
    <w:rsid w:val="003A57CD"/>
    <w:rsid w:val="003C3D10"/>
    <w:rsid w:val="003D0666"/>
    <w:rsid w:val="003E01F5"/>
    <w:rsid w:val="003E2A79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77E5C"/>
    <w:rsid w:val="00487FA5"/>
    <w:rsid w:val="00491515"/>
    <w:rsid w:val="004957DF"/>
    <w:rsid w:val="004A601D"/>
    <w:rsid w:val="004B4032"/>
    <w:rsid w:val="004B50E6"/>
    <w:rsid w:val="004D1AFB"/>
    <w:rsid w:val="004D1B84"/>
    <w:rsid w:val="004D2867"/>
    <w:rsid w:val="004E132E"/>
    <w:rsid w:val="004E2A7E"/>
    <w:rsid w:val="004F591D"/>
    <w:rsid w:val="00503AEE"/>
    <w:rsid w:val="0050414B"/>
    <w:rsid w:val="00510AD0"/>
    <w:rsid w:val="0053496E"/>
    <w:rsid w:val="00535AA4"/>
    <w:rsid w:val="0055306D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E5C1F"/>
    <w:rsid w:val="005F12F9"/>
    <w:rsid w:val="0060163D"/>
    <w:rsid w:val="00606D83"/>
    <w:rsid w:val="00623C6E"/>
    <w:rsid w:val="006254CF"/>
    <w:rsid w:val="006356CE"/>
    <w:rsid w:val="00635998"/>
    <w:rsid w:val="00642251"/>
    <w:rsid w:val="006457E3"/>
    <w:rsid w:val="006655DD"/>
    <w:rsid w:val="0067404F"/>
    <w:rsid w:val="00677312"/>
    <w:rsid w:val="00682F31"/>
    <w:rsid w:val="00691DE2"/>
    <w:rsid w:val="006A14C7"/>
    <w:rsid w:val="006D2662"/>
    <w:rsid w:val="006D674F"/>
    <w:rsid w:val="006D73EF"/>
    <w:rsid w:val="006E3F80"/>
    <w:rsid w:val="006F1091"/>
    <w:rsid w:val="006F38E7"/>
    <w:rsid w:val="00703709"/>
    <w:rsid w:val="0071172B"/>
    <w:rsid w:val="007139AE"/>
    <w:rsid w:val="00714AD3"/>
    <w:rsid w:val="00725569"/>
    <w:rsid w:val="00731A57"/>
    <w:rsid w:val="007337F3"/>
    <w:rsid w:val="00734722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119DA"/>
    <w:rsid w:val="008304A9"/>
    <w:rsid w:val="00832834"/>
    <w:rsid w:val="00837286"/>
    <w:rsid w:val="008374D4"/>
    <w:rsid w:val="00855D86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92248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9E3D5F"/>
    <w:rsid w:val="00A14743"/>
    <w:rsid w:val="00A17682"/>
    <w:rsid w:val="00A27985"/>
    <w:rsid w:val="00A33010"/>
    <w:rsid w:val="00A33A9E"/>
    <w:rsid w:val="00A53394"/>
    <w:rsid w:val="00A70FB0"/>
    <w:rsid w:val="00A7686F"/>
    <w:rsid w:val="00A77EDA"/>
    <w:rsid w:val="00A829EA"/>
    <w:rsid w:val="00A90B4B"/>
    <w:rsid w:val="00AA4C17"/>
    <w:rsid w:val="00AA54A1"/>
    <w:rsid w:val="00AC3072"/>
    <w:rsid w:val="00AC6567"/>
    <w:rsid w:val="00AC69A5"/>
    <w:rsid w:val="00AD0247"/>
    <w:rsid w:val="00AD4A7D"/>
    <w:rsid w:val="00AD7EC5"/>
    <w:rsid w:val="00AE2326"/>
    <w:rsid w:val="00AF1EC9"/>
    <w:rsid w:val="00AF63BC"/>
    <w:rsid w:val="00B01A1A"/>
    <w:rsid w:val="00B27D14"/>
    <w:rsid w:val="00B555F4"/>
    <w:rsid w:val="00B76513"/>
    <w:rsid w:val="00BA17E4"/>
    <w:rsid w:val="00BC6A09"/>
    <w:rsid w:val="00BD5CAC"/>
    <w:rsid w:val="00BE416D"/>
    <w:rsid w:val="00BF577C"/>
    <w:rsid w:val="00C02D31"/>
    <w:rsid w:val="00C110BF"/>
    <w:rsid w:val="00C141EB"/>
    <w:rsid w:val="00C14684"/>
    <w:rsid w:val="00C24704"/>
    <w:rsid w:val="00C30F4F"/>
    <w:rsid w:val="00C3106E"/>
    <w:rsid w:val="00C35629"/>
    <w:rsid w:val="00C4138A"/>
    <w:rsid w:val="00C53794"/>
    <w:rsid w:val="00C57007"/>
    <w:rsid w:val="00C63500"/>
    <w:rsid w:val="00C71431"/>
    <w:rsid w:val="00C74880"/>
    <w:rsid w:val="00C77911"/>
    <w:rsid w:val="00C823BC"/>
    <w:rsid w:val="00C83C30"/>
    <w:rsid w:val="00C86207"/>
    <w:rsid w:val="00C961EC"/>
    <w:rsid w:val="00CA2A9B"/>
    <w:rsid w:val="00CA6FBA"/>
    <w:rsid w:val="00CD347D"/>
    <w:rsid w:val="00CD3BB1"/>
    <w:rsid w:val="00CD4B5B"/>
    <w:rsid w:val="00CD61CA"/>
    <w:rsid w:val="00CE6D59"/>
    <w:rsid w:val="00D074B3"/>
    <w:rsid w:val="00D13B27"/>
    <w:rsid w:val="00D51343"/>
    <w:rsid w:val="00D63249"/>
    <w:rsid w:val="00D6328C"/>
    <w:rsid w:val="00D81C29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153E1"/>
    <w:rsid w:val="00E44363"/>
    <w:rsid w:val="00E51F34"/>
    <w:rsid w:val="00E53BDD"/>
    <w:rsid w:val="00E574D8"/>
    <w:rsid w:val="00E64BDB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  <w:style w:type="paragraph" w:styleId="af0">
    <w:name w:val="Normal (Web)"/>
    <w:basedOn w:val="a"/>
    <w:uiPriority w:val="99"/>
    <w:unhideWhenUsed/>
    <w:rsid w:val="0038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85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3</cp:revision>
  <dcterms:created xsi:type="dcterms:W3CDTF">2026-06-25T06:59:00Z</dcterms:created>
  <dcterms:modified xsi:type="dcterms:W3CDTF">2026-06-25T07:03:00Z</dcterms:modified>
</cp:coreProperties>
</file>