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63A1" w14:textId="77777777" w:rsidR="003741D3" w:rsidRPr="003741D3" w:rsidRDefault="003741D3" w:rsidP="003741D3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3741D3">
        <w:rPr>
          <w:rFonts w:ascii="Times New Roman" w:hAnsi="Times New Roman" w:cs="Times New Roman"/>
          <w:b/>
          <w:bCs/>
          <w:caps/>
          <w:sz w:val="26"/>
          <w:szCs w:val="26"/>
        </w:rPr>
        <w:t>Новый вектор здравоохранения – здоровье работников</w:t>
      </w:r>
    </w:p>
    <w:p w14:paraId="64A88115" w14:textId="4F084184" w:rsidR="003741D3" w:rsidRPr="003741D3" w:rsidRDefault="003741D3" w:rsidP="003741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41D3">
        <w:rPr>
          <w:rFonts w:ascii="Times New Roman" w:hAnsi="Times New Roman" w:cs="Times New Roman"/>
          <w:sz w:val="26"/>
          <w:szCs w:val="26"/>
        </w:rPr>
        <w:t>Корпоративные программы здоровья работников с 2027 года станут главным направлением государственной политики в сфере охраны здоровья трудящихся. Такой курс на федеральном уровне устанавливает План мероприятий по реализации Стратегии развития здравоохранения в Российской Федерации на период до 2030 года, утвержденный вступившим в силу 1 июля 2026 года Распоряжением Правительства РФ № 1693-р.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F24CB4">
          <w:rPr>
            <w:rStyle w:val="a7"/>
            <w:rFonts w:ascii="Times New Roman" w:hAnsi="Times New Roman" w:cs="Times New Roman"/>
            <w:sz w:val="26"/>
            <w:szCs w:val="26"/>
          </w:rPr>
          <w:t>https://a</w:t>
        </w:r>
        <w:r w:rsidR="00F24CB4">
          <w:rPr>
            <w:rStyle w:val="a7"/>
            <w:rFonts w:ascii="Times New Roman" w:hAnsi="Times New Roman" w:cs="Times New Roman"/>
            <w:sz w:val="26"/>
            <w:szCs w:val="26"/>
          </w:rPr>
          <w:t>s</w:t>
        </w:r>
        <w:r w:rsidR="00F24CB4">
          <w:rPr>
            <w:rStyle w:val="a7"/>
            <w:rFonts w:ascii="Times New Roman" w:hAnsi="Times New Roman" w:cs="Times New Roman"/>
            <w:sz w:val="26"/>
            <w:szCs w:val="26"/>
          </w:rPr>
          <w:t>iz.ru/</w:t>
        </w:r>
      </w:hyperlink>
      <w:r w:rsidR="00F24C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54BF97" w14:textId="77777777" w:rsidR="003741D3" w:rsidRPr="003741D3" w:rsidRDefault="003741D3" w:rsidP="003741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41D3">
        <w:rPr>
          <w:rFonts w:ascii="Times New Roman" w:hAnsi="Times New Roman" w:cs="Times New Roman"/>
          <w:sz w:val="26"/>
          <w:szCs w:val="26"/>
        </w:rPr>
        <w:t>Корпоративные программы здоровья работников включают развитие на производствах центров медицины здорового долголетия или выездной работы таких центров, повышение охвата работников профосмотрами, диспансеризацией и диспансерным наблюдением на рабочем месте, а также мониторинг здоровья работников, в том числе занятых во вредных и опасных условиях труда. Начиная с 2027 года мероприятия будут проводиться ежегодно.</w:t>
      </w:r>
    </w:p>
    <w:p w14:paraId="65670461" w14:textId="77777777" w:rsidR="003741D3" w:rsidRPr="003741D3" w:rsidRDefault="003741D3" w:rsidP="003741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41D3">
        <w:rPr>
          <w:rFonts w:ascii="Times New Roman" w:hAnsi="Times New Roman" w:cs="Times New Roman"/>
          <w:sz w:val="26"/>
          <w:szCs w:val="26"/>
        </w:rPr>
        <w:t>Для работодателей и специалистов по охране труда это означает стратегическое сближение двух повесток – управления профессиональными рисками и производственной медицины. Все большее значение получает профилактика: раннее выявление факторов риска, наблюдение за состоянием здоровья работников и программы, направленные на сохранение трудоспособности.</w:t>
      </w:r>
    </w:p>
    <w:p w14:paraId="5050FB97" w14:textId="6A91B22A" w:rsidR="00314757" w:rsidRPr="00734722" w:rsidRDefault="003741D3" w:rsidP="003741D3">
      <w:pPr>
        <w:ind w:firstLine="708"/>
        <w:jc w:val="both"/>
        <w:rPr>
          <w:b/>
          <w:bCs/>
        </w:rPr>
      </w:pPr>
      <w:r w:rsidRPr="003741D3">
        <w:rPr>
          <w:rFonts w:ascii="Times New Roman" w:hAnsi="Times New Roman" w:cs="Times New Roman"/>
          <w:sz w:val="26"/>
          <w:szCs w:val="26"/>
        </w:rPr>
        <w:t xml:space="preserve">Подробнее о реализации этой политики и новациях в этой области можно будет узнать в </w:t>
      </w:r>
      <w:r w:rsidR="0057012E">
        <w:rPr>
          <w:rFonts w:ascii="Times New Roman" w:hAnsi="Times New Roman" w:cs="Times New Roman"/>
          <w:sz w:val="26"/>
          <w:szCs w:val="26"/>
        </w:rPr>
        <w:t>17-20 ноября</w:t>
      </w:r>
      <w:r w:rsidRPr="003741D3">
        <w:rPr>
          <w:rFonts w:ascii="Times New Roman" w:hAnsi="Times New Roman" w:cs="Times New Roman"/>
          <w:sz w:val="26"/>
          <w:szCs w:val="26"/>
        </w:rPr>
        <w:t xml:space="preserve"> на </w:t>
      </w:r>
      <w:r w:rsidR="0057012E">
        <w:rPr>
          <w:rFonts w:ascii="Times New Roman" w:hAnsi="Times New Roman" w:cs="Times New Roman"/>
          <w:sz w:val="26"/>
          <w:szCs w:val="26"/>
        </w:rPr>
        <w:t>международной специализированной</w:t>
      </w:r>
      <w:r w:rsidRPr="003741D3">
        <w:rPr>
          <w:rFonts w:ascii="Times New Roman" w:hAnsi="Times New Roman" w:cs="Times New Roman"/>
          <w:sz w:val="26"/>
          <w:szCs w:val="26"/>
        </w:rPr>
        <w:t xml:space="preserve"> выставке-форуме «Безопасность и охрана труда» — ведущей отраслевой площадке, где вопросы охраны труда, здоровья работников и безопасности производства рассматриваются как единая система совместно с экспертами, работодателями и представителями власти.</w:t>
      </w:r>
      <w:r w:rsidR="008922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sectPr w:rsidR="00314757" w:rsidRPr="00734722" w:rsidSect="000701DC">
      <w:headerReference w:type="default" r:id="rId8"/>
      <w:pgSz w:w="11906" w:h="16838"/>
      <w:pgMar w:top="851" w:right="1133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C2AD" w14:textId="77777777" w:rsidR="00C21F20" w:rsidRDefault="00C21F20" w:rsidP="00A27985">
      <w:pPr>
        <w:spacing w:after="0" w:line="240" w:lineRule="auto"/>
      </w:pPr>
      <w:r>
        <w:separator/>
      </w:r>
    </w:p>
  </w:endnote>
  <w:endnote w:type="continuationSeparator" w:id="0">
    <w:p w14:paraId="633274E6" w14:textId="77777777" w:rsidR="00C21F20" w:rsidRDefault="00C21F20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7DC2" w14:textId="77777777" w:rsidR="00C21F20" w:rsidRDefault="00C21F20" w:rsidP="00A27985">
      <w:pPr>
        <w:spacing w:after="0" w:line="240" w:lineRule="auto"/>
      </w:pPr>
      <w:r>
        <w:separator/>
      </w:r>
    </w:p>
  </w:footnote>
  <w:footnote w:type="continuationSeparator" w:id="0">
    <w:p w14:paraId="1254C78F" w14:textId="77777777" w:rsidR="00C21F20" w:rsidRDefault="00C21F20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6343603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D4224F"/>
    <w:multiLevelType w:val="hybridMultilevel"/>
    <w:tmpl w:val="B060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F53369"/>
    <w:multiLevelType w:val="hybridMultilevel"/>
    <w:tmpl w:val="E0FA7FAC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BF02FC"/>
    <w:multiLevelType w:val="hybridMultilevel"/>
    <w:tmpl w:val="2ABAAD00"/>
    <w:lvl w:ilvl="0" w:tplc="6E32F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7A5F76"/>
    <w:multiLevelType w:val="hybridMultilevel"/>
    <w:tmpl w:val="C0DEA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05BFA"/>
    <w:multiLevelType w:val="hybridMultilevel"/>
    <w:tmpl w:val="8EF2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934657"/>
    <w:multiLevelType w:val="hybridMultilevel"/>
    <w:tmpl w:val="562A1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11"/>
  </w:num>
  <w:num w:numId="2" w16cid:durableId="1318148936">
    <w:abstractNumId w:val="4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14"/>
  </w:num>
  <w:num w:numId="6" w16cid:durableId="68307642">
    <w:abstractNumId w:val="16"/>
  </w:num>
  <w:num w:numId="7" w16cid:durableId="1008365402">
    <w:abstractNumId w:val="5"/>
  </w:num>
  <w:num w:numId="8" w16cid:durableId="324091617">
    <w:abstractNumId w:val="15"/>
  </w:num>
  <w:num w:numId="9" w16cid:durableId="1661541922">
    <w:abstractNumId w:val="7"/>
  </w:num>
  <w:num w:numId="10" w16cid:durableId="542519814">
    <w:abstractNumId w:val="9"/>
  </w:num>
  <w:num w:numId="11" w16cid:durableId="1596787492">
    <w:abstractNumId w:val="3"/>
  </w:num>
  <w:num w:numId="12" w16cid:durableId="1749376234">
    <w:abstractNumId w:val="12"/>
  </w:num>
  <w:num w:numId="13" w16cid:durableId="184560450">
    <w:abstractNumId w:val="8"/>
  </w:num>
  <w:num w:numId="14" w16cid:durableId="718744917">
    <w:abstractNumId w:val="13"/>
  </w:num>
  <w:num w:numId="15" w16cid:durableId="2130586972">
    <w:abstractNumId w:val="6"/>
  </w:num>
  <w:num w:numId="16" w16cid:durableId="321199496">
    <w:abstractNumId w:val="2"/>
  </w:num>
  <w:num w:numId="17" w16cid:durableId="12541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16F70"/>
    <w:rsid w:val="000271E6"/>
    <w:rsid w:val="000328AE"/>
    <w:rsid w:val="00034058"/>
    <w:rsid w:val="00041877"/>
    <w:rsid w:val="00055FD0"/>
    <w:rsid w:val="00064026"/>
    <w:rsid w:val="000701DC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05F36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957E9"/>
    <w:rsid w:val="001B1F7D"/>
    <w:rsid w:val="001C1E57"/>
    <w:rsid w:val="001E4400"/>
    <w:rsid w:val="001E5BBF"/>
    <w:rsid w:val="0020216E"/>
    <w:rsid w:val="00202CFE"/>
    <w:rsid w:val="0020403A"/>
    <w:rsid w:val="002406E8"/>
    <w:rsid w:val="00244FD6"/>
    <w:rsid w:val="002543A8"/>
    <w:rsid w:val="00255FEB"/>
    <w:rsid w:val="0027717C"/>
    <w:rsid w:val="002828B6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14757"/>
    <w:rsid w:val="003218F5"/>
    <w:rsid w:val="00322932"/>
    <w:rsid w:val="00324CD9"/>
    <w:rsid w:val="0033063B"/>
    <w:rsid w:val="00330830"/>
    <w:rsid w:val="0034788F"/>
    <w:rsid w:val="00354B12"/>
    <w:rsid w:val="00363070"/>
    <w:rsid w:val="00373F1E"/>
    <w:rsid w:val="003741D3"/>
    <w:rsid w:val="00384D09"/>
    <w:rsid w:val="003857B6"/>
    <w:rsid w:val="003878D1"/>
    <w:rsid w:val="00390752"/>
    <w:rsid w:val="003A57CD"/>
    <w:rsid w:val="003C3D10"/>
    <w:rsid w:val="003D0666"/>
    <w:rsid w:val="003E01F5"/>
    <w:rsid w:val="003E2A79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77E5C"/>
    <w:rsid w:val="00487FA5"/>
    <w:rsid w:val="00491515"/>
    <w:rsid w:val="004957DF"/>
    <w:rsid w:val="004A601D"/>
    <w:rsid w:val="004B4032"/>
    <w:rsid w:val="004B50E6"/>
    <w:rsid w:val="004D1AFB"/>
    <w:rsid w:val="004D1B84"/>
    <w:rsid w:val="004D2867"/>
    <w:rsid w:val="004E132E"/>
    <w:rsid w:val="004E2A7E"/>
    <w:rsid w:val="004F591D"/>
    <w:rsid w:val="00503AEE"/>
    <w:rsid w:val="0050414B"/>
    <w:rsid w:val="00510AD0"/>
    <w:rsid w:val="0053496E"/>
    <w:rsid w:val="00535AA4"/>
    <w:rsid w:val="0055306D"/>
    <w:rsid w:val="00564196"/>
    <w:rsid w:val="00564677"/>
    <w:rsid w:val="005653AA"/>
    <w:rsid w:val="00566C20"/>
    <w:rsid w:val="0057012E"/>
    <w:rsid w:val="00582CDD"/>
    <w:rsid w:val="00584F89"/>
    <w:rsid w:val="005B2C68"/>
    <w:rsid w:val="005B610A"/>
    <w:rsid w:val="005B648A"/>
    <w:rsid w:val="005C0514"/>
    <w:rsid w:val="005E34EC"/>
    <w:rsid w:val="005E5C1F"/>
    <w:rsid w:val="005E7678"/>
    <w:rsid w:val="005F12F9"/>
    <w:rsid w:val="0060163D"/>
    <w:rsid w:val="00606D83"/>
    <w:rsid w:val="00623C6E"/>
    <w:rsid w:val="006254CF"/>
    <w:rsid w:val="00627FA1"/>
    <w:rsid w:val="006356CE"/>
    <w:rsid w:val="00635998"/>
    <w:rsid w:val="00642251"/>
    <w:rsid w:val="006457E3"/>
    <w:rsid w:val="006655DD"/>
    <w:rsid w:val="0067404F"/>
    <w:rsid w:val="00677312"/>
    <w:rsid w:val="00680900"/>
    <w:rsid w:val="00682F31"/>
    <w:rsid w:val="00691DE2"/>
    <w:rsid w:val="006A14C7"/>
    <w:rsid w:val="006D2662"/>
    <w:rsid w:val="006D674F"/>
    <w:rsid w:val="006D73EF"/>
    <w:rsid w:val="006E3F80"/>
    <w:rsid w:val="006F1091"/>
    <w:rsid w:val="006F38E7"/>
    <w:rsid w:val="00703709"/>
    <w:rsid w:val="0071172B"/>
    <w:rsid w:val="007139AE"/>
    <w:rsid w:val="00714AD3"/>
    <w:rsid w:val="0072070B"/>
    <w:rsid w:val="00731A57"/>
    <w:rsid w:val="007337F3"/>
    <w:rsid w:val="00734722"/>
    <w:rsid w:val="00750389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119DA"/>
    <w:rsid w:val="008304A9"/>
    <w:rsid w:val="00832834"/>
    <w:rsid w:val="00837286"/>
    <w:rsid w:val="008374D4"/>
    <w:rsid w:val="00855D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92248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9E3D5F"/>
    <w:rsid w:val="00A14743"/>
    <w:rsid w:val="00A17682"/>
    <w:rsid w:val="00A27985"/>
    <w:rsid w:val="00A33010"/>
    <w:rsid w:val="00A33A9E"/>
    <w:rsid w:val="00A53394"/>
    <w:rsid w:val="00A70FB0"/>
    <w:rsid w:val="00A7686F"/>
    <w:rsid w:val="00A77EDA"/>
    <w:rsid w:val="00A829EA"/>
    <w:rsid w:val="00A90B4B"/>
    <w:rsid w:val="00AA4C17"/>
    <w:rsid w:val="00AA54A1"/>
    <w:rsid w:val="00AC3072"/>
    <w:rsid w:val="00AC6567"/>
    <w:rsid w:val="00AC69A5"/>
    <w:rsid w:val="00AD0247"/>
    <w:rsid w:val="00AD4A7D"/>
    <w:rsid w:val="00AD7EC5"/>
    <w:rsid w:val="00AE2326"/>
    <w:rsid w:val="00AF1EC9"/>
    <w:rsid w:val="00AF63BC"/>
    <w:rsid w:val="00B01A1A"/>
    <w:rsid w:val="00B27D14"/>
    <w:rsid w:val="00B555F4"/>
    <w:rsid w:val="00B76167"/>
    <w:rsid w:val="00B76513"/>
    <w:rsid w:val="00B80B49"/>
    <w:rsid w:val="00B95E7F"/>
    <w:rsid w:val="00BA17E4"/>
    <w:rsid w:val="00BC6A09"/>
    <w:rsid w:val="00BD5CAC"/>
    <w:rsid w:val="00BE416D"/>
    <w:rsid w:val="00BF577C"/>
    <w:rsid w:val="00C02D31"/>
    <w:rsid w:val="00C110BF"/>
    <w:rsid w:val="00C141EB"/>
    <w:rsid w:val="00C14684"/>
    <w:rsid w:val="00C21F20"/>
    <w:rsid w:val="00C24704"/>
    <w:rsid w:val="00C30F4F"/>
    <w:rsid w:val="00C3106E"/>
    <w:rsid w:val="00C35629"/>
    <w:rsid w:val="00C4138A"/>
    <w:rsid w:val="00C53794"/>
    <w:rsid w:val="00C57007"/>
    <w:rsid w:val="00C63500"/>
    <w:rsid w:val="00C71431"/>
    <w:rsid w:val="00C74880"/>
    <w:rsid w:val="00C77911"/>
    <w:rsid w:val="00C823BC"/>
    <w:rsid w:val="00C83C30"/>
    <w:rsid w:val="00C86207"/>
    <w:rsid w:val="00C961EC"/>
    <w:rsid w:val="00CA2A9B"/>
    <w:rsid w:val="00CA6FBA"/>
    <w:rsid w:val="00CD347D"/>
    <w:rsid w:val="00CD3BB1"/>
    <w:rsid w:val="00CD4B5B"/>
    <w:rsid w:val="00CD61CA"/>
    <w:rsid w:val="00CE6D59"/>
    <w:rsid w:val="00D074B3"/>
    <w:rsid w:val="00D13B27"/>
    <w:rsid w:val="00D51343"/>
    <w:rsid w:val="00D63249"/>
    <w:rsid w:val="00D6328C"/>
    <w:rsid w:val="00D81C29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153E1"/>
    <w:rsid w:val="00E44363"/>
    <w:rsid w:val="00E51F34"/>
    <w:rsid w:val="00E53BDD"/>
    <w:rsid w:val="00E574D8"/>
    <w:rsid w:val="00E64BDB"/>
    <w:rsid w:val="00E77BF1"/>
    <w:rsid w:val="00E82CF4"/>
    <w:rsid w:val="00E91B04"/>
    <w:rsid w:val="00E91D2D"/>
    <w:rsid w:val="00EA0B0B"/>
    <w:rsid w:val="00ED434F"/>
    <w:rsid w:val="00EE021A"/>
    <w:rsid w:val="00EF10C7"/>
    <w:rsid w:val="00F10BD0"/>
    <w:rsid w:val="00F15698"/>
    <w:rsid w:val="00F24CB4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0">
    <w:name w:val="Normal (Web)"/>
    <w:basedOn w:val="a"/>
    <w:uiPriority w:val="99"/>
    <w:unhideWhenUsed/>
    <w:rsid w:val="0038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8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z.ru/novyj-vektor-zdravoohraneniya-zdorove-rabot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4</cp:revision>
  <dcterms:created xsi:type="dcterms:W3CDTF">2026-07-15T12:03:00Z</dcterms:created>
  <dcterms:modified xsi:type="dcterms:W3CDTF">2026-07-15T12:07:00Z</dcterms:modified>
</cp:coreProperties>
</file>