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9153" w14:textId="77777777" w:rsidR="00424E82" w:rsidRPr="00424E82" w:rsidRDefault="00424E82" w:rsidP="00424E82">
      <w:pPr>
        <w:ind w:firstLine="708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424E82">
        <w:rPr>
          <w:rFonts w:ascii="Times New Roman" w:hAnsi="Times New Roman" w:cs="Times New Roman"/>
          <w:b/>
          <w:bCs/>
          <w:caps/>
          <w:sz w:val="26"/>
          <w:szCs w:val="26"/>
        </w:rPr>
        <w:t>БИОТ 2026 представит Зону деловых контактов для эффективных B2B-переговоров</w:t>
      </w:r>
    </w:p>
    <w:p w14:paraId="22D6053B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 xml:space="preserve">На юбилейной 30-й Международной специализированной выставке-форуме «Безопасность и охрана труда» (БИОТ 2026), которая пройдет 17-20 ноября 2026 года в Москве, в МВЦ «Крокус Экспо», будет работать Зона деловых контактов - площадка для прямых переговоров закупщиков с потенциальными поставщиками СИЗ, продукции и услуг в сфере охраны труда и безопасности. </w:t>
      </w:r>
    </w:p>
    <w:p w14:paraId="07936761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 xml:space="preserve">Формат Зоны деловых контактов позволяет предприятиям экономить время и ресурсы, быстрее находить новых поставщиков, актуализировать информацию о рынке, сравнивать предложения и принимать более обоснованные решения по закупкам. </w:t>
      </w:r>
    </w:p>
    <w:p w14:paraId="3CF19788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 xml:space="preserve">Для закупщиков участие в Зоне бесплатное. Переговоры проходят в формате индивидуальных встреч без посредников. </w:t>
      </w:r>
    </w:p>
    <w:p w14:paraId="1B4F0517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В Зоне деловых контактов предприятия смогут напрямую познакомиться с производителями и поставщиками:</w:t>
      </w:r>
    </w:p>
    <w:p w14:paraId="4182FE2D" w14:textId="77777777" w:rsidR="00424E82" w:rsidRPr="00424E82" w:rsidRDefault="00424E82" w:rsidP="00424E82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средств индивидуальной защиты, спецодежды и средств коллективной защиты;</w:t>
      </w:r>
    </w:p>
    <w:p w14:paraId="595DCE60" w14:textId="77777777" w:rsidR="00424E82" w:rsidRPr="00424E82" w:rsidRDefault="00424E82" w:rsidP="0042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сырья, материалов и комплектующих для производства СИЗ;</w:t>
      </w:r>
    </w:p>
    <w:p w14:paraId="7EC32465" w14:textId="77777777" w:rsidR="00424E82" w:rsidRPr="00424E82" w:rsidRDefault="00424E82" w:rsidP="0042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оборудования, приборов и машин;</w:t>
      </w:r>
    </w:p>
    <w:p w14:paraId="1F5829A2" w14:textId="77777777" w:rsidR="00424E82" w:rsidRPr="00424E82" w:rsidRDefault="00424E82" w:rsidP="00424E82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решений по промышленной, пожарной и производственной безопасности;</w:t>
      </w:r>
    </w:p>
    <w:p w14:paraId="1441F7E8" w14:textId="77777777" w:rsidR="00424E82" w:rsidRPr="00424E82" w:rsidRDefault="00424E82" w:rsidP="0042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продуктов и услуг для здоровья на рабочем месте;</w:t>
      </w:r>
    </w:p>
    <w:p w14:paraId="41D040C5" w14:textId="77777777" w:rsidR="00424E82" w:rsidRPr="00424E82" w:rsidRDefault="00424E82" w:rsidP="0042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обучающих и консалтинговых услуг;</w:t>
      </w:r>
    </w:p>
    <w:p w14:paraId="6D5195F6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•</w:t>
      </w:r>
      <w:r w:rsidRPr="00424E82">
        <w:rPr>
          <w:rFonts w:ascii="Times New Roman" w:hAnsi="Times New Roman" w:cs="Times New Roman"/>
          <w:sz w:val="26"/>
          <w:szCs w:val="26"/>
        </w:rPr>
        <w:tab/>
        <w:t>IT-решений, цифровых продуктов и технологий машинного зрения.</w:t>
      </w:r>
    </w:p>
    <w:p w14:paraId="6DF2FABF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 xml:space="preserve">Участие в Зоне деловых контактов дает предприятиям возможность актуализировать базу поставщиков, получить экспертную оценку рынка, снизить затраты на закупки и наладить прямые связи с ведущими производителями и поставщиками из регионов России, стран СНГ и мира. </w:t>
      </w:r>
    </w:p>
    <w:p w14:paraId="1D8A5F4F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 xml:space="preserve">Это особенно важно для организаций, которым необходимо оперативно находить новые решения, повышать эффективность снабжения и снижать издержки без потери качества. </w:t>
      </w:r>
    </w:p>
    <w:p w14:paraId="60771F28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Зона деловых контактов станет полезной площадкой как для закупщиков, так и для поставщиков: первые получат доступ к актуальным предложениям рынка, вторые - возможность представить свою продукцию и услуги заинтересованным заказчикам за один день.</w:t>
      </w:r>
    </w:p>
    <w:p w14:paraId="54F329FB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 xml:space="preserve">Такая модель сотрудничества помогает предприятиям сокращать командировочные и организационные расходы, ускорять цикл переговоров и повышать результативность деловых коммуникаций. </w:t>
      </w:r>
    </w:p>
    <w:p w14:paraId="0F9E63F8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lastRenderedPageBreak/>
        <w:t>Зона деловых контактов БИОТ 2026 — это практичный инструмент для предприятий, которым важно быстрее находить надежных поставщиков, оптимизировать закупки и принимать решения на основе актуальной рыночной информации.</w:t>
      </w:r>
    </w:p>
    <w:p w14:paraId="4A6DD625" w14:textId="77777777" w:rsidR="00424E82" w:rsidRPr="00424E82" w:rsidRDefault="00424E82" w:rsidP="00424E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E82">
        <w:rPr>
          <w:rFonts w:ascii="Times New Roman" w:hAnsi="Times New Roman" w:cs="Times New Roman"/>
          <w:sz w:val="26"/>
          <w:szCs w:val="26"/>
        </w:rPr>
        <w:t>Регистрация участников Зоны деловых контактов - https://biot-expo.ru/delkontakt</w:t>
      </w:r>
    </w:p>
    <w:p w14:paraId="5050FB97" w14:textId="72BD13FE" w:rsidR="00314757" w:rsidRPr="00734722" w:rsidRDefault="00424E82" w:rsidP="00424E82">
      <w:pPr>
        <w:spacing w:after="120" w:line="240" w:lineRule="auto"/>
        <w:ind w:firstLine="709"/>
        <w:jc w:val="both"/>
        <w:rPr>
          <w:b/>
          <w:bCs/>
        </w:rPr>
      </w:pPr>
      <w:r w:rsidRPr="00424E82">
        <w:rPr>
          <w:rFonts w:ascii="Times New Roman" w:hAnsi="Times New Roman" w:cs="Times New Roman"/>
          <w:sz w:val="26"/>
          <w:szCs w:val="26"/>
        </w:rPr>
        <w:t>Регистрация на БИОТ 2026 - https://biot-expo.ru</w:t>
      </w:r>
    </w:p>
    <w:sectPr w:rsidR="00314757" w:rsidRPr="00734722" w:rsidSect="000701DC">
      <w:headerReference w:type="default" r:id="rId7"/>
      <w:pgSz w:w="11906" w:h="16838"/>
      <w:pgMar w:top="851" w:right="1133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9138" w14:textId="77777777" w:rsidR="005E4B70" w:rsidRDefault="005E4B70" w:rsidP="00A27985">
      <w:pPr>
        <w:spacing w:after="0" w:line="240" w:lineRule="auto"/>
      </w:pPr>
      <w:r>
        <w:separator/>
      </w:r>
    </w:p>
  </w:endnote>
  <w:endnote w:type="continuationSeparator" w:id="0">
    <w:p w14:paraId="75F39C3E" w14:textId="77777777" w:rsidR="005E4B70" w:rsidRDefault="005E4B70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31A8" w14:textId="77777777" w:rsidR="005E4B70" w:rsidRDefault="005E4B70" w:rsidP="00A27985">
      <w:pPr>
        <w:spacing w:after="0" w:line="240" w:lineRule="auto"/>
      </w:pPr>
      <w:r>
        <w:separator/>
      </w:r>
    </w:p>
  </w:footnote>
  <w:footnote w:type="continuationSeparator" w:id="0">
    <w:p w14:paraId="234825F5" w14:textId="77777777" w:rsidR="005E4B70" w:rsidRDefault="005E4B70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6343603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D4224F"/>
    <w:multiLevelType w:val="hybridMultilevel"/>
    <w:tmpl w:val="B060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F53369"/>
    <w:multiLevelType w:val="hybridMultilevel"/>
    <w:tmpl w:val="E0FA7FAC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F02FC"/>
    <w:multiLevelType w:val="hybridMultilevel"/>
    <w:tmpl w:val="2ABAAD00"/>
    <w:lvl w:ilvl="0" w:tplc="6E32F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7A5F76"/>
    <w:multiLevelType w:val="hybridMultilevel"/>
    <w:tmpl w:val="C0DEA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934657"/>
    <w:multiLevelType w:val="hybridMultilevel"/>
    <w:tmpl w:val="562A1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11"/>
  </w:num>
  <w:num w:numId="2" w16cid:durableId="1318148936">
    <w:abstractNumId w:val="4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14"/>
  </w:num>
  <w:num w:numId="6" w16cid:durableId="68307642">
    <w:abstractNumId w:val="16"/>
  </w:num>
  <w:num w:numId="7" w16cid:durableId="1008365402">
    <w:abstractNumId w:val="5"/>
  </w:num>
  <w:num w:numId="8" w16cid:durableId="324091617">
    <w:abstractNumId w:val="15"/>
  </w:num>
  <w:num w:numId="9" w16cid:durableId="1661541922">
    <w:abstractNumId w:val="7"/>
  </w:num>
  <w:num w:numId="10" w16cid:durableId="542519814">
    <w:abstractNumId w:val="9"/>
  </w:num>
  <w:num w:numId="11" w16cid:durableId="1596787492">
    <w:abstractNumId w:val="3"/>
  </w:num>
  <w:num w:numId="12" w16cid:durableId="1749376234">
    <w:abstractNumId w:val="12"/>
  </w:num>
  <w:num w:numId="13" w16cid:durableId="184560450">
    <w:abstractNumId w:val="8"/>
  </w:num>
  <w:num w:numId="14" w16cid:durableId="718744917">
    <w:abstractNumId w:val="13"/>
  </w:num>
  <w:num w:numId="15" w16cid:durableId="2130586972">
    <w:abstractNumId w:val="6"/>
  </w:num>
  <w:num w:numId="16" w16cid:durableId="321199496">
    <w:abstractNumId w:val="2"/>
  </w:num>
  <w:num w:numId="17" w16cid:durableId="1254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01DC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05F36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957E9"/>
    <w:rsid w:val="001B1F7D"/>
    <w:rsid w:val="001C1E57"/>
    <w:rsid w:val="001E4400"/>
    <w:rsid w:val="001E5BBF"/>
    <w:rsid w:val="0020216E"/>
    <w:rsid w:val="00202CFE"/>
    <w:rsid w:val="0020403A"/>
    <w:rsid w:val="002406E8"/>
    <w:rsid w:val="00244FD6"/>
    <w:rsid w:val="002543A8"/>
    <w:rsid w:val="00255FEB"/>
    <w:rsid w:val="0027717C"/>
    <w:rsid w:val="002828B6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14757"/>
    <w:rsid w:val="003218F5"/>
    <w:rsid w:val="00322932"/>
    <w:rsid w:val="00324CD9"/>
    <w:rsid w:val="0033063B"/>
    <w:rsid w:val="00330830"/>
    <w:rsid w:val="0034788F"/>
    <w:rsid w:val="00354B12"/>
    <w:rsid w:val="00363070"/>
    <w:rsid w:val="00373F1E"/>
    <w:rsid w:val="003741D3"/>
    <w:rsid w:val="00384D09"/>
    <w:rsid w:val="003857B6"/>
    <w:rsid w:val="003878D1"/>
    <w:rsid w:val="00390752"/>
    <w:rsid w:val="003A57CD"/>
    <w:rsid w:val="003C3D10"/>
    <w:rsid w:val="003D0666"/>
    <w:rsid w:val="003E01F5"/>
    <w:rsid w:val="003E2A79"/>
    <w:rsid w:val="003E48A2"/>
    <w:rsid w:val="003E6BC4"/>
    <w:rsid w:val="003F2E21"/>
    <w:rsid w:val="0040116F"/>
    <w:rsid w:val="00411B83"/>
    <w:rsid w:val="00420D9A"/>
    <w:rsid w:val="00422C64"/>
    <w:rsid w:val="00424E82"/>
    <w:rsid w:val="004252B2"/>
    <w:rsid w:val="00446538"/>
    <w:rsid w:val="00447B78"/>
    <w:rsid w:val="004607C3"/>
    <w:rsid w:val="00477E5C"/>
    <w:rsid w:val="00487FA5"/>
    <w:rsid w:val="00491515"/>
    <w:rsid w:val="004957DF"/>
    <w:rsid w:val="004A601D"/>
    <w:rsid w:val="004B4032"/>
    <w:rsid w:val="004B50E6"/>
    <w:rsid w:val="004D1AFB"/>
    <w:rsid w:val="004D1B84"/>
    <w:rsid w:val="004D2867"/>
    <w:rsid w:val="004E132E"/>
    <w:rsid w:val="004E2A7E"/>
    <w:rsid w:val="004F591D"/>
    <w:rsid w:val="00503AEE"/>
    <w:rsid w:val="0050414B"/>
    <w:rsid w:val="00510AD0"/>
    <w:rsid w:val="0053496E"/>
    <w:rsid w:val="00535AA4"/>
    <w:rsid w:val="0055306D"/>
    <w:rsid w:val="00564196"/>
    <w:rsid w:val="00564677"/>
    <w:rsid w:val="005653AA"/>
    <w:rsid w:val="00566C20"/>
    <w:rsid w:val="0057012E"/>
    <w:rsid w:val="00582CDD"/>
    <w:rsid w:val="00584F89"/>
    <w:rsid w:val="005B2C68"/>
    <w:rsid w:val="005B610A"/>
    <w:rsid w:val="005B648A"/>
    <w:rsid w:val="005C0514"/>
    <w:rsid w:val="005E34EC"/>
    <w:rsid w:val="005E4B70"/>
    <w:rsid w:val="005E5C1F"/>
    <w:rsid w:val="005E7678"/>
    <w:rsid w:val="005F12F9"/>
    <w:rsid w:val="0060163D"/>
    <w:rsid w:val="00606D83"/>
    <w:rsid w:val="00623C6E"/>
    <w:rsid w:val="006254CF"/>
    <w:rsid w:val="00627FA1"/>
    <w:rsid w:val="006356CE"/>
    <w:rsid w:val="00635998"/>
    <w:rsid w:val="00642251"/>
    <w:rsid w:val="006457E3"/>
    <w:rsid w:val="006655DD"/>
    <w:rsid w:val="0067404F"/>
    <w:rsid w:val="00677312"/>
    <w:rsid w:val="00680900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39AE"/>
    <w:rsid w:val="00714AD3"/>
    <w:rsid w:val="0072070B"/>
    <w:rsid w:val="00731A57"/>
    <w:rsid w:val="007337F3"/>
    <w:rsid w:val="00734722"/>
    <w:rsid w:val="00750389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119DA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92248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5A"/>
    <w:rsid w:val="009611BA"/>
    <w:rsid w:val="0097504F"/>
    <w:rsid w:val="009A727E"/>
    <w:rsid w:val="009B2730"/>
    <w:rsid w:val="009B3F0B"/>
    <w:rsid w:val="009B75F8"/>
    <w:rsid w:val="009E3D5F"/>
    <w:rsid w:val="00A14743"/>
    <w:rsid w:val="00A17682"/>
    <w:rsid w:val="00A27985"/>
    <w:rsid w:val="00A33010"/>
    <w:rsid w:val="00A33A9E"/>
    <w:rsid w:val="00A53394"/>
    <w:rsid w:val="00A70FB0"/>
    <w:rsid w:val="00A7686F"/>
    <w:rsid w:val="00A77EDA"/>
    <w:rsid w:val="00A829EA"/>
    <w:rsid w:val="00A90B4B"/>
    <w:rsid w:val="00AA4C17"/>
    <w:rsid w:val="00AA54A1"/>
    <w:rsid w:val="00AC3072"/>
    <w:rsid w:val="00AC6567"/>
    <w:rsid w:val="00AC69A5"/>
    <w:rsid w:val="00AD0247"/>
    <w:rsid w:val="00AD4A7D"/>
    <w:rsid w:val="00AD7EC5"/>
    <w:rsid w:val="00AE2326"/>
    <w:rsid w:val="00AF1EC9"/>
    <w:rsid w:val="00AF63BC"/>
    <w:rsid w:val="00B01A1A"/>
    <w:rsid w:val="00B27D14"/>
    <w:rsid w:val="00B555F4"/>
    <w:rsid w:val="00B76167"/>
    <w:rsid w:val="00B76513"/>
    <w:rsid w:val="00B80B49"/>
    <w:rsid w:val="00B95E7F"/>
    <w:rsid w:val="00BA17E4"/>
    <w:rsid w:val="00BC6A09"/>
    <w:rsid w:val="00BD5CAC"/>
    <w:rsid w:val="00BE416D"/>
    <w:rsid w:val="00BF577C"/>
    <w:rsid w:val="00C02D31"/>
    <w:rsid w:val="00C110BF"/>
    <w:rsid w:val="00C141EB"/>
    <w:rsid w:val="00C14684"/>
    <w:rsid w:val="00C21F20"/>
    <w:rsid w:val="00C24704"/>
    <w:rsid w:val="00C30F4F"/>
    <w:rsid w:val="00C3106E"/>
    <w:rsid w:val="00C35629"/>
    <w:rsid w:val="00C4138A"/>
    <w:rsid w:val="00C53794"/>
    <w:rsid w:val="00C57007"/>
    <w:rsid w:val="00C63500"/>
    <w:rsid w:val="00C71431"/>
    <w:rsid w:val="00C74880"/>
    <w:rsid w:val="00C7791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CE6D59"/>
    <w:rsid w:val="00D074B3"/>
    <w:rsid w:val="00D13B27"/>
    <w:rsid w:val="00D51343"/>
    <w:rsid w:val="00D63249"/>
    <w:rsid w:val="00D6328C"/>
    <w:rsid w:val="00D81C2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153E1"/>
    <w:rsid w:val="00E44363"/>
    <w:rsid w:val="00E51F34"/>
    <w:rsid w:val="00E53BDD"/>
    <w:rsid w:val="00E574D8"/>
    <w:rsid w:val="00E64BDB"/>
    <w:rsid w:val="00E77BF1"/>
    <w:rsid w:val="00E82CF4"/>
    <w:rsid w:val="00E91B04"/>
    <w:rsid w:val="00E91D2D"/>
    <w:rsid w:val="00EA0B0B"/>
    <w:rsid w:val="00ED434F"/>
    <w:rsid w:val="00EE021A"/>
    <w:rsid w:val="00EF10C7"/>
    <w:rsid w:val="00F10BD0"/>
    <w:rsid w:val="00F15698"/>
    <w:rsid w:val="00F24CB4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3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8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2026-07-21T14:08:00Z</dcterms:created>
  <dcterms:modified xsi:type="dcterms:W3CDTF">2026-07-21T14:08:00Z</dcterms:modified>
</cp:coreProperties>
</file>