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877" w:rsidRPr="00985F9C" w:rsidRDefault="00985F9C">
      <w:pPr>
        <w:pStyle w:val="ConsPlusNormal"/>
        <w:jc w:val="right"/>
        <w:rPr>
          <w:rFonts w:ascii="Times New Roman" w:hAnsi="Times New Roman" w:cs="Times New Roman"/>
          <w:sz w:val="24"/>
          <w:szCs w:val="24"/>
        </w:rPr>
      </w:pPr>
      <w:r w:rsidRPr="00985F9C">
        <w:rPr>
          <w:rFonts w:ascii="Times New Roman" w:hAnsi="Times New Roman" w:cs="Times New Roman"/>
          <w:sz w:val="24"/>
          <w:szCs w:val="24"/>
        </w:rPr>
        <w:t>П</w:t>
      </w:r>
      <w:r w:rsidR="00EA0877" w:rsidRPr="00985F9C">
        <w:rPr>
          <w:rFonts w:ascii="Times New Roman" w:hAnsi="Times New Roman" w:cs="Times New Roman"/>
          <w:sz w:val="24"/>
          <w:szCs w:val="24"/>
        </w:rPr>
        <w:t>риказ Министерства труда</w:t>
      </w:r>
    </w:p>
    <w:p w:rsidR="00EA0877" w:rsidRPr="00985F9C" w:rsidRDefault="00EA0877">
      <w:pPr>
        <w:pStyle w:val="ConsPlusNormal"/>
        <w:jc w:val="right"/>
        <w:rPr>
          <w:rFonts w:ascii="Times New Roman" w:hAnsi="Times New Roman" w:cs="Times New Roman"/>
          <w:sz w:val="24"/>
          <w:szCs w:val="24"/>
        </w:rPr>
      </w:pPr>
      <w:r w:rsidRPr="00985F9C">
        <w:rPr>
          <w:rFonts w:ascii="Times New Roman" w:hAnsi="Times New Roman" w:cs="Times New Roman"/>
          <w:sz w:val="24"/>
          <w:szCs w:val="24"/>
        </w:rPr>
        <w:t>и социальной защиты</w:t>
      </w:r>
    </w:p>
    <w:p w:rsidR="00EA0877" w:rsidRPr="00985F9C" w:rsidRDefault="00EA0877">
      <w:pPr>
        <w:pStyle w:val="ConsPlusNormal"/>
        <w:jc w:val="right"/>
        <w:rPr>
          <w:rFonts w:ascii="Times New Roman" w:hAnsi="Times New Roman" w:cs="Times New Roman"/>
          <w:sz w:val="24"/>
          <w:szCs w:val="24"/>
        </w:rPr>
      </w:pPr>
      <w:r w:rsidRPr="00985F9C">
        <w:rPr>
          <w:rFonts w:ascii="Times New Roman" w:hAnsi="Times New Roman" w:cs="Times New Roman"/>
          <w:sz w:val="24"/>
          <w:szCs w:val="24"/>
        </w:rPr>
        <w:t>Российской Федерации</w:t>
      </w:r>
    </w:p>
    <w:p w:rsidR="00EA0877" w:rsidRPr="00985F9C" w:rsidRDefault="00EA0877">
      <w:pPr>
        <w:pStyle w:val="ConsPlusNormal"/>
        <w:jc w:val="right"/>
        <w:rPr>
          <w:rFonts w:ascii="Times New Roman" w:hAnsi="Times New Roman" w:cs="Times New Roman"/>
          <w:sz w:val="24"/>
          <w:szCs w:val="24"/>
        </w:rPr>
      </w:pPr>
      <w:r w:rsidRPr="00985F9C">
        <w:rPr>
          <w:rFonts w:ascii="Times New Roman" w:hAnsi="Times New Roman" w:cs="Times New Roman"/>
          <w:sz w:val="24"/>
          <w:szCs w:val="24"/>
        </w:rPr>
        <w:t>от 14 июля 2021 г. N 467н</w:t>
      </w:r>
    </w:p>
    <w:p w:rsidR="00EA0877" w:rsidRPr="00985F9C" w:rsidRDefault="00EA0877">
      <w:pPr>
        <w:pStyle w:val="ConsPlusNormal"/>
        <w:jc w:val="right"/>
        <w:rPr>
          <w:rFonts w:ascii="Times New Roman" w:hAnsi="Times New Roman" w:cs="Times New Roman"/>
          <w:sz w:val="24"/>
          <w:szCs w:val="24"/>
        </w:rPr>
      </w:pPr>
    </w:p>
    <w:p w:rsidR="00EB7221" w:rsidRDefault="00EA0877">
      <w:pPr>
        <w:pStyle w:val="ConsPlusTitle"/>
        <w:jc w:val="center"/>
        <w:rPr>
          <w:rFonts w:ascii="Times New Roman" w:hAnsi="Times New Roman" w:cs="Times New Roman"/>
          <w:sz w:val="24"/>
          <w:szCs w:val="24"/>
        </w:rPr>
      </w:pPr>
      <w:bookmarkStart w:id="0" w:name="P42"/>
      <w:bookmarkEnd w:id="0"/>
      <w:r w:rsidRPr="00985F9C">
        <w:rPr>
          <w:rFonts w:ascii="Times New Roman" w:hAnsi="Times New Roman" w:cs="Times New Roman"/>
          <w:sz w:val="24"/>
          <w:szCs w:val="24"/>
        </w:rPr>
        <w:t>ПРАВИЛА</w:t>
      </w:r>
      <w:r w:rsidR="00EB7221">
        <w:rPr>
          <w:rFonts w:ascii="Times New Roman" w:hAnsi="Times New Roman" w:cs="Times New Roman"/>
          <w:sz w:val="24"/>
          <w:szCs w:val="24"/>
        </w:rPr>
        <w:t xml:space="preserve"> </w:t>
      </w:r>
      <w:r w:rsidRPr="00985F9C">
        <w:rPr>
          <w:rFonts w:ascii="Times New Roman" w:hAnsi="Times New Roman" w:cs="Times New Roman"/>
          <w:sz w:val="24"/>
          <w:szCs w:val="24"/>
        </w:rPr>
        <w:t xml:space="preserve">ФИНАНСОВОГО ОБЕСПЕЧЕНИЯ ПРЕДУПРЕДИТЕЛЬНЫХ МЕР </w:t>
      </w:r>
    </w:p>
    <w:p w:rsidR="00EA0877" w:rsidRPr="00985F9C" w:rsidRDefault="00EA0877">
      <w:pPr>
        <w:pStyle w:val="ConsPlusTitle"/>
        <w:jc w:val="center"/>
        <w:rPr>
          <w:rFonts w:ascii="Times New Roman" w:hAnsi="Times New Roman" w:cs="Times New Roman"/>
          <w:sz w:val="24"/>
          <w:szCs w:val="24"/>
        </w:rPr>
      </w:pPr>
      <w:r w:rsidRPr="00985F9C">
        <w:rPr>
          <w:rFonts w:ascii="Times New Roman" w:hAnsi="Times New Roman" w:cs="Times New Roman"/>
          <w:sz w:val="24"/>
          <w:szCs w:val="24"/>
        </w:rPr>
        <w:t>ПО СОКРАЩЕНИЮ</w:t>
      </w:r>
      <w:r w:rsidR="00EB7221">
        <w:rPr>
          <w:rFonts w:ascii="Times New Roman" w:hAnsi="Times New Roman" w:cs="Times New Roman"/>
          <w:sz w:val="24"/>
          <w:szCs w:val="24"/>
        </w:rPr>
        <w:t xml:space="preserve"> </w:t>
      </w:r>
      <w:r w:rsidRPr="00985F9C">
        <w:rPr>
          <w:rFonts w:ascii="Times New Roman" w:hAnsi="Times New Roman" w:cs="Times New Roman"/>
          <w:sz w:val="24"/>
          <w:szCs w:val="24"/>
        </w:rPr>
        <w:t>ПРОИЗВОДСТВЕННОГО ТРАВМАТИЗМА И ПРОФЕССИОНАЛЬНЫХ ЗАБОЛЕВАНИЙ</w:t>
      </w:r>
      <w:r w:rsidR="00EB7221">
        <w:rPr>
          <w:rFonts w:ascii="Times New Roman" w:hAnsi="Times New Roman" w:cs="Times New Roman"/>
          <w:sz w:val="24"/>
          <w:szCs w:val="24"/>
        </w:rPr>
        <w:t xml:space="preserve"> </w:t>
      </w:r>
      <w:r w:rsidRPr="00985F9C">
        <w:rPr>
          <w:rFonts w:ascii="Times New Roman" w:hAnsi="Times New Roman" w:cs="Times New Roman"/>
          <w:sz w:val="24"/>
          <w:szCs w:val="24"/>
        </w:rPr>
        <w:t>РАБОТНИКОВ И САНАТОРНО-КУРОРТНОГО ЛЕЧЕНИЯ РАБОТНИКОВ,</w:t>
      </w:r>
      <w:r w:rsidR="00EB7221">
        <w:rPr>
          <w:rFonts w:ascii="Times New Roman" w:hAnsi="Times New Roman" w:cs="Times New Roman"/>
          <w:sz w:val="24"/>
          <w:szCs w:val="24"/>
        </w:rPr>
        <w:t xml:space="preserve"> </w:t>
      </w:r>
      <w:r w:rsidRPr="00985F9C">
        <w:rPr>
          <w:rFonts w:ascii="Times New Roman" w:hAnsi="Times New Roman" w:cs="Times New Roman"/>
          <w:sz w:val="24"/>
          <w:szCs w:val="24"/>
        </w:rPr>
        <w:t>ЗАНЯТЫХ НА РАБОТАХ С ВРЕДНЫМИ И (ИЛИ) ОПАСНЫМИ</w:t>
      </w:r>
      <w:r w:rsidR="00EB7221">
        <w:rPr>
          <w:rFonts w:ascii="Times New Roman" w:hAnsi="Times New Roman" w:cs="Times New Roman"/>
          <w:sz w:val="24"/>
          <w:szCs w:val="24"/>
        </w:rPr>
        <w:t xml:space="preserve"> </w:t>
      </w:r>
      <w:r w:rsidRPr="00985F9C">
        <w:rPr>
          <w:rFonts w:ascii="Times New Roman" w:hAnsi="Times New Roman" w:cs="Times New Roman"/>
          <w:sz w:val="24"/>
          <w:szCs w:val="24"/>
        </w:rPr>
        <w:t>ПРОИЗВОДСТВЕННЫМИ ФАКТОРАМИ</w:t>
      </w:r>
    </w:p>
    <w:p w:rsidR="00EA0877" w:rsidRPr="00985F9C" w:rsidRDefault="00EA0877">
      <w:pPr>
        <w:pStyle w:val="ConsPlusNormal"/>
        <w:spacing w:before="220"/>
        <w:ind w:firstLine="540"/>
        <w:jc w:val="both"/>
        <w:rPr>
          <w:rFonts w:ascii="Times New Roman" w:hAnsi="Times New Roman" w:cs="Times New Roman"/>
          <w:sz w:val="24"/>
          <w:szCs w:val="24"/>
        </w:rPr>
      </w:pPr>
      <w:proofErr w:type="gramStart"/>
      <w:r w:rsidRPr="00985F9C">
        <w:rPr>
          <w:rFonts w:ascii="Times New Roman" w:hAnsi="Times New Roman" w:cs="Times New Roman"/>
          <w:sz w:val="24"/>
          <w:szCs w:val="24"/>
        </w:rPr>
        <w:t xml:space="preserve">Финансовое обеспечение предупредительных мер осуществляется страхователем за счет собственных средств с последующим возмещением произведенных им расходов за счет средств бюджета Фонда в пределах суммы, согласованной с территориальным органом Фонда на эти цели, но не более суммы страховых взносов на обязательное социальное </w:t>
      </w:r>
      <w:hyperlink r:id="rId5" w:history="1">
        <w:r w:rsidRPr="00985F9C">
          <w:rPr>
            <w:rFonts w:ascii="Times New Roman" w:hAnsi="Times New Roman" w:cs="Times New Roman"/>
            <w:sz w:val="24"/>
            <w:szCs w:val="24"/>
          </w:rPr>
          <w:t>страхование</w:t>
        </w:r>
      </w:hyperlink>
      <w:r w:rsidRPr="00985F9C">
        <w:rPr>
          <w:rFonts w:ascii="Times New Roman" w:hAnsi="Times New Roman" w:cs="Times New Roman"/>
          <w:sz w:val="24"/>
          <w:szCs w:val="24"/>
        </w:rPr>
        <w:t xml:space="preserve"> от несчастных случаев на производстве и профессиональных заболеваний, начисленных страхователем за текущий финансовый год, за вычетом расходов, произведенных</w:t>
      </w:r>
      <w:proofErr w:type="gramEnd"/>
      <w:r w:rsidRPr="00985F9C">
        <w:rPr>
          <w:rFonts w:ascii="Times New Roman" w:hAnsi="Times New Roman" w:cs="Times New Roman"/>
          <w:sz w:val="24"/>
          <w:szCs w:val="24"/>
        </w:rPr>
        <w:t xml:space="preserve"> </w:t>
      </w:r>
      <w:proofErr w:type="gramStart"/>
      <w:r w:rsidRPr="00985F9C">
        <w:rPr>
          <w:rFonts w:ascii="Times New Roman" w:hAnsi="Times New Roman" w:cs="Times New Roman"/>
          <w:sz w:val="24"/>
          <w:szCs w:val="24"/>
        </w:rPr>
        <w:t>в текущем календарном году на выплату пособий по временной нетрудоспособности в связи с несчастными случаями</w:t>
      </w:r>
      <w:proofErr w:type="gramEnd"/>
      <w:r w:rsidRPr="00985F9C">
        <w:rPr>
          <w:rFonts w:ascii="Times New Roman" w:hAnsi="Times New Roman" w:cs="Times New Roman"/>
          <w:sz w:val="24"/>
          <w:szCs w:val="24"/>
        </w:rPr>
        <w:t xml:space="preserve">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
    <w:p w:rsidR="00EA0877" w:rsidRPr="00985F9C" w:rsidRDefault="00EA0877">
      <w:pPr>
        <w:pStyle w:val="ConsPlusNormal"/>
        <w:spacing w:before="220"/>
        <w:ind w:firstLine="540"/>
        <w:jc w:val="both"/>
        <w:rPr>
          <w:rFonts w:ascii="Times New Roman" w:hAnsi="Times New Roman" w:cs="Times New Roman"/>
          <w:sz w:val="24"/>
          <w:szCs w:val="24"/>
        </w:rPr>
      </w:pPr>
      <w:proofErr w:type="gramStart"/>
      <w:r w:rsidRPr="00985F9C">
        <w:rPr>
          <w:rFonts w:ascii="Times New Roman" w:hAnsi="Times New Roman" w:cs="Times New Roman"/>
          <w:sz w:val="24"/>
          <w:szCs w:val="24"/>
        </w:rPr>
        <w:t xml:space="preserve">Страхователь направляет на финансовое обеспечение предупредительных мер до 20 процентов сумм страховых взносов, начисленных им за предшествующий календарный год, за вычетом расходов, произведенных в предшествующем календарном году на выплату </w:t>
      </w:r>
      <w:hyperlink r:id="rId6" w:history="1">
        <w:r w:rsidRPr="00985F9C">
          <w:rPr>
            <w:rFonts w:ascii="Times New Roman" w:hAnsi="Times New Roman" w:cs="Times New Roman"/>
            <w:sz w:val="24"/>
            <w:szCs w:val="24"/>
          </w:rPr>
          <w:t>пособий</w:t>
        </w:r>
      </w:hyperlink>
      <w:r w:rsidRPr="00985F9C">
        <w:rPr>
          <w:rFonts w:ascii="Times New Roman" w:hAnsi="Times New Roman" w:cs="Times New Roman"/>
          <w:sz w:val="24"/>
          <w:szCs w:val="24"/>
        </w:rPr>
        <w:t xml:space="preserve">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w:t>
      </w:r>
      <w:proofErr w:type="gramEnd"/>
      <w:r w:rsidRPr="00985F9C">
        <w:rPr>
          <w:rFonts w:ascii="Times New Roman" w:hAnsi="Times New Roman" w:cs="Times New Roman"/>
          <w:sz w:val="24"/>
          <w:szCs w:val="24"/>
        </w:rPr>
        <w:t xml:space="preserve"> его лечения и проезда к месту лечения и обратно.</w:t>
      </w:r>
    </w:p>
    <w:p w:rsidR="00EA0877" w:rsidRPr="00985F9C" w:rsidRDefault="00EA0877">
      <w:pPr>
        <w:pStyle w:val="ConsPlusNormal"/>
        <w:spacing w:before="220"/>
        <w:ind w:firstLine="540"/>
        <w:jc w:val="both"/>
        <w:rPr>
          <w:rFonts w:ascii="Times New Roman" w:hAnsi="Times New Roman" w:cs="Times New Roman"/>
          <w:sz w:val="24"/>
          <w:szCs w:val="24"/>
        </w:rPr>
      </w:pPr>
      <w:proofErr w:type="gramStart"/>
      <w:r w:rsidRPr="00985F9C">
        <w:rPr>
          <w:rFonts w:ascii="Times New Roman" w:hAnsi="Times New Roman" w:cs="Times New Roman"/>
          <w:sz w:val="24"/>
          <w:szCs w:val="24"/>
        </w:rPr>
        <w:t xml:space="preserve">Объем средств, направляемых на указанные цели, может быть увеличен до 30 процентов сумм страховых взносов, начисленных за предшествующий календарный год, за вычетом расходов, произведенных в предшествующем календарном году на выплату </w:t>
      </w:r>
      <w:hyperlink r:id="rId7" w:history="1">
        <w:r w:rsidRPr="00985F9C">
          <w:rPr>
            <w:rFonts w:ascii="Times New Roman" w:hAnsi="Times New Roman" w:cs="Times New Roman"/>
            <w:sz w:val="24"/>
            <w:szCs w:val="24"/>
          </w:rPr>
          <w:t>пособий</w:t>
        </w:r>
      </w:hyperlink>
      <w:r w:rsidRPr="00985F9C">
        <w:rPr>
          <w:rFonts w:ascii="Times New Roman" w:hAnsi="Times New Roman" w:cs="Times New Roman"/>
          <w:sz w:val="24"/>
          <w:szCs w:val="24"/>
        </w:rPr>
        <w:t xml:space="preserve"> по временной нетрудоспособности в связи с несчастными случаями на производстве или 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w:t>
      </w:r>
      <w:proofErr w:type="gramEnd"/>
      <w:r w:rsidRPr="00985F9C">
        <w:rPr>
          <w:rFonts w:ascii="Times New Roman" w:hAnsi="Times New Roman" w:cs="Times New Roman"/>
          <w:sz w:val="24"/>
          <w:szCs w:val="24"/>
        </w:rPr>
        <w:t xml:space="preserve"> период его лечения и проезда к месту лечения и обратно, при условии направления страхователем дополнительного объема средств на санаторно-курортное лечение работников не ранее чем за пять лет до достижения ими </w:t>
      </w:r>
      <w:hyperlink r:id="rId8" w:history="1">
        <w:r w:rsidRPr="00985F9C">
          <w:rPr>
            <w:rFonts w:ascii="Times New Roman" w:hAnsi="Times New Roman" w:cs="Times New Roman"/>
            <w:sz w:val="24"/>
            <w:szCs w:val="24"/>
          </w:rPr>
          <w:t>возраста</w:t>
        </w:r>
      </w:hyperlink>
      <w:r w:rsidRPr="00985F9C">
        <w:rPr>
          <w:rFonts w:ascii="Times New Roman" w:hAnsi="Times New Roman" w:cs="Times New Roman"/>
          <w:sz w:val="24"/>
          <w:szCs w:val="24"/>
        </w:rPr>
        <w:t>, дающего право на назначение страховой пенсии по старости в соответствии с пенсионным законодательством.</w:t>
      </w:r>
    </w:p>
    <w:p w:rsidR="00EA0877" w:rsidRPr="00985F9C" w:rsidRDefault="00EA0877">
      <w:pPr>
        <w:pStyle w:val="ConsPlusNormal"/>
        <w:spacing w:before="220"/>
        <w:ind w:firstLine="540"/>
        <w:jc w:val="both"/>
        <w:rPr>
          <w:rFonts w:ascii="Times New Roman" w:hAnsi="Times New Roman" w:cs="Times New Roman"/>
          <w:sz w:val="24"/>
          <w:szCs w:val="24"/>
        </w:rPr>
      </w:pPr>
      <w:proofErr w:type="gramStart"/>
      <w:r w:rsidRPr="00985F9C">
        <w:rPr>
          <w:rFonts w:ascii="Times New Roman" w:hAnsi="Times New Roman" w:cs="Times New Roman"/>
          <w:sz w:val="24"/>
          <w:szCs w:val="24"/>
        </w:rPr>
        <w:t>В случае если страхователь с численностью работающих до 100 человек не осуществлял два последовательных календарных года, предшествующие текущему финансовому году, финансовое обеспечение предупредительных мер, объем средств, направляемых таким страхователем на финансовое обеспечение указанных мер, рассчитывается исходя из отчетных данных за три последовательных календарных года, предшествующие текущему финансовому году, и не может превышать сумму страховых взносов, начисленных им за текущий финансовый</w:t>
      </w:r>
      <w:proofErr w:type="gramEnd"/>
      <w:r w:rsidRPr="00985F9C">
        <w:rPr>
          <w:rFonts w:ascii="Times New Roman" w:hAnsi="Times New Roman" w:cs="Times New Roman"/>
          <w:sz w:val="24"/>
          <w:szCs w:val="24"/>
        </w:rPr>
        <w:t xml:space="preserve"> </w:t>
      </w:r>
      <w:proofErr w:type="gramStart"/>
      <w:r w:rsidRPr="00985F9C">
        <w:rPr>
          <w:rFonts w:ascii="Times New Roman" w:hAnsi="Times New Roman" w:cs="Times New Roman"/>
          <w:sz w:val="24"/>
          <w:szCs w:val="24"/>
        </w:rPr>
        <w:t xml:space="preserve">год, за вычетом расходов, произведенных в текущем календарном году на выплату пособий по временной нетрудоспособности в связи с несчастными случаями на производстве или </w:t>
      </w:r>
      <w:r w:rsidRPr="00985F9C">
        <w:rPr>
          <w:rFonts w:ascii="Times New Roman" w:hAnsi="Times New Roman" w:cs="Times New Roman"/>
          <w:sz w:val="24"/>
          <w:szCs w:val="24"/>
        </w:rPr>
        <w:lastRenderedPageBreak/>
        <w:t>профессиональными заболеваниями и на оплату отпуска застрахованного лица (сверх ежегодного оплачиваемого отпуска, установленного законодательством Российской Федерации) на весь период его лечения и проезда к месту лечения и обратно.</w:t>
      </w:r>
      <w:proofErr w:type="gramEnd"/>
    </w:p>
    <w:p w:rsidR="00EA0877" w:rsidRPr="00985F9C" w:rsidRDefault="00EA0877">
      <w:pPr>
        <w:pStyle w:val="ConsPlusNormal"/>
        <w:spacing w:before="220"/>
        <w:ind w:firstLine="540"/>
        <w:jc w:val="both"/>
        <w:rPr>
          <w:rFonts w:ascii="Times New Roman" w:hAnsi="Times New Roman" w:cs="Times New Roman"/>
          <w:b/>
          <w:sz w:val="24"/>
          <w:szCs w:val="24"/>
        </w:rPr>
      </w:pPr>
      <w:r w:rsidRPr="00985F9C">
        <w:rPr>
          <w:rFonts w:ascii="Times New Roman" w:hAnsi="Times New Roman" w:cs="Times New Roman"/>
          <w:b/>
          <w:sz w:val="24"/>
          <w:szCs w:val="24"/>
        </w:rPr>
        <w:t xml:space="preserve"> Финансовому обеспечению за счет сумм страховых взносов подлежат расходы страхователя на следующие предупредительные меры:</w:t>
      </w:r>
    </w:p>
    <w:p w:rsidR="00EA0877" w:rsidRPr="00985F9C" w:rsidRDefault="00EA0877">
      <w:pPr>
        <w:pStyle w:val="ConsPlusNormal"/>
        <w:spacing w:before="220"/>
        <w:ind w:firstLine="540"/>
        <w:jc w:val="both"/>
        <w:rPr>
          <w:rFonts w:ascii="Times New Roman" w:hAnsi="Times New Roman" w:cs="Times New Roman"/>
          <w:sz w:val="24"/>
          <w:szCs w:val="24"/>
        </w:rPr>
      </w:pPr>
      <w:bookmarkStart w:id="1" w:name="P56"/>
      <w:bookmarkEnd w:id="1"/>
      <w:r w:rsidRPr="00985F9C">
        <w:rPr>
          <w:rFonts w:ascii="Times New Roman" w:hAnsi="Times New Roman" w:cs="Times New Roman"/>
          <w:sz w:val="24"/>
          <w:szCs w:val="24"/>
        </w:rPr>
        <w:t>а) проведение специальной оценки условий труда;</w:t>
      </w:r>
    </w:p>
    <w:p w:rsidR="00EA0877" w:rsidRPr="00985F9C" w:rsidRDefault="00EA0877">
      <w:pPr>
        <w:pStyle w:val="ConsPlusNormal"/>
        <w:spacing w:before="220"/>
        <w:ind w:firstLine="540"/>
        <w:jc w:val="both"/>
        <w:rPr>
          <w:rFonts w:ascii="Times New Roman" w:hAnsi="Times New Roman" w:cs="Times New Roman"/>
          <w:sz w:val="24"/>
          <w:szCs w:val="24"/>
        </w:rPr>
      </w:pPr>
      <w:bookmarkStart w:id="2" w:name="P57"/>
      <w:bookmarkEnd w:id="2"/>
      <w:proofErr w:type="gramStart"/>
      <w:r w:rsidRPr="00985F9C">
        <w:rPr>
          <w:rFonts w:ascii="Times New Roman" w:hAnsi="Times New Roman" w:cs="Times New Roman"/>
          <w:sz w:val="24"/>
          <w:szCs w:val="24"/>
        </w:rPr>
        <w:t>б) реализация мероприятий по приведению уровней воздействия вредных и (или) опасных производственных факторов на рабочих местах в соответствие с государственными нормативными требованиями охраны труда;</w:t>
      </w:r>
      <w:proofErr w:type="gramEnd"/>
    </w:p>
    <w:p w:rsidR="00EA0877" w:rsidRPr="00985F9C" w:rsidRDefault="00EA0877">
      <w:pPr>
        <w:pStyle w:val="ConsPlusNormal"/>
        <w:spacing w:before="220"/>
        <w:ind w:firstLine="540"/>
        <w:jc w:val="both"/>
        <w:rPr>
          <w:rFonts w:ascii="Times New Roman" w:hAnsi="Times New Roman" w:cs="Times New Roman"/>
          <w:sz w:val="24"/>
          <w:szCs w:val="24"/>
        </w:rPr>
      </w:pPr>
      <w:bookmarkStart w:id="3" w:name="P58"/>
      <w:bookmarkEnd w:id="3"/>
      <w:r w:rsidRPr="00985F9C">
        <w:rPr>
          <w:rFonts w:ascii="Times New Roman" w:hAnsi="Times New Roman" w:cs="Times New Roman"/>
          <w:sz w:val="24"/>
          <w:szCs w:val="24"/>
        </w:rPr>
        <w:t xml:space="preserve">в) </w:t>
      </w:r>
      <w:proofErr w:type="gramStart"/>
      <w:r w:rsidRPr="00985F9C">
        <w:rPr>
          <w:rFonts w:ascii="Times New Roman" w:hAnsi="Times New Roman" w:cs="Times New Roman"/>
          <w:sz w:val="24"/>
          <w:szCs w:val="24"/>
        </w:rPr>
        <w:t>обучение по охране</w:t>
      </w:r>
      <w:proofErr w:type="gramEnd"/>
      <w:r w:rsidRPr="00985F9C">
        <w:rPr>
          <w:rFonts w:ascii="Times New Roman" w:hAnsi="Times New Roman" w:cs="Times New Roman"/>
          <w:sz w:val="24"/>
          <w:szCs w:val="24"/>
        </w:rPr>
        <w:t xml:space="preserve"> труда и (или) обучение по вопросам безопасного ведения работ, в том числе горных работ, а также действиям в случае аварии или инцидента на опасном производственном объекте следующих категорий работников:</w:t>
      </w:r>
    </w:p>
    <w:p w:rsidR="00EA0877" w:rsidRPr="00985F9C" w:rsidRDefault="00EA0877" w:rsidP="00EB7221">
      <w:pPr>
        <w:pStyle w:val="ConsPlusNormal"/>
        <w:ind w:firstLine="540"/>
        <w:jc w:val="both"/>
        <w:rPr>
          <w:rFonts w:ascii="Times New Roman" w:hAnsi="Times New Roman" w:cs="Times New Roman"/>
          <w:sz w:val="24"/>
          <w:szCs w:val="24"/>
        </w:rPr>
      </w:pPr>
      <w:r w:rsidRPr="00985F9C">
        <w:rPr>
          <w:rFonts w:ascii="Times New Roman" w:hAnsi="Times New Roman" w:cs="Times New Roman"/>
          <w:sz w:val="24"/>
          <w:szCs w:val="24"/>
        </w:rPr>
        <w:t>руководители организаций малого предпринимательства;</w:t>
      </w:r>
    </w:p>
    <w:p w:rsidR="00EA0877" w:rsidRPr="00985F9C" w:rsidRDefault="00EA0877" w:rsidP="00EB7221">
      <w:pPr>
        <w:pStyle w:val="ConsPlusNormal"/>
        <w:ind w:firstLine="540"/>
        <w:jc w:val="both"/>
        <w:rPr>
          <w:rFonts w:ascii="Times New Roman" w:hAnsi="Times New Roman" w:cs="Times New Roman"/>
          <w:sz w:val="24"/>
          <w:szCs w:val="24"/>
        </w:rPr>
      </w:pPr>
      <w:r w:rsidRPr="00985F9C">
        <w:rPr>
          <w:rFonts w:ascii="Times New Roman" w:hAnsi="Times New Roman" w:cs="Times New Roman"/>
          <w:sz w:val="24"/>
          <w:szCs w:val="24"/>
        </w:rPr>
        <w:t>работники организаций малого предпринимательства (с численностью работников до 50 человек), на которых возложены обязанности специалистов по охране труда;</w:t>
      </w:r>
    </w:p>
    <w:p w:rsidR="00EA0877" w:rsidRPr="00985F9C" w:rsidRDefault="00EA0877" w:rsidP="00EB7221">
      <w:pPr>
        <w:pStyle w:val="ConsPlusNormal"/>
        <w:ind w:firstLine="540"/>
        <w:jc w:val="both"/>
        <w:rPr>
          <w:rFonts w:ascii="Times New Roman" w:hAnsi="Times New Roman" w:cs="Times New Roman"/>
          <w:sz w:val="24"/>
          <w:szCs w:val="24"/>
        </w:rPr>
      </w:pPr>
      <w:r w:rsidRPr="00985F9C">
        <w:rPr>
          <w:rFonts w:ascii="Times New Roman" w:hAnsi="Times New Roman" w:cs="Times New Roman"/>
          <w:sz w:val="24"/>
          <w:szCs w:val="24"/>
        </w:rPr>
        <w:t>руководители (в том числе руководители структурных подразделений) государственных (муниципальных) учреждений;</w:t>
      </w:r>
    </w:p>
    <w:p w:rsidR="00EA0877" w:rsidRPr="00985F9C" w:rsidRDefault="00EA0877" w:rsidP="00EB7221">
      <w:pPr>
        <w:pStyle w:val="ConsPlusNormal"/>
        <w:ind w:firstLine="540"/>
        <w:jc w:val="both"/>
        <w:rPr>
          <w:rFonts w:ascii="Times New Roman" w:hAnsi="Times New Roman" w:cs="Times New Roman"/>
          <w:sz w:val="24"/>
          <w:szCs w:val="24"/>
        </w:rPr>
      </w:pPr>
      <w:r w:rsidRPr="00985F9C">
        <w:rPr>
          <w:rFonts w:ascii="Times New Roman" w:hAnsi="Times New Roman" w:cs="Times New Roman"/>
          <w:sz w:val="24"/>
          <w:szCs w:val="24"/>
        </w:rPr>
        <w:t>руководители и специалисты служб охраны труда организаций;</w:t>
      </w:r>
    </w:p>
    <w:p w:rsidR="00EA0877" w:rsidRPr="00985F9C" w:rsidRDefault="00EA0877" w:rsidP="00EB7221">
      <w:pPr>
        <w:pStyle w:val="ConsPlusNormal"/>
        <w:ind w:firstLine="540"/>
        <w:jc w:val="both"/>
        <w:rPr>
          <w:rFonts w:ascii="Times New Roman" w:hAnsi="Times New Roman" w:cs="Times New Roman"/>
          <w:sz w:val="24"/>
          <w:szCs w:val="24"/>
        </w:rPr>
      </w:pPr>
      <w:r w:rsidRPr="00985F9C">
        <w:rPr>
          <w:rFonts w:ascii="Times New Roman" w:hAnsi="Times New Roman" w:cs="Times New Roman"/>
          <w:sz w:val="24"/>
          <w:szCs w:val="24"/>
        </w:rPr>
        <w:t>члены комитетов (комиссий) по охране труда;</w:t>
      </w:r>
    </w:p>
    <w:p w:rsidR="00EA0877" w:rsidRPr="00985F9C" w:rsidRDefault="00EA0877" w:rsidP="00EB7221">
      <w:pPr>
        <w:pStyle w:val="ConsPlusNormal"/>
        <w:ind w:firstLine="540"/>
        <w:jc w:val="both"/>
        <w:rPr>
          <w:rFonts w:ascii="Times New Roman" w:hAnsi="Times New Roman" w:cs="Times New Roman"/>
          <w:sz w:val="24"/>
          <w:szCs w:val="24"/>
        </w:rPr>
      </w:pPr>
      <w:r w:rsidRPr="00985F9C">
        <w:rPr>
          <w:rFonts w:ascii="Times New Roman" w:hAnsi="Times New Roman" w:cs="Times New Roman"/>
          <w:sz w:val="24"/>
          <w:szCs w:val="24"/>
        </w:rPr>
        <w:t>уполномоченные (доверенные) лица по охране труда профессиональных союзов и иных уполномоченных работниками представительных органов;</w:t>
      </w:r>
    </w:p>
    <w:p w:rsidR="00EA0877" w:rsidRDefault="00EA0877">
      <w:pPr>
        <w:pStyle w:val="ConsPlusNormal"/>
        <w:spacing w:before="220"/>
        <w:ind w:firstLine="540"/>
        <w:jc w:val="both"/>
        <w:rPr>
          <w:rFonts w:ascii="Times New Roman" w:hAnsi="Times New Roman" w:cs="Times New Roman"/>
          <w:sz w:val="24"/>
          <w:szCs w:val="24"/>
        </w:rPr>
      </w:pPr>
      <w:bookmarkStart w:id="4" w:name="P65"/>
      <w:bookmarkEnd w:id="4"/>
      <w:proofErr w:type="gramStart"/>
      <w:r w:rsidRPr="00985F9C">
        <w:rPr>
          <w:rFonts w:ascii="Times New Roman" w:hAnsi="Times New Roman" w:cs="Times New Roman"/>
          <w:sz w:val="24"/>
          <w:szCs w:val="24"/>
        </w:rPr>
        <w:t>отдельные категории работников организаций, отнесенных в соответствии с действующим законодательством Российской Федерации к опасным производственным объектам, подлежащих обязательному обучению по охране труда в установленном порядке &lt;1&gt; или обучению по вопросам безопасного ведения работ, в том числе горных работ, и действиям в случае аварии или инцидента на опасном производственном объекте (в случае, если обучение проводится с отрывом от производства в организации</w:t>
      </w:r>
      <w:proofErr w:type="gramEnd"/>
      <w:r w:rsidRPr="00985F9C">
        <w:rPr>
          <w:rFonts w:ascii="Times New Roman" w:hAnsi="Times New Roman" w:cs="Times New Roman"/>
          <w:sz w:val="24"/>
          <w:szCs w:val="24"/>
        </w:rPr>
        <w:t xml:space="preserve">, </w:t>
      </w:r>
      <w:proofErr w:type="gramStart"/>
      <w:r w:rsidRPr="00985F9C">
        <w:rPr>
          <w:rFonts w:ascii="Times New Roman" w:hAnsi="Times New Roman" w:cs="Times New Roman"/>
          <w:sz w:val="24"/>
          <w:szCs w:val="24"/>
        </w:rPr>
        <w:t>осуществляющей</w:t>
      </w:r>
      <w:proofErr w:type="gramEnd"/>
      <w:r w:rsidRPr="00985F9C">
        <w:rPr>
          <w:rFonts w:ascii="Times New Roman" w:hAnsi="Times New Roman" w:cs="Times New Roman"/>
          <w:sz w:val="24"/>
          <w:szCs w:val="24"/>
        </w:rPr>
        <w:t xml:space="preserve"> образовательную деятельность);</w:t>
      </w:r>
    </w:p>
    <w:p w:rsidR="00EA0877" w:rsidRPr="00985F9C" w:rsidRDefault="00EA0877">
      <w:pPr>
        <w:pStyle w:val="ConsPlusNormal"/>
        <w:ind w:firstLine="540"/>
        <w:jc w:val="both"/>
        <w:rPr>
          <w:rFonts w:ascii="Times New Roman" w:hAnsi="Times New Roman" w:cs="Times New Roman"/>
          <w:sz w:val="24"/>
          <w:szCs w:val="24"/>
        </w:rPr>
      </w:pPr>
      <w:bookmarkStart w:id="5" w:name="P69"/>
      <w:bookmarkEnd w:id="5"/>
      <w:proofErr w:type="gramStart"/>
      <w:r w:rsidRPr="00985F9C">
        <w:rPr>
          <w:rFonts w:ascii="Times New Roman" w:hAnsi="Times New Roman" w:cs="Times New Roman"/>
          <w:sz w:val="24"/>
          <w:szCs w:val="24"/>
        </w:rPr>
        <w:t>г) приобретение работникам, занятым на работах с вредными и (или) опасными условиями труда, а также на работах, выполняемых в особых температурных условиях или связанных с загрязнением, средств индивидуальной защиты, изготовленных на территории государств - членов Евразийского экономического союза, в соответствии с типовыми нормами бесплатной выдачи специальной одежды, специальной обуви и других средств индивидуальной защиты (далее соответственно - СИЗ, типовые нормы) и (или</w:t>
      </w:r>
      <w:proofErr w:type="gramEnd"/>
      <w:r w:rsidRPr="00985F9C">
        <w:rPr>
          <w:rFonts w:ascii="Times New Roman" w:hAnsi="Times New Roman" w:cs="Times New Roman"/>
          <w:sz w:val="24"/>
          <w:szCs w:val="24"/>
        </w:rPr>
        <w:t>) на основании результатов проведения специальной оценки условий труда, а также смывающих и (или) обезвреживающих средств;</w:t>
      </w:r>
    </w:p>
    <w:p w:rsidR="00EA0877" w:rsidRPr="00985F9C" w:rsidRDefault="00EA0877">
      <w:pPr>
        <w:pStyle w:val="ConsPlusNormal"/>
        <w:spacing w:before="220"/>
        <w:ind w:firstLine="540"/>
        <w:jc w:val="both"/>
        <w:rPr>
          <w:rFonts w:ascii="Times New Roman" w:hAnsi="Times New Roman" w:cs="Times New Roman"/>
          <w:sz w:val="24"/>
          <w:szCs w:val="24"/>
        </w:rPr>
      </w:pPr>
      <w:bookmarkStart w:id="6" w:name="P70"/>
      <w:bookmarkEnd w:id="6"/>
      <w:r w:rsidRPr="00985F9C">
        <w:rPr>
          <w:rFonts w:ascii="Times New Roman" w:hAnsi="Times New Roman" w:cs="Times New Roman"/>
          <w:sz w:val="24"/>
          <w:szCs w:val="24"/>
        </w:rPr>
        <w:t>д) санаторно-курортное лечение работников, занятых на работах с вредными и (или) опасными производственными факторами (исключая размещение в номерах высшей категории);</w:t>
      </w:r>
    </w:p>
    <w:p w:rsidR="00EA0877" w:rsidRPr="00985F9C" w:rsidRDefault="00EA0877">
      <w:pPr>
        <w:pStyle w:val="ConsPlusNormal"/>
        <w:spacing w:before="220"/>
        <w:ind w:firstLine="540"/>
        <w:jc w:val="both"/>
        <w:rPr>
          <w:rFonts w:ascii="Times New Roman" w:hAnsi="Times New Roman" w:cs="Times New Roman"/>
          <w:sz w:val="24"/>
          <w:szCs w:val="24"/>
        </w:rPr>
      </w:pPr>
      <w:bookmarkStart w:id="7" w:name="P71"/>
      <w:bookmarkEnd w:id="7"/>
      <w:r w:rsidRPr="00985F9C">
        <w:rPr>
          <w:rFonts w:ascii="Times New Roman" w:hAnsi="Times New Roman" w:cs="Times New Roman"/>
          <w:sz w:val="24"/>
          <w:szCs w:val="24"/>
        </w:rPr>
        <w:t>е) проведение обязательных периодических медицинских осмотров (обследований) работников;</w:t>
      </w:r>
    </w:p>
    <w:p w:rsidR="00EA0877" w:rsidRPr="00985F9C" w:rsidRDefault="00EA0877">
      <w:pPr>
        <w:pStyle w:val="ConsPlusNormal"/>
        <w:jc w:val="both"/>
        <w:rPr>
          <w:rFonts w:ascii="Times New Roman" w:hAnsi="Times New Roman" w:cs="Times New Roman"/>
          <w:sz w:val="24"/>
          <w:szCs w:val="24"/>
        </w:rPr>
      </w:pPr>
    </w:p>
    <w:p w:rsidR="00EA0877" w:rsidRPr="00985F9C" w:rsidRDefault="00EA0877">
      <w:pPr>
        <w:pStyle w:val="ConsPlusNormal"/>
        <w:ind w:firstLine="540"/>
        <w:jc w:val="both"/>
        <w:rPr>
          <w:rFonts w:ascii="Times New Roman" w:hAnsi="Times New Roman" w:cs="Times New Roman"/>
          <w:sz w:val="24"/>
          <w:szCs w:val="24"/>
        </w:rPr>
      </w:pPr>
      <w:bookmarkStart w:id="8" w:name="P75"/>
      <w:bookmarkEnd w:id="8"/>
      <w:proofErr w:type="gramStart"/>
      <w:r w:rsidRPr="00985F9C">
        <w:rPr>
          <w:rFonts w:ascii="Times New Roman" w:hAnsi="Times New Roman" w:cs="Times New Roman"/>
          <w:sz w:val="24"/>
          <w:szCs w:val="24"/>
        </w:rPr>
        <w:t xml:space="preserve">ж) обеспечение лечебно-профилактическим питанием (далее - ЛПП) работников, для которых указанное питание предусмотрено </w:t>
      </w:r>
      <w:hyperlink r:id="rId9" w:history="1">
        <w:r w:rsidRPr="00EB7221">
          <w:rPr>
            <w:rFonts w:ascii="Times New Roman" w:hAnsi="Times New Roman" w:cs="Times New Roman"/>
            <w:sz w:val="24"/>
            <w:szCs w:val="24"/>
          </w:rPr>
          <w:t>Перечнем</w:t>
        </w:r>
      </w:hyperlink>
      <w:r w:rsidRPr="00EB7221">
        <w:rPr>
          <w:rFonts w:ascii="Times New Roman" w:hAnsi="Times New Roman" w:cs="Times New Roman"/>
          <w:sz w:val="24"/>
          <w:szCs w:val="24"/>
        </w:rPr>
        <w:t xml:space="preserve"> </w:t>
      </w:r>
      <w:r w:rsidRPr="00985F9C">
        <w:rPr>
          <w:rFonts w:ascii="Times New Roman" w:hAnsi="Times New Roman" w:cs="Times New Roman"/>
          <w:sz w:val="24"/>
          <w:szCs w:val="24"/>
        </w:rPr>
        <w:t xml:space="preserve">производств, профессий и должностей, работа в которых дает право на бесплатное получение лечебно-профилактического питания в связи с особо вредными условиями труда, утвержденным приказом Министерства здравоохранения и социального развития Российской Федерации </w:t>
      </w:r>
      <w:r w:rsidRPr="00985F9C">
        <w:rPr>
          <w:rFonts w:ascii="Times New Roman" w:hAnsi="Times New Roman" w:cs="Times New Roman"/>
          <w:sz w:val="24"/>
          <w:szCs w:val="24"/>
        </w:rPr>
        <w:lastRenderedPageBreak/>
        <w:t>от 16 февраля 2009 г. N 46н (зарегистрирован Министерством юстиции Российской Федерации 20 апреля 2009 г., регистрационный</w:t>
      </w:r>
      <w:proofErr w:type="gramEnd"/>
      <w:r w:rsidRPr="00985F9C">
        <w:rPr>
          <w:rFonts w:ascii="Times New Roman" w:hAnsi="Times New Roman" w:cs="Times New Roman"/>
          <w:sz w:val="24"/>
          <w:szCs w:val="24"/>
        </w:rPr>
        <w:t xml:space="preserve"> </w:t>
      </w:r>
      <w:proofErr w:type="gramStart"/>
      <w:r w:rsidRPr="00985F9C">
        <w:rPr>
          <w:rFonts w:ascii="Times New Roman" w:hAnsi="Times New Roman" w:cs="Times New Roman"/>
          <w:sz w:val="24"/>
          <w:szCs w:val="24"/>
        </w:rPr>
        <w:t>N 13796) с изменениями, внесенными приказом Министерства труда и социальной защиты Российской Федерации от 27 февраля 2019 г. N 125н (зарегистрирован Министерством юстиции Российской Федерации 21 марта 2019 г., регистрационный N 54116) (далее - Перечень);</w:t>
      </w:r>
      <w:proofErr w:type="gramEnd"/>
    </w:p>
    <w:p w:rsidR="00EA0877" w:rsidRPr="00985F9C" w:rsidRDefault="00EA0877">
      <w:pPr>
        <w:pStyle w:val="ConsPlusNormal"/>
        <w:spacing w:before="220"/>
        <w:ind w:firstLine="540"/>
        <w:jc w:val="both"/>
        <w:rPr>
          <w:rFonts w:ascii="Times New Roman" w:hAnsi="Times New Roman" w:cs="Times New Roman"/>
          <w:sz w:val="24"/>
          <w:szCs w:val="24"/>
        </w:rPr>
      </w:pPr>
      <w:bookmarkStart w:id="9" w:name="P76"/>
      <w:bookmarkEnd w:id="9"/>
      <w:r w:rsidRPr="00985F9C">
        <w:rPr>
          <w:rFonts w:ascii="Times New Roman" w:hAnsi="Times New Roman" w:cs="Times New Roman"/>
          <w:sz w:val="24"/>
          <w:szCs w:val="24"/>
        </w:rPr>
        <w:t xml:space="preserve">з) приобретение страхователями, работники которых проходят обязательные </w:t>
      </w:r>
      <w:proofErr w:type="spellStart"/>
      <w:r w:rsidRPr="00985F9C">
        <w:rPr>
          <w:rFonts w:ascii="Times New Roman" w:hAnsi="Times New Roman" w:cs="Times New Roman"/>
          <w:sz w:val="24"/>
          <w:szCs w:val="24"/>
        </w:rPr>
        <w:t>предсменные</w:t>
      </w:r>
      <w:proofErr w:type="spellEnd"/>
      <w:r w:rsidRPr="00985F9C">
        <w:rPr>
          <w:rFonts w:ascii="Times New Roman" w:hAnsi="Times New Roman" w:cs="Times New Roman"/>
          <w:sz w:val="24"/>
          <w:szCs w:val="24"/>
        </w:rPr>
        <w:t xml:space="preserve"> (</w:t>
      </w:r>
      <w:proofErr w:type="spellStart"/>
      <w:r w:rsidRPr="00985F9C">
        <w:rPr>
          <w:rFonts w:ascii="Times New Roman" w:hAnsi="Times New Roman" w:cs="Times New Roman"/>
          <w:sz w:val="24"/>
          <w:szCs w:val="24"/>
        </w:rPr>
        <w:t>послесменные</w:t>
      </w:r>
      <w:proofErr w:type="spellEnd"/>
      <w:r w:rsidRPr="00985F9C">
        <w:rPr>
          <w:rFonts w:ascii="Times New Roman" w:hAnsi="Times New Roman" w:cs="Times New Roman"/>
          <w:sz w:val="24"/>
          <w:szCs w:val="24"/>
        </w:rPr>
        <w:t xml:space="preserve">) и (или) </w:t>
      </w:r>
      <w:proofErr w:type="spellStart"/>
      <w:r w:rsidRPr="00985F9C">
        <w:rPr>
          <w:rFonts w:ascii="Times New Roman" w:hAnsi="Times New Roman" w:cs="Times New Roman"/>
          <w:sz w:val="24"/>
          <w:szCs w:val="24"/>
        </w:rPr>
        <w:t>предрейсовые</w:t>
      </w:r>
      <w:proofErr w:type="spellEnd"/>
      <w:r w:rsidRPr="00985F9C">
        <w:rPr>
          <w:rFonts w:ascii="Times New Roman" w:hAnsi="Times New Roman" w:cs="Times New Roman"/>
          <w:sz w:val="24"/>
          <w:szCs w:val="24"/>
        </w:rPr>
        <w:t xml:space="preserve"> (</w:t>
      </w:r>
      <w:proofErr w:type="spellStart"/>
      <w:r w:rsidRPr="00985F9C">
        <w:rPr>
          <w:rFonts w:ascii="Times New Roman" w:hAnsi="Times New Roman" w:cs="Times New Roman"/>
          <w:sz w:val="24"/>
          <w:szCs w:val="24"/>
        </w:rPr>
        <w:t>послерейсовые</w:t>
      </w:r>
      <w:proofErr w:type="spellEnd"/>
      <w:r w:rsidRPr="00985F9C">
        <w:rPr>
          <w:rFonts w:ascii="Times New Roman" w:hAnsi="Times New Roman" w:cs="Times New Roman"/>
          <w:sz w:val="24"/>
          <w:szCs w:val="24"/>
        </w:rPr>
        <w:t xml:space="preserve">) медицинские осмотры, медицинских изделий для количественного определения алкоголя в выдыхаемом воздухе, а также для определения наличия </w:t>
      </w:r>
      <w:proofErr w:type="spellStart"/>
      <w:r w:rsidRPr="00985F9C">
        <w:rPr>
          <w:rFonts w:ascii="Times New Roman" w:hAnsi="Times New Roman" w:cs="Times New Roman"/>
          <w:sz w:val="24"/>
          <w:szCs w:val="24"/>
        </w:rPr>
        <w:t>психоактивных</w:t>
      </w:r>
      <w:proofErr w:type="spellEnd"/>
      <w:r w:rsidRPr="00985F9C">
        <w:rPr>
          <w:rFonts w:ascii="Times New Roman" w:hAnsi="Times New Roman" w:cs="Times New Roman"/>
          <w:sz w:val="24"/>
          <w:szCs w:val="24"/>
        </w:rPr>
        <w:t xml:space="preserve"> веществ в моче, зарегистрированных в установленном порядке</w:t>
      </w:r>
      <w:r w:rsidR="00985F9C">
        <w:rPr>
          <w:rFonts w:ascii="Times New Roman" w:hAnsi="Times New Roman" w:cs="Times New Roman"/>
          <w:sz w:val="24"/>
          <w:szCs w:val="24"/>
        </w:rPr>
        <w:t>;</w:t>
      </w:r>
    </w:p>
    <w:p w:rsidR="00EA0877" w:rsidRPr="00985F9C" w:rsidRDefault="00EA0877">
      <w:pPr>
        <w:pStyle w:val="ConsPlusNormal"/>
        <w:jc w:val="both"/>
        <w:rPr>
          <w:rFonts w:ascii="Times New Roman" w:hAnsi="Times New Roman" w:cs="Times New Roman"/>
          <w:sz w:val="24"/>
          <w:szCs w:val="24"/>
        </w:rPr>
      </w:pPr>
    </w:p>
    <w:p w:rsidR="00EA0877" w:rsidRPr="00985F9C" w:rsidRDefault="00EA0877">
      <w:pPr>
        <w:pStyle w:val="ConsPlusNormal"/>
        <w:ind w:firstLine="540"/>
        <w:jc w:val="both"/>
        <w:rPr>
          <w:rFonts w:ascii="Times New Roman" w:hAnsi="Times New Roman" w:cs="Times New Roman"/>
          <w:sz w:val="24"/>
          <w:szCs w:val="24"/>
        </w:rPr>
      </w:pPr>
      <w:bookmarkStart w:id="10" w:name="P80"/>
      <w:bookmarkEnd w:id="10"/>
      <w:r w:rsidRPr="00985F9C">
        <w:rPr>
          <w:rFonts w:ascii="Times New Roman" w:hAnsi="Times New Roman" w:cs="Times New Roman"/>
          <w:sz w:val="24"/>
          <w:szCs w:val="24"/>
        </w:rPr>
        <w:t xml:space="preserve">и) приобретение страхователями, осуществляющими пассажирские и грузовые перевозки, приборов </w:t>
      </w:r>
      <w:proofErr w:type="gramStart"/>
      <w:r w:rsidRPr="00985F9C">
        <w:rPr>
          <w:rFonts w:ascii="Times New Roman" w:hAnsi="Times New Roman" w:cs="Times New Roman"/>
          <w:sz w:val="24"/>
          <w:szCs w:val="24"/>
        </w:rPr>
        <w:t>контроля за</w:t>
      </w:r>
      <w:proofErr w:type="gramEnd"/>
      <w:r w:rsidRPr="00985F9C">
        <w:rPr>
          <w:rFonts w:ascii="Times New Roman" w:hAnsi="Times New Roman" w:cs="Times New Roman"/>
          <w:sz w:val="24"/>
          <w:szCs w:val="24"/>
        </w:rPr>
        <w:t xml:space="preserve"> режимом труда и отдыха водителей (</w:t>
      </w:r>
      <w:proofErr w:type="spellStart"/>
      <w:r w:rsidRPr="00985F9C">
        <w:rPr>
          <w:rFonts w:ascii="Times New Roman" w:hAnsi="Times New Roman" w:cs="Times New Roman"/>
          <w:sz w:val="24"/>
          <w:szCs w:val="24"/>
        </w:rPr>
        <w:t>тахографов</w:t>
      </w:r>
      <w:proofErr w:type="spellEnd"/>
      <w:r w:rsidRPr="00985F9C">
        <w:rPr>
          <w:rFonts w:ascii="Times New Roman" w:hAnsi="Times New Roman" w:cs="Times New Roman"/>
          <w:sz w:val="24"/>
          <w:szCs w:val="24"/>
        </w:rPr>
        <w:t>);</w:t>
      </w:r>
    </w:p>
    <w:p w:rsidR="00EA0877" w:rsidRPr="00985F9C" w:rsidRDefault="00EA0877">
      <w:pPr>
        <w:pStyle w:val="ConsPlusNormal"/>
        <w:spacing w:before="220"/>
        <w:ind w:firstLine="540"/>
        <w:jc w:val="both"/>
        <w:rPr>
          <w:rFonts w:ascii="Times New Roman" w:hAnsi="Times New Roman" w:cs="Times New Roman"/>
          <w:sz w:val="24"/>
          <w:szCs w:val="24"/>
        </w:rPr>
      </w:pPr>
      <w:bookmarkStart w:id="11" w:name="P81"/>
      <w:bookmarkEnd w:id="11"/>
      <w:r w:rsidRPr="00985F9C">
        <w:rPr>
          <w:rFonts w:ascii="Times New Roman" w:hAnsi="Times New Roman" w:cs="Times New Roman"/>
          <w:sz w:val="24"/>
          <w:szCs w:val="24"/>
        </w:rPr>
        <w:t>к) приобретение страхователями аптечек для оказания первой помощи;</w:t>
      </w:r>
    </w:p>
    <w:p w:rsidR="00EA0877" w:rsidRPr="00985F9C" w:rsidRDefault="00EA0877">
      <w:pPr>
        <w:pStyle w:val="ConsPlusNormal"/>
        <w:spacing w:before="220"/>
        <w:ind w:firstLine="540"/>
        <w:jc w:val="both"/>
        <w:rPr>
          <w:rFonts w:ascii="Times New Roman" w:hAnsi="Times New Roman" w:cs="Times New Roman"/>
          <w:sz w:val="24"/>
          <w:szCs w:val="24"/>
        </w:rPr>
      </w:pPr>
      <w:bookmarkStart w:id="12" w:name="P82"/>
      <w:bookmarkEnd w:id="12"/>
      <w:r w:rsidRPr="00985F9C">
        <w:rPr>
          <w:rFonts w:ascii="Times New Roman" w:hAnsi="Times New Roman" w:cs="Times New Roman"/>
          <w:sz w:val="24"/>
          <w:szCs w:val="24"/>
        </w:rPr>
        <w:t xml:space="preserve">л) приобретение отдельных приборов, устройств, оборудования и (или) комплексов (систем) приборов, устройств, оборудования, непосредственно предназначенных для обеспечения безопасности работников и (или) </w:t>
      </w:r>
      <w:proofErr w:type="gramStart"/>
      <w:r w:rsidRPr="00985F9C">
        <w:rPr>
          <w:rFonts w:ascii="Times New Roman" w:hAnsi="Times New Roman" w:cs="Times New Roman"/>
          <w:sz w:val="24"/>
          <w:szCs w:val="24"/>
        </w:rPr>
        <w:t>контроля за</w:t>
      </w:r>
      <w:proofErr w:type="gramEnd"/>
      <w:r w:rsidRPr="00985F9C">
        <w:rPr>
          <w:rFonts w:ascii="Times New Roman" w:hAnsi="Times New Roman" w:cs="Times New Roman"/>
          <w:sz w:val="24"/>
          <w:szCs w:val="24"/>
        </w:rPr>
        <w:t xml:space="preserve"> безопасным ведением работ в рамках технологических процессов, в том числе на подземных работах;</w:t>
      </w:r>
    </w:p>
    <w:p w:rsidR="00EA0877" w:rsidRPr="00985F9C" w:rsidRDefault="00EA0877">
      <w:pPr>
        <w:pStyle w:val="ConsPlusNormal"/>
        <w:spacing w:before="220"/>
        <w:ind w:firstLine="540"/>
        <w:jc w:val="both"/>
        <w:rPr>
          <w:rFonts w:ascii="Times New Roman" w:hAnsi="Times New Roman" w:cs="Times New Roman"/>
          <w:sz w:val="24"/>
          <w:szCs w:val="24"/>
        </w:rPr>
      </w:pPr>
      <w:bookmarkStart w:id="13" w:name="P83"/>
      <w:bookmarkEnd w:id="13"/>
      <w:r w:rsidRPr="00985F9C">
        <w:rPr>
          <w:rFonts w:ascii="Times New Roman" w:hAnsi="Times New Roman" w:cs="Times New Roman"/>
          <w:sz w:val="24"/>
          <w:szCs w:val="24"/>
        </w:rPr>
        <w:t>м) приобретение отдельных приборов, устройств, оборудования и (или) комплексов (систем) приборов, устройств, оборудования, непосредственно обеспечивающих проведение обучения по вопросам безопасного ведения работ, в том числе горных работ, и действиям в случае аварии или инцидента на опасном производственном объекте и (или) дистанционную виде</w:t>
      </w:r>
      <w:proofErr w:type="gramStart"/>
      <w:r w:rsidRPr="00985F9C">
        <w:rPr>
          <w:rFonts w:ascii="Times New Roman" w:hAnsi="Times New Roman" w:cs="Times New Roman"/>
          <w:sz w:val="24"/>
          <w:szCs w:val="24"/>
        </w:rPr>
        <w:t>о-</w:t>
      </w:r>
      <w:proofErr w:type="gramEnd"/>
      <w:r w:rsidRPr="00985F9C">
        <w:rPr>
          <w:rFonts w:ascii="Times New Roman" w:hAnsi="Times New Roman" w:cs="Times New Roman"/>
          <w:sz w:val="24"/>
          <w:szCs w:val="24"/>
        </w:rPr>
        <w:t xml:space="preserve"> и </w:t>
      </w:r>
      <w:proofErr w:type="spellStart"/>
      <w:r w:rsidRPr="00985F9C">
        <w:rPr>
          <w:rFonts w:ascii="Times New Roman" w:hAnsi="Times New Roman" w:cs="Times New Roman"/>
          <w:sz w:val="24"/>
          <w:szCs w:val="24"/>
        </w:rPr>
        <w:t>аудиофиксацию</w:t>
      </w:r>
      <w:proofErr w:type="spellEnd"/>
      <w:r w:rsidRPr="00985F9C">
        <w:rPr>
          <w:rFonts w:ascii="Times New Roman" w:hAnsi="Times New Roman" w:cs="Times New Roman"/>
          <w:sz w:val="24"/>
          <w:szCs w:val="24"/>
        </w:rPr>
        <w:t xml:space="preserve"> инструктажей, обучения и иных форм подготовки работников по безопасному производству работ, а также хранение результатов такой фиксации;</w:t>
      </w:r>
    </w:p>
    <w:p w:rsidR="00EA0877" w:rsidRPr="00985F9C" w:rsidRDefault="00EA0877">
      <w:pPr>
        <w:pStyle w:val="ConsPlusNormal"/>
        <w:spacing w:before="220"/>
        <w:ind w:firstLine="540"/>
        <w:jc w:val="both"/>
        <w:rPr>
          <w:rFonts w:ascii="Times New Roman" w:hAnsi="Times New Roman" w:cs="Times New Roman"/>
          <w:sz w:val="24"/>
          <w:szCs w:val="24"/>
        </w:rPr>
      </w:pPr>
      <w:bookmarkStart w:id="14" w:name="P84"/>
      <w:bookmarkEnd w:id="14"/>
      <w:r w:rsidRPr="00985F9C">
        <w:rPr>
          <w:rFonts w:ascii="Times New Roman" w:hAnsi="Times New Roman" w:cs="Times New Roman"/>
          <w:sz w:val="24"/>
          <w:szCs w:val="24"/>
        </w:rPr>
        <w:t>н) санаторно-курортное лечение работников не ранее чем за пять лет до достижения ими возраста, дающего право на назначение страховой пенсии по старости в соответствии с пенсионным законодательством Российской Федерации (исключая размещение в номерах высшей категории);</w:t>
      </w:r>
    </w:p>
    <w:p w:rsidR="00EA0877" w:rsidRPr="00985F9C" w:rsidRDefault="00EA0877">
      <w:pPr>
        <w:pStyle w:val="ConsPlusNormal"/>
        <w:spacing w:before="220"/>
        <w:ind w:firstLine="540"/>
        <w:jc w:val="both"/>
        <w:rPr>
          <w:rFonts w:ascii="Times New Roman" w:hAnsi="Times New Roman" w:cs="Times New Roman"/>
          <w:sz w:val="24"/>
          <w:szCs w:val="24"/>
        </w:rPr>
      </w:pPr>
      <w:bookmarkStart w:id="15" w:name="P85"/>
      <w:bookmarkEnd w:id="15"/>
      <w:proofErr w:type="gramStart"/>
      <w:r w:rsidRPr="00985F9C">
        <w:rPr>
          <w:rFonts w:ascii="Times New Roman" w:hAnsi="Times New Roman" w:cs="Times New Roman"/>
          <w:sz w:val="24"/>
          <w:szCs w:val="24"/>
        </w:rPr>
        <w:t>о) приобретение отдельных приборов, устройств, оборудования и (или) комплексов (систем) приборов, устройств, оборудования, сервисов, систем, непосредственно предназначенных для мониторинга на рабочем месте состояния здоровья работников, занятых на работах с вредными и (или) опасными производственными факторами.</w:t>
      </w:r>
      <w:proofErr w:type="gramEnd"/>
    </w:p>
    <w:p w:rsidR="00EA0877" w:rsidRPr="00985F9C" w:rsidRDefault="00EA0877">
      <w:pPr>
        <w:pStyle w:val="ConsPlusNormal"/>
        <w:spacing w:before="220"/>
        <w:ind w:firstLine="540"/>
        <w:jc w:val="both"/>
        <w:rPr>
          <w:rFonts w:ascii="Times New Roman" w:hAnsi="Times New Roman" w:cs="Times New Roman"/>
          <w:sz w:val="24"/>
          <w:szCs w:val="24"/>
        </w:rPr>
      </w:pPr>
      <w:bookmarkStart w:id="16" w:name="P86"/>
      <w:bookmarkStart w:id="17" w:name="P92"/>
      <w:bookmarkEnd w:id="16"/>
      <w:bookmarkEnd w:id="17"/>
      <w:r w:rsidRPr="00985F9C">
        <w:rPr>
          <w:rFonts w:ascii="Times New Roman" w:hAnsi="Times New Roman" w:cs="Times New Roman"/>
          <w:sz w:val="24"/>
          <w:szCs w:val="24"/>
        </w:rPr>
        <w:t>Для получения решения Фонда о финансовом обеспечении предупредительных мер страхователь или обособленное подразделение страхователя,</w:t>
      </w:r>
      <w:r w:rsidR="00985F9C">
        <w:rPr>
          <w:rFonts w:ascii="Times New Roman" w:hAnsi="Times New Roman" w:cs="Times New Roman"/>
          <w:sz w:val="24"/>
          <w:szCs w:val="24"/>
        </w:rPr>
        <w:t xml:space="preserve"> </w:t>
      </w:r>
      <w:r w:rsidRPr="00985F9C">
        <w:rPr>
          <w:rFonts w:ascii="Times New Roman" w:hAnsi="Times New Roman" w:cs="Times New Roman"/>
          <w:sz w:val="24"/>
          <w:szCs w:val="24"/>
        </w:rPr>
        <w:t xml:space="preserve">обращается с </w:t>
      </w:r>
      <w:hyperlink r:id="rId10" w:history="1">
        <w:r w:rsidRPr="00985F9C">
          <w:rPr>
            <w:rFonts w:ascii="Times New Roman" w:hAnsi="Times New Roman" w:cs="Times New Roman"/>
            <w:sz w:val="24"/>
            <w:szCs w:val="24"/>
          </w:rPr>
          <w:t>заявлением</w:t>
        </w:r>
      </w:hyperlink>
      <w:r w:rsidRPr="00985F9C">
        <w:rPr>
          <w:rFonts w:ascii="Times New Roman" w:hAnsi="Times New Roman" w:cs="Times New Roman"/>
          <w:sz w:val="24"/>
          <w:szCs w:val="24"/>
        </w:rPr>
        <w:t xml:space="preserve"> о финансовом обеспечении предупредительных мер в территориальный орган Фонда по месту своей регистрации в срок до 1 августа текущего календарного года.</w:t>
      </w:r>
    </w:p>
    <w:p w:rsidR="00EA0877" w:rsidRPr="00EB7221" w:rsidRDefault="00EA0877">
      <w:pPr>
        <w:pStyle w:val="ConsPlusNormal"/>
        <w:spacing w:before="220"/>
        <w:ind w:firstLine="540"/>
        <w:jc w:val="both"/>
        <w:rPr>
          <w:rFonts w:ascii="Times New Roman" w:hAnsi="Times New Roman" w:cs="Times New Roman"/>
          <w:b/>
          <w:sz w:val="24"/>
          <w:szCs w:val="24"/>
        </w:rPr>
      </w:pPr>
      <w:r w:rsidRPr="00985F9C">
        <w:rPr>
          <w:rFonts w:ascii="Times New Roman" w:hAnsi="Times New Roman" w:cs="Times New Roman"/>
          <w:sz w:val="24"/>
          <w:szCs w:val="24"/>
        </w:rPr>
        <w:t xml:space="preserve"> </w:t>
      </w:r>
      <w:r w:rsidRPr="00EB7221">
        <w:rPr>
          <w:rFonts w:ascii="Times New Roman" w:hAnsi="Times New Roman" w:cs="Times New Roman"/>
          <w:b/>
          <w:sz w:val="24"/>
          <w:szCs w:val="24"/>
        </w:rPr>
        <w:t>К заявлению прилагаются следующие документы (копии документов):</w:t>
      </w:r>
    </w:p>
    <w:p w:rsidR="00EA0877" w:rsidRPr="00985F9C" w:rsidRDefault="00EA0877">
      <w:pPr>
        <w:pStyle w:val="ConsPlusNormal"/>
        <w:spacing w:before="220"/>
        <w:ind w:firstLine="540"/>
        <w:jc w:val="both"/>
        <w:rPr>
          <w:rFonts w:ascii="Times New Roman" w:hAnsi="Times New Roman" w:cs="Times New Roman"/>
          <w:sz w:val="24"/>
          <w:szCs w:val="24"/>
        </w:rPr>
      </w:pPr>
      <w:bookmarkStart w:id="18" w:name="_GoBack"/>
      <w:proofErr w:type="gramStart"/>
      <w:r w:rsidRPr="00985F9C">
        <w:rPr>
          <w:rFonts w:ascii="Times New Roman" w:hAnsi="Times New Roman" w:cs="Times New Roman"/>
          <w:sz w:val="24"/>
          <w:szCs w:val="24"/>
        </w:rPr>
        <w:t xml:space="preserve">а) план финансового обеспечения предупредительных </w:t>
      </w:r>
      <w:r w:rsidRPr="00EB7221">
        <w:rPr>
          <w:rFonts w:ascii="Times New Roman" w:hAnsi="Times New Roman" w:cs="Times New Roman"/>
          <w:sz w:val="24"/>
          <w:szCs w:val="24"/>
        </w:rPr>
        <w:t xml:space="preserve">мер в текущем календарном </w:t>
      </w:r>
      <w:bookmarkEnd w:id="18"/>
      <w:r w:rsidRPr="00EB7221">
        <w:rPr>
          <w:rFonts w:ascii="Times New Roman" w:hAnsi="Times New Roman" w:cs="Times New Roman"/>
          <w:sz w:val="24"/>
          <w:szCs w:val="24"/>
        </w:rPr>
        <w:t xml:space="preserve">году, рекомендуемый образец которого приведен в </w:t>
      </w:r>
      <w:hyperlink w:anchor="P277" w:history="1">
        <w:r w:rsidRPr="00EB7221">
          <w:rPr>
            <w:rFonts w:ascii="Times New Roman" w:hAnsi="Times New Roman" w:cs="Times New Roman"/>
            <w:sz w:val="24"/>
            <w:szCs w:val="24"/>
          </w:rPr>
          <w:t>приложении</w:t>
        </w:r>
      </w:hyperlink>
      <w:r w:rsidRPr="00985F9C">
        <w:rPr>
          <w:rFonts w:ascii="Times New Roman" w:hAnsi="Times New Roman" w:cs="Times New Roman"/>
          <w:sz w:val="24"/>
          <w:szCs w:val="24"/>
        </w:rPr>
        <w:t xml:space="preserve"> к Правилам, составленный с учетом перечня мероприятий по улучшению условий и охраны труда работников, разработанного по результатам проведения специальной оценки условий труда, и (или) коллективного договора (соглашения по охране труда между работодателем и представительным органом работников), с указанием суммы финансирования;</w:t>
      </w:r>
      <w:proofErr w:type="gramEnd"/>
    </w:p>
    <w:p w:rsidR="00EA0877" w:rsidRPr="00985F9C" w:rsidRDefault="00EA0877">
      <w:pPr>
        <w:pStyle w:val="ConsPlusNormal"/>
        <w:spacing w:before="220"/>
        <w:ind w:firstLine="540"/>
        <w:jc w:val="both"/>
        <w:rPr>
          <w:rFonts w:ascii="Times New Roman" w:hAnsi="Times New Roman" w:cs="Times New Roman"/>
          <w:sz w:val="24"/>
          <w:szCs w:val="24"/>
        </w:rPr>
      </w:pPr>
      <w:r w:rsidRPr="00985F9C">
        <w:rPr>
          <w:rFonts w:ascii="Times New Roman" w:hAnsi="Times New Roman" w:cs="Times New Roman"/>
          <w:sz w:val="24"/>
          <w:szCs w:val="24"/>
        </w:rPr>
        <w:lastRenderedPageBreak/>
        <w:t>б) копия перечня мероприятий по улучшению условий и охраны труда работников, разработанного по результатам проведения специальной оценки условий труда, и (или) копия или выписка из коллективного договора (соглашения по охране труда между работодателем и представительным органом работников).</w:t>
      </w:r>
    </w:p>
    <w:p w:rsidR="00EA0877" w:rsidRPr="00985F9C" w:rsidRDefault="00EA0877">
      <w:pPr>
        <w:pStyle w:val="ConsPlusNormal"/>
        <w:spacing w:before="220"/>
        <w:ind w:firstLine="540"/>
        <w:jc w:val="both"/>
        <w:rPr>
          <w:rFonts w:ascii="Times New Roman" w:hAnsi="Times New Roman" w:cs="Times New Roman"/>
          <w:sz w:val="24"/>
          <w:szCs w:val="24"/>
        </w:rPr>
      </w:pPr>
      <w:r w:rsidRPr="00985F9C">
        <w:rPr>
          <w:rFonts w:ascii="Times New Roman" w:hAnsi="Times New Roman" w:cs="Times New Roman"/>
          <w:sz w:val="24"/>
          <w:szCs w:val="24"/>
        </w:rPr>
        <w:t>Заявление с прилагаемыми к нему документами (копиями документов) представляется страхователем либо лицом, представляющим его интересы, на бумажном носителе либо в форме электронного документа.</w:t>
      </w:r>
    </w:p>
    <w:p w:rsidR="00EA0877" w:rsidRPr="00985F9C" w:rsidRDefault="00EA0877">
      <w:pPr>
        <w:pStyle w:val="ConsPlusNormal"/>
        <w:spacing w:before="220"/>
        <w:ind w:firstLine="540"/>
        <w:jc w:val="both"/>
        <w:rPr>
          <w:rFonts w:ascii="Times New Roman" w:hAnsi="Times New Roman" w:cs="Times New Roman"/>
          <w:sz w:val="24"/>
          <w:szCs w:val="24"/>
        </w:rPr>
      </w:pPr>
      <w:bookmarkStart w:id="19" w:name="P97"/>
      <w:bookmarkEnd w:id="19"/>
      <w:r w:rsidRPr="00985F9C">
        <w:rPr>
          <w:rFonts w:ascii="Times New Roman" w:hAnsi="Times New Roman" w:cs="Times New Roman"/>
          <w:sz w:val="24"/>
          <w:szCs w:val="24"/>
        </w:rPr>
        <w:t>Для обоснования финансового обеспечения предупредительных мер страхователь дополнительно представляет документы (копии документов), обосновывающие необходимость финансового обеспечения предупредительных мер</w:t>
      </w:r>
      <w:r w:rsidR="00EB7221">
        <w:rPr>
          <w:rFonts w:ascii="Times New Roman" w:hAnsi="Times New Roman" w:cs="Times New Roman"/>
          <w:sz w:val="24"/>
          <w:szCs w:val="24"/>
        </w:rPr>
        <w:t>.</w:t>
      </w:r>
    </w:p>
    <w:p w:rsidR="00EA0877" w:rsidRPr="00EB7221" w:rsidRDefault="00EA0877">
      <w:pPr>
        <w:pStyle w:val="ConsPlusNormal"/>
        <w:spacing w:before="220"/>
        <w:ind w:firstLine="540"/>
        <w:jc w:val="both"/>
        <w:rPr>
          <w:rFonts w:ascii="Times New Roman" w:hAnsi="Times New Roman" w:cs="Times New Roman"/>
          <w:b/>
          <w:sz w:val="24"/>
          <w:szCs w:val="24"/>
        </w:rPr>
      </w:pPr>
      <w:bookmarkStart w:id="20" w:name="P235"/>
      <w:bookmarkEnd w:id="20"/>
      <w:r w:rsidRPr="00985F9C">
        <w:rPr>
          <w:rFonts w:ascii="Times New Roman" w:hAnsi="Times New Roman" w:cs="Times New Roman"/>
          <w:sz w:val="24"/>
          <w:szCs w:val="24"/>
        </w:rPr>
        <w:t xml:space="preserve"> </w:t>
      </w:r>
      <w:r w:rsidRPr="00EB7221">
        <w:rPr>
          <w:rFonts w:ascii="Times New Roman" w:hAnsi="Times New Roman" w:cs="Times New Roman"/>
          <w:b/>
          <w:sz w:val="24"/>
          <w:szCs w:val="24"/>
        </w:rPr>
        <w:t>Решение о финансовом обеспечении предупредительных мер или об отказе в финансовом обеспечении предупредительных мер (далее - решение) принимается территориальным органом Фонда:</w:t>
      </w:r>
    </w:p>
    <w:p w:rsidR="00EA0877" w:rsidRPr="00985F9C" w:rsidRDefault="00EA0877">
      <w:pPr>
        <w:pStyle w:val="ConsPlusNormal"/>
        <w:spacing w:before="220"/>
        <w:ind w:firstLine="540"/>
        <w:jc w:val="both"/>
        <w:rPr>
          <w:rFonts w:ascii="Times New Roman" w:hAnsi="Times New Roman" w:cs="Times New Roman"/>
          <w:sz w:val="24"/>
          <w:szCs w:val="24"/>
        </w:rPr>
      </w:pPr>
      <w:r w:rsidRPr="00985F9C">
        <w:rPr>
          <w:rFonts w:ascii="Times New Roman" w:hAnsi="Times New Roman" w:cs="Times New Roman"/>
          <w:sz w:val="24"/>
          <w:szCs w:val="24"/>
        </w:rPr>
        <w:t>а) в отношении страхователей, у которых сумма страховых взносов, начисленных за предшествующий год, составляет до 25 000,0 тыс. рублей включительно - в течение 10 рабочих дней со дня получения заявления и полного комплекта документов</w:t>
      </w:r>
      <w:r w:rsidR="00EB7221">
        <w:rPr>
          <w:rFonts w:ascii="Times New Roman" w:hAnsi="Times New Roman" w:cs="Times New Roman"/>
          <w:sz w:val="24"/>
          <w:szCs w:val="24"/>
        </w:rPr>
        <w:t>.</w:t>
      </w:r>
    </w:p>
    <w:p w:rsidR="00EA0877" w:rsidRPr="00985F9C" w:rsidRDefault="00EA0877">
      <w:pPr>
        <w:pStyle w:val="ConsPlusNormal"/>
        <w:spacing w:before="220"/>
        <w:ind w:firstLine="540"/>
        <w:jc w:val="both"/>
        <w:rPr>
          <w:rFonts w:ascii="Times New Roman" w:hAnsi="Times New Roman" w:cs="Times New Roman"/>
          <w:sz w:val="24"/>
          <w:szCs w:val="24"/>
        </w:rPr>
      </w:pPr>
      <w:r w:rsidRPr="00985F9C">
        <w:rPr>
          <w:rFonts w:ascii="Times New Roman" w:hAnsi="Times New Roman" w:cs="Times New Roman"/>
          <w:sz w:val="24"/>
          <w:szCs w:val="24"/>
        </w:rPr>
        <w:t>б) в отношении страхователей, у которых сумма страховых взносов, начисленных за предшествующий год, составляет более 25 000,0 тыс. рублей - после получения заявления и полного комплекта документов</w:t>
      </w:r>
      <w:r w:rsidR="00EB7221">
        <w:rPr>
          <w:rFonts w:ascii="Times New Roman" w:hAnsi="Times New Roman" w:cs="Times New Roman"/>
          <w:sz w:val="24"/>
          <w:szCs w:val="24"/>
        </w:rPr>
        <w:t xml:space="preserve"> </w:t>
      </w:r>
      <w:r w:rsidRPr="00985F9C">
        <w:rPr>
          <w:rFonts w:ascii="Times New Roman" w:hAnsi="Times New Roman" w:cs="Times New Roman"/>
          <w:sz w:val="24"/>
          <w:szCs w:val="24"/>
        </w:rPr>
        <w:t xml:space="preserve">и согласования проекта решения с Фондом; </w:t>
      </w:r>
      <w:proofErr w:type="gramStart"/>
      <w:r w:rsidRPr="00985F9C">
        <w:rPr>
          <w:rFonts w:ascii="Times New Roman" w:hAnsi="Times New Roman" w:cs="Times New Roman"/>
          <w:sz w:val="24"/>
          <w:szCs w:val="24"/>
        </w:rPr>
        <w:t>в этом случае территориальный орган Фонда в течение 3 рабочих дней со дня получения заявления и полного комплекта документов, направляет их и проект решения на согласование в Фонд; Фонд согласовывает (или отказывает в согласовании, с указанием причин) представленный проект решения территориального органа Фонда в течение 15 рабочих дней со дня его поступления.</w:t>
      </w:r>
      <w:proofErr w:type="gramEnd"/>
    </w:p>
    <w:p w:rsidR="00EA0877" w:rsidRPr="00985F9C" w:rsidRDefault="00EA0877">
      <w:pPr>
        <w:pStyle w:val="ConsPlusNormal"/>
        <w:spacing w:before="220"/>
        <w:ind w:firstLine="540"/>
        <w:jc w:val="both"/>
        <w:rPr>
          <w:rFonts w:ascii="Times New Roman" w:hAnsi="Times New Roman" w:cs="Times New Roman"/>
          <w:sz w:val="24"/>
          <w:szCs w:val="24"/>
        </w:rPr>
      </w:pPr>
      <w:r w:rsidRPr="00985F9C">
        <w:rPr>
          <w:rFonts w:ascii="Times New Roman" w:hAnsi="Times New Roman" w:cs="Times New Roman"/>
          <w:sz w:val="24"/>
          <w:szCs w:val="24"/>
        </w:rPr>
        <w:t xml:space="preserve"> Решение оформляется приказом территориального органа Фонда и в течение 3 рабочих дней </w:t>
      </w:r>
      <w:proofErr w:type="gramStart"/>
      <w:r w:rsidRPr="00985F9C">
        <w:rPr>
          <w:rFonts w:ascii="Times New Roman" w:hAnsi="Times New Roman" w:cs="Times New Roman"/>
          <w:sz w:val="24"/>
          <w:szCs w:val="24"/>
        </w:rPr>
        <w:t>с даты</w:t>
      </w:r>
      <w:proofErr w:type="gramEnd"/>
      <w:r w:rsidRPr="00985F9C">
        <w:rPr>
          <w:rFonts w:ascii="Times New Roman" w:hAnsi="Times New Roman" w:cs="Times New Roman"/>
          <w:sz w:val="24"/>
          <w:szCs w:val="24"/>
        </w:rPr>
        <w:t xml:space="preserve"> его подписания направляется страхователю (в случае принятия решения об отказе в финансовом обеспечении предупредительных мер - с обоснованием причин отказа).</w:t>
      </w:r>
    </w:p>
    <w:p w:rsidR="00EA0877" w:rsidRPr="00EB7221" w:rsidRDefault="00EA0877">
      <w:pPr>
        <w:pStyle w:val="ConsPlusNormal"/>
        <w:spacing w:before="220"/>
        <w:ind w:firstLine="540"/>
        <w:jc w:val="both"/>
        <w:rPr>
          <w:rFonts w:ascii="Times New Roman" w:hAnsi="Times New Roman" w:cs="Times New Roman"/>
          <w:b/>
          <w:sz w:val="24"/>
          <w:szCs w:val="24"/>
        </w:rPr>
      </w:pPr>
      <w:r w:rsidRPr="00EB7221">
        <w:rPr>
          <w:rFonts w:ascii="Times New Roman" w:hAnsi="Times New Roman" w:cs="Times New Roman"/>
          <w:b/>
          <w:sz w:val="24"/>
          <w:szCs w:val="24"/>
        </w:rPr>
        <w:t>Территориальный орган Фонда принимает решение об отказе в финансовом обеспечении предупредительных мер в следующих случаях:</w:t>
      </w:r>
    </w:p>
    <w:p w:rsidR="00EA0877" w:rsidRPr="00985F9C" w:rsidRDefault="00EA0877">
      <w:pPr>
        <w:pStyle w:val="ConsPlusNormal"/>
        <w:spacing w:before="220"/>
        <w:ind w:firstLine="540"/>
        <w:jc w:val="both"/>
        <w:rPr>
          <w:rFonts w:ascii="Times New Roman" w:hAnsi="Times New Roman" w:cs="Times New Roman"/>
          <w:sz w:val="24"/>
          <w:szCs w:val="24"/>
        </w:rPr>
      </w:pPr>
      <w:r w:rsidRPr="00985F9C">
        <w:rPr>
          <w:rFonts w:ascii="Times New Roman" w:hAnsi="Times New Roman" w:cs="Times New Roman"/>
          <w:sz w:val="24"/>
          <w:szCs w:val="24"/>
        </w:rPr>
        <w:t>а) если на день подачи заявления у страхователя имеются непогашенные недоимка, задолженность по пеням и штрафам, образовавшиеся по итогам отчетного периода в текущем финансовом году, недоимка, выявленная в ходе камеральной или выездной проверки, и (или) начисленные пени и штрафы по итогам камеральной или выездной проверки;</w:t>
      </w:r>
    </w:p>
    <w:p w:rsidR="00EA0877" w:rsidRPr="00985F9C" w:rsidRDefault="00EA0877">
      <w:pPr>
        <w:pStyle w:val="ConsPlusNormal"/>
        <w:spacing w:before="220"/>
        <w:ind w:firstLine="540"/>
        <w:jc w:val="both"/>
        <w:rPr>
          <w:rFonts w:ascii="Times New Roman" w:hAnsi="Times New Roman" w:cs="Times New Roman"/>
          <w:sz w:val="24"/>
          <w:szCs w:val="24"/>
        </w:rPr>
      </w:pPr>
      <w:r w:rsidRPr="00985F9C">
        <w:rPr>
          <w:rFonts w:ascii="Times New Roman" w:hAnsi="Times New Roman" w:cs="Times New Roman"/>
          <w:sz w:val="24"/>
          <w:szCs w:val="24"/>
        </w:rPr>
        <w:t>б) представленные документы содержат недостоверную информацию;</w:t>
      </w:r>
    </w:p>
    <w:p w:rsidR="00EA0877" w:rsidRPr="00985F9C" w:rsidRDefault="00EA0877">
      <w:pPr>
        <w:pStyle w:val="ConsPlusNormal"/>
        <w:spacing w:before="220"/>
        <w:ind w:firstLine="540"/>
        <w:jc w:val="both"/>
        <w:rPr>
          <w:rFonts w:ascii="Times New Roman" w:hAnsi="Times New Roman" w:cs="Times New Roman"/>
          <w:sz w:val="24"/>
          <w:szCs w:val="24"/>
        </w:rPr>
      </w:pPr>
      <w:r w:rsidRPr="00985F9C">
        <w:rPr>
          <w:rFonts w:ascii="Times New Roman" w:hAnsi="Times New Roman" w:cs="Times New Roman"/>
          <w:sz w:val="24"/>
          <w:szCs w:val="24"/>
        </w:rPr>
        <w:t>в) если предусмотренные бюджетом Фонда средства на финансовое обеспечение предупредительных мер на текущий год полностью распределены;</w:t>
      </w:r>
    </w:p>
    <w:p w:rsidR="00EA0877" w:rsidRPr="00985F9C" w:rsidRDefault="00EA0877">
      <w:pPr>
        <w:pStyle w:val="ConsPlusNormal"/>
        <w:spacing w:before="220"/>
        <w:ind w:firstLine="540"/>
        <w:jc w:val="both"/>
        <w:rPr>
          <w:rFonts w:ascii="Times New Roman" w:hAnsi="Times New Roman" w:cs="Times New Roman"/>
          <w:sz w:val="24"/>
          <w:szCs w:val="24"/>
        </w:rPr>
      </w:pPr>
      <w:r w:rsidRPr="00985F9C">
        <w:rPr>
          <w:rFonts w:ascii="Times New Roman" w:hAnsi="Times New Roman" w:cs="Times New Roman"/>
          <w:sz w:val="24"/>
          <w:szCs w:val="24"/>
        </w:rPr>
        <w:t>г) при представлении страхователем неполного комплекта документов.</w:t>
      </w:r>
    </w:p>
    <w:p w:rsidR="00EA0877" w:rsidRPr="00985F9C" w:rsidRDefault="00EA0877">
      <w:pPr>
        <w:pStyle w:val="ConsPlusNormal"/>
        <w:spacing w:before="220"/>
        <w:ind w:firstLine="540"/>
        <w:jc w:val="both"/>
        <w:rPr>
          <w:rFonts w:ascii="Times New Roman" w:hAnsi="Times New Roman" w:cs="Times New Roman"/>
          <w:sz w:val="24"/>
          <w:szCs w:val="24"/>
        </w:rPr>
      </w:pPr>
      <w:r w:rsidRPr="00985F9C">
        <w:rPr>
          <w:rFonts w:ascii="Times New Roman" w:hAnsi="Times New Roman" w:cs="Times New Roman"/>
          <w:sz w:val="24"/>
          <w:szCs w:val="24"/>
        </w:rPr>
        <w:t>Отказ в финансовом обеспечении предупредительных мер по другим основаниям не допускается.</w:t>
      </w:r>
    </w:p>
    <w:sectPr w:rsidR="00EA0877" w:rsidRPr="00985F9C" w:rsidSect="004A5A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877"/>
    <w:rsid w:val="006011DF"/>
    <w:rsid w:val="00985F9C"/>
    <w:rsid w:val="00EA0877"/>
    <w:rsid w:val="00EB72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08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A087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A0877"/>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A087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A0877"/>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A0877"/>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A7534C7B679D56A8DDDAF5EC6AFADA177453A7CEFC816E83764728F12AB20F69AA515E130B558F8507F3262283EAF4645BC6267AEm1A" TargetMode="External"/><Relationship Id="rId3" Type="http://schemas.openxmlformats.org/officeDocument/2006/relationships/settings" Target="settings.xml"/><Relationship Id="rId7" Type="http://schemas.openxmlformats.org/officeDocument/2006/relationships/hyperlink" Target="consultantplus://offline/ref=2A7534C7B679D56A8DDDAF5EC6AFADA172483679E9C74BE23F3D7E8D15A47FF39DB415E931A00CAA0A283F60A2m3A"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2A7534C7B679D56A8DDDAF5EC6AFADA172483679E9C74BE23F3D7E8D15A47FF39DB415E931A00CAA0A283F60A2m3A" TargetMode="External"/><Relationship Id="rId11" Type="http://schemas.openxmlformats.org/officeDocument/2006/relationships/fontTable" Target="fontTable.xml"/><Relationship Id="rId5" Type="http://schemas.openxmlformats.org/officeDocument/2006/relationships/hyperlink" Target="consultantplus://offline/ref=2A7534C7B679D56A8DDDAF5EC6AFADA1704D3A7AE8CF16E83764728F12AB20F69AA515E838BE0CAE13216B336575A24552A06266FDF46543AEmFA" TargetMode="External"/><Relationship Id="rId10" Type="http://schemas.openxmlformats.org/officeDocument/2006/relationships/hyperlink" Target="consultantplus://offline/ref=2A7534C7B679D56A8DDDAF5EC6AFADA1774E3E78E8CB16E83764728F12AB20F69AA515E838BE08AB12216B336575A24552A06266FDF46543AEmFA" TargetMode="External"/><Relationship Id="rId4" Type="http://schemas.openxmlformats.org/officeDocument/2006/relationships/webSettings" Target="webSettings.xml"/><Relationship Id="rId9" Type="http://schemas.openxmlformats.org/officeDocument/2006/relationships/hyperlink" Target="consultantplus://offline/ref=2A7534C7B679D56A8DDDAF5EC6AFADA1774F3F74EFC816E83764728F12AB20F69AA515E838BE0CA811216B336575A24552A06266FDF46543AEmF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1986</Words>
  <Characters>11325</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2022-03-09T03:48:00Z</dcterms:created>
  <dcterms:modified xsi:type="dcterms:W3CDTF">2022-03-09T03:48:00Z</dcterms:modified>
</cp:coreProperties>
</file>