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03001" w:rsidRDefault="00203001" w:rsidP="003D2209">
      <w:pPr>
        <w:shd w:val="clear" w:color="auto" w:fill="FFFFFF"/>
        <w:spacing w:after="0"/>
        <w:ind w:firstLine="709"/>
        <w:jc w:val="both"/>
        <w:rPr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b/>
          <w:color w:val="252525"/>
          <w:sz w:val="28"/>
          <w:szCs w:val="28"/>
          <w:shd w:val="clear" w:color="auto" w:fill="FFFFFF"/>
        </w:rPr>
        <w:t xml:space="preserve">С 6 по 9 июля </w:t>
      </w:r>
      <w:r>
        <w:rPr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 xml:space="preserve">ребята, посещающие пришкольные летние лагеря продолжили «путешествие» по интересным местам Приморского края. Тропинка </w:t>
      </w:r>
      <w:r w:rsidR="003D2209">
        <w:rPr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 xml:space="preserve">виртуальной экскурсии привела </w:t>
      </w:r>
      <w:r>
        <w:rPr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 xml:space="preserve"> в национальный парк «</w:t>
      </w:r>
      <w:proofErr w:type="spellStart"/>
      <w:r>
        <w:rPr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>Удэгейская</w:t>
      </w:r>
      <w:proofErr w:type="spellEnd"/>
      <w:r>
        <w:rPr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 xml:space="preserve"> легенда», который имеет статус особо охраняемой природной территории федерального значения. «</w:t>
      </w:r>
      <w:proofErr w:type="spellStart"/>
      <w:r>
        <w:rPr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>Удэгейская</w:t>
      </w:r>
      <w:proofErr w:type="spellEnd"/>
      <w:r>
        <w:rPr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 xml:space="preserve"> легенда» богата своими достопримечательностями. Среди них Подвесной мост, соединяющий территорию парка с «большой землей». Скальные обнажения «</w:t>
      </w:r>
      <w:proofErr w:type="spellStart"/>
      <w:r>
        <w:rPr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>Бохо</w:t>
      </w:r>
      <w:proofErr w:type="spellEnd"/>
      <w:r>
        <w:rPr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>» использовались удэгейцами для проведения культовых обрядов и ритуалов. Одной из загадок скалы «Орочонский Бог» является то, что она постоянно меняет свои очертания. «Никто не должен знать истинного лица нашего Бога», – говорят удэгейцы. В Ковалевской тисовой роще растет тис, которому более 2000 лет. Сопки и скалы бережно охраняют водопад «Дубравушка» от знойных лучей небесного светила, поэтому еще в мае здесь лежит снег.</w:t>
      </w:r>
      <w:r w:rsidR="003D2209">
        <w:rPr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 xml:space="preserve"> </w:t>
      </w:r>
      <w:r>
        <w:rPr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>«</w:t>
      </w:r>
      <w:proofErr w:type="spellStart"/>
      <w:r>
        <w:rPr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>Удэгейская</w:t>
      </w:r>
      <w:proofErr w:type="spellEnd"/>
      <w:r>
        <w:rPr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 xml:space="preserve"> легенда» – это место, где все еще живет </w:t>
      </w:r>
      <w:proofErr w:type="gramStart"/>
      <w:r>
        <w:rPr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>приморский</w:t>
      </w:r>
      <w:proofErr w:type="gramEnd"/>
      <w:r>
        <w:rPr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 xml:space="preserve"> </w:t>
      </w:r>
      <w:proofErr w:type="spellStart"/>
      <w:r>
        <w:rPr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>йетти</w:t>
      </w:r>
      <w:proofErr w:type="spellEnd"/>
      <w:r>
        <w:rPr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>. Здесь можно встретить людей, которые видели его лично или его следы.</w:t>
      </w:r>
    </w:p>
    <w:p w:rsidR="00203001" w:rsidRDefault="00203001" w:rsidP="003D2209">
      <w:pPr>
        <w:shd w:val="clear" w:color="auto" w:fill="FFFFFF"/>
        <w:spacing w:after="0"/>
        <w:ind w:firstLine="709"/>
        <w:jc w:val="both"/>
        <w:rPr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>Рассказ об «</w:t>
      </w:r>
      <w:proofErr w:type="spellStart"/>
      <w:r>
        <w:rPr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>Удэгейской</w:t>
      </w:r>
      <w:proofErr w:type="spellEnd"/>
      <w:r>
        <w:rPr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 xml:space="preserve"> легенде» сопровождался электронной презентацией и видеороликами.</w:t>
      </w:r>
      <w:r w:rsidR="003D2209">
        <w:rPr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 xml:space="preserve"> </w:t>
      </w:r>
      <w:r>
        <w:rPr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>Мероприятия проведены в соответствии с</w:t>
      </w:r>
      <w:r w:rsidR="003D2209">
        <w:rPr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 xml:space="preserve"> эпидемиологическими</w:t>
      </w:r>
      <w:r>
        <w:rPr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 xml:space="preserve"> нормами </w:t>
      </w:r>
      <w:proofErr w:type="spellStart"/>
      <w:r>
        <w:rPr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>Роспотребнадзора</w:t>
      </w:r>
      <w:proofErr w:type="spellEnd"/>
      <w:r>
        <w:rPr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 xml:space="preserve">. </w:t>
      </w:r>
    </w:p>
    <w:p w:rsidR="003D2209" w:rsidRDefault="003D2209" w:rsidP="003D2209">
      <w:pPr>
        <w:shd w:val="clear" w:color="auto" w:fill="FFFFFF"/>
        <w:spacing w:after="0"/>
        <w:ind w:firstLine="709"/>
        <w:jc w:val="both"/>
        <w:rPr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noProof/>
          <w:color w:val="252525"/>
          <w:sz w:val="28"/>
          <w:szCs w:val="28"/>
          <w:shd w:val="clear" w:color="auto" w:fill="FFFFFF"/>
          <w:lang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-122283</wp:posOffset>
            </wp:positionH>
            <wp:positionV relativeFrom="paragraph">
              <wp:posOffset>168366</wp:posOffset>
            </wp:positionV>
            <wp:extent cx="5940425" cy="3956880"/>
            <wp:effectExtent l="0" t="0" r="3175" b="5715"/>
            <wp:wrapNone/>
            <wp:docPr id="2" name="Рисунок 2" descr="D:\SYSTEM\Desktop\с 5 по 11 июля\10-07-2021_01-14-14 (1)\23526e51-f915-4983-90cd-d0236719268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SYSTEM\Desktop\с 5 по 11 июля\10-07-2021_01-14-14 (1)\23526e51-f915-4983-90cd-d02367192683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56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D2209" w:rsidRPr="003D2209" w:rsidRDefault="003D2209" w:rsidP="003D2209">
      <w:pPr>
        <w:rPr>
          <w:rFonts w:ascii="Times New Roman" w:hAnsi="Times New Roman" w:cs="Times New Roman"/>
          <w:sz w:val="28"/>
          <w:szCs w:val="28"/>
        </w:rPr>
      </w:pPr>
    </w:p>
    <w:p w:rsidR="003D2209" w:rsidRPr="003D2209" w:rsidRDefault="003D2209" w:rsidP="003D2209">
      <w:pPr>
        <w:rPr>
          <w:rFonts w:ascii="Times New Roman" w:hAnsi="Times New Roman" w:cs="Times New Roman"/>
          <w:sz w:val="28"/>
          <w:szCs w:val="28"/>
        </w:rPr>
      </w:pPr>
    </w:p>
    <w:p w:rsidR="003D2209" w:rsidRPr="003D2209" w:rsidRDefault="003D2209" w:rsidP="003D2209">
      <w:pPr>
        <w:rPr>
          <w:rFonts w:ascii="Times New Roman" w:hAnsi="Times New Roman" w:cs="Times New Roman"/>
          <w:sz w:val="28"/>
          <w:szCs w:val="28"/>
        </w:rPr>
      </w:pPr>
    </w:p>
    <w:p w:rsidR="003D2209" w:rsidRPr="003D2209" w:rsidRDefault="003D2209" w:rsidP="003D2209">
      <w:pPr>
        <w:rPr>
          <w:rFonts w:ascii="Times New Roman" w:hAnsi="Times New Roman" w:cs="Times New Roman"/>
          <w:sz w:val="28"/>
          <w:szCs w:val="28"/>
        </w:rPr>
      </w:pPr>
    </w:p>
    <w:p w:rsidR="003D2209" w:rsidRPr="003D2209" w:rsidRDefault="003D2209" w:rsidP="003D2209">
      <w:pPr>
        <w:rPr>
          <w:rFonts w:ascii="Times New Roman" w:hAnsi="Times New Roman" w:cs="Times New Roman"/>
          <w:sz w:val="28"/>
          <w:szCs w:val="28"/>
        </w:rPr>
      </w:pPr>
    </w:p>
    <w:p w:rsidR="003D2209" w:rsidRPr="003D2209" w:rsidRDefault="003D2209" w:rsidP="003D2209">
      <w:pPr>
        <w:rPr>
          <w:rFonts w:ascii="Times New Roman" w:hAnsi="Times New Roman" w:cs="Times New Roman"/>
          <w:sz w:val="28"/>
          <w:szCs w:val="28"/>
        </w:rPr>
      </w:pPr>
    </w:p>
    <w:p w:rsidR="003D2209" w:rsidRPr="003D2209" w:rsidRDefault="003D2209" w:rsidP="003D2209">
      <w:pPr>
        <w:rPr>
          <w:rFonts w:ascii="Times New Roman" w:hAnsi="Times New Roman" w:cs="Times New Roman"/>
          <w:sz w:val="28"/>
          <w:szCs w:val="28"/>
        </w:rPr>
      </w:pPr>
    </w:p>
    <w:p w:rsidR="003D2209" w:rsidRPr="003D2209" w:rsidRDefault="003D2209" w:rsidP="003D2209">
      <w:pPr>
        <w:rPr>
          <w:rFonts w:ascii="Times New Roman" w:hAnsi="Times New Roman" w:cs="Times New Roman"/>
          <w:sz w:val="28"/>
          <w:szCs w:val="28"/>
        </w:rPr>
      </w:pPr>
    </w:p>
    <w:p w:rsidR="003D2209" w:rsidRPr="003D2209" w:rsidRDefault="003D2209" w:rsidP="003D2209">
      <w:pPr>
        <w:rPr>
          <w:rFonts w:ascii="Times New Roman" w:hAnsi="Times New Roman" w:cs="Times New Roman"/>
          <w:sz w:val="28"/>
          <w:szCs w:val="28"/>
        </w:rPr>
      </w:pPr>
    </w:p>
    <w:p w:rsidR="003D2209" w:rsidRPr="003D2209" w:rsidRDefault="003D2209" w:rsidP="003D2209">
      <w:pPr>
        <w:rPr>
          <w:rFonts w:ascii="Times New Roman" w:hAnsi="Times New Roman" w:cs="Times New Roman"/>
          <w:sz w:val="28"/>
          <w:szCs w:val="28"/>
        </w:rPr>
      </w:pPr>
    </w:p>
    <w:p w:rsidR="003D2209" w:rsidRDefault="003D2209" w:rsidP="003D2209">
      <w:pPr>
        <w:rPr>
          <w:rFonts w:ascii="Times New Roman" w:hAnsi="Times New Roman" w:cs="Times New Roman"/>
          <w:sz w:val="28"/>
          <w:szCs w:val="28"/>
        </w:rPr>
      </w:pPr>
    </w:p>
    <w:p w:rsidR="003D2209" w:rsidRDefault="003D2209" w:rsidP="003D2209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3D2209" w:rsidRPr="003D2209" w:rsidRDefault="003D2209" w:rsidP="003D2209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60288" behindDoc="0" locked="0" layoutInCell="1" allowOverlap="1" wp14:anchorId="2485B618" wp14:editId="38A78EC3">
            <wp:simplePos x="0" y="0"/>
            <wp:positionH relativeFrom="column">
              <wp:posOffset>-154940</wp:posOffset>
            </wp:positionH>
            <wp:positionV relativeFrom="paragraph">
              <wp:posOffset>-2449</wp:posOffset>
            </wp:positionV>
            <wp:extent cx="5940425" cy="4455160"/>
            <wp:effectExtent l="0" t="0" r="3175" b="2540"/>
            <wp:wrapNone/>
            <wp:docPr id="3" name="Рисунок 3" descr="D:\SYSTEM\Desktop\с 5 по 11 июля\10-07-2021_01-14-14 (1)\IMG_69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SYSTEM\Desktop\с 5 по 11 июля\10-07-2021_01-14-14 (1)\IMG_6913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5940425" cy="4455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B2534" w:rsidRDefault="003D2209">
      <w:r>
        <w:rPr>
          <w:noProof/>
          <w:lang w:eastAsia="ru-RU"/>
        </w:rPr>
        <w:drawing>
          <wp:anchor distT="0" distB="0" distL="114300" distR="114300" simplePos="0" relativeHeight="251661312" behindDoc="0" locked="0" layoutInCell="1" allowOverlap="1" wp14:anchorId="2156E7F1" wp14:editId="1E0CD2CF">
            <wp:simplePos x="0" y="0"/>
            <wp:positionH relativeFrom="column">
              <wp:posOffset>-154940</wp:posOffset>
            </wp:positionH>
            <wp:positionV relativeFrom="paragraph">
              <wp:posOffset>4338230</wp:posOffset>
            </wp:positionV>
            <wp:extent cx="5940425" cy="4455160"/>
            <wp:effectExtent l="0" t="0" r="3175" b="2540"/>
            <wp:wrapNone/>
            <wp:docPr id="4" name="Рисунок 4" descr="D:\SYSTEM\Desktop\с 5 по 11 июля\10-07-2021_01-14-14 (1)\IMG_69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SYSTEM\Desktop\с 5 по 11 июля\10-07-2021_01-14-14 (1)\IMG_6929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5940425" cy="4455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br w:type="textWrapping" w:clear="all"/>
      </w:r>
      <w:bookmarkStart w:id="0" w:name="_GoBack"/>
      <w:bookmarkEnd w:id="0"/>
    </w:p>
    <w:sectPr w:rsidR="00CB253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7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55190"/>
    <w:rsid w:val="00203001"/>
    <w:rsid w:val="003D2209"/>
    <w:rsid w:val="00CB2534"/>
    <w:rsid w:val="00F551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0300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D220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D2209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0300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D220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D2209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1</Pages>
  <Words>179</Words>
  <Characters>1026</Characters>
  <Application>Microsoft Office Word</Application>
  <DocSecurity>0</DocSecurity>
  <Lines>8</Lines>
  <Paragraphs>2</Paragraphs>
  <ScaleCrop>false</ScaleCrop>
  <Company/>
  <LinksUpToDate>false</LinksUpToDate>
  <CharactersWithSpaces>1203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Головатюк</dc:creator>
  <cp:keywords/>
  <dc:description/>
  <cp:lastModifiedBy>Пользователь</cp:lastModifiedBy>
  <cp:revision>4</cp:revision>
  <dcterms:created xsi:type="dcterms:W3CDTF">2021-07-09T07:03:00Z</dcterms:created>
  <dcterms:modified xsi:type="dcterms:W3CDTF">2021-07-11T23:24:00Z</dcterms:modified>
</cp:coreProperties>
</file>