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197" w:rsidRPr="00E345D5" w:rsidRDefault="00096197" w:rsidP="00096197">
      <w:pPr>
        <w:widowControl w:val="0"/>
        <w:autoSpaceDE w:val="0"/>
        <w:autoSpaceDN w:val="0"/>
        <w:spacing w:after="0" w:line="240" w:lineRule="auto"/>
        <w:ind w:left="4410"/>
        <w:rPr>
          <w:rFonts w:ascii="Times New Roman" w:eastAsia="Times New Roman" w:hAnsi="Times New Roman" w:cs="Times New Roman"/>
          <w:sz w:val="20"/>
          <w:szCs w:val="28"/>
          <w:lang w:eastAsia="en-US"/>
        </w:rPr>
      </w:pPr>
      <w:r w:rsidRPr="00E345D5">
        <w:rPr>
          <w:rFonts w:ascii="Times New Roman" w:eastAsia="Times New Roman" w:hAnsi="Times New Roman" w:cs="Times New Roman"/>
          <w:noProof/>
          <w:sz w:val="20"/>
          <w:szCs w:val="28"/>
        </w:rPr>
        <w:drawing>
          <wp:inline distT="0" distB="0" distL="0" distR="0">
            <wp:extent cx="547517" cy="707135"/>
            <wp:effectExtent l="0" t="0" r="0" b="0"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517" cy="70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6197" w:rsidRPr="00E345D5" w:rsidRDefault="00096197" w:rsidP="000961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D1D1D"/>
          <w:spacing w:val="1"/>
          <w:sz w:val="28"/>
          <w:szCs w:val="28"/>
          <w:lang w:eastAsia="en-US"/>
        </w:rPr>
      </w:pPr>
      <w:r w:rsidRPr="00E345D5">
        <w:rPr>
          <w:rFonts w:ascii="Times New Roman" w:eastAsia="Times New Roman" w:hAnsi="Times New Roman" w:cs="Times New Roman"/>
          <w:b/>
          <w:color w:val="1D1D1D"/>
          <w:spacing w:val="1"/>
          <w:sz w:val="28"/>
          <w:szCs w:val="28"/>
          <w:lang w:eastAsia="en-US"/>
        </w:rPr>
        <w:t xml:space="preserve">АДМИНИСТРАЦИЯ </w:t>
      </w:r>
    </w:p>
    <w:p w:rsidR="00096197" w:rsidRPr="00E345D5" w:rsidRDefault="00096197" w:rsidP="000961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E345D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ДАЛЬНЕРЕЧЕНСКОГ</w:t>
      </w:r>
      <w:r w:rsidRPr="00E345D5">
        <w:rPr>
          <w:rFonts w:ascii="Times New Roman" w:eastAsia="Times New Roman" w:hAnsi="Times New Roman" w:cs="Times New Roman"/>
          <w:b/>
          <w:color w:val="161616"/>
          <w:position w:val="1"/>
          <w:sz w:val="28"/>
          <w:szCs w:val="28"/>
          <w:lang w:eastAsia="en-US"/>
        </w:rPr>
        <w:t>О</w:t>
      </w:r>
      <w:r w:rsidRPr="00E345D5">
        <w:rPr>
          <w:rFonts w:ascii="Times New Roman" w:eastAsia="Times New Roman" w:hAnsi="Times New Roman" w:cs="Times New Roman"/>
          <w:b/>
          <w:spacing w:val="-11"/>
          <w:sz w:val="28"/>
          <w:szCs w:val="28"/>
          <w:lang w:eastAsia="en-US"/>
        </w:rPr>
        <w:t xml:space="preserve"> </w:t>
      </w:r>
      <w:r w:rsidRPr="00E345D5">
        <w:rPr>
          <w:rFonts w:ascii="Times New Roman" w:eastAsia="Times New Roman" w:hAnsi="Times New Roman" w:cs="Times New Roman"/>
          <w:b/>
          <w:color w:val="161616"/>
          <w:position w:val="1"/>
          <w:sz w:val="28"/>
          <w:szCs w:val="28"/>
          <w:lang w:eastAsia="en-US"/>
        </w:rPr>
        <w:t>ГОРОДСКОГО</w:t>
      </w:r>
      <w:r w:rsidRPr="00E345D5">
        <w:rPr>
          <w:rFonts w:ascii="Times New Roman" w:eastAsia="Times New Roman" w:hAnsi="Times New Roman" w:cs="Times New Roman"/>
          <w:b/>
          <w:color w:val="161616"/>
          <w:spacing w:val="23"/>
          <w:position w:val="1"/>
          <w:sz w:val="28"/>
          <w:szCs w:val="28"/>
          <w:lang w:eastAsia="en-US"/>
        </w:rPr>
        <w:t xml:space="preserve"> </w:t>
      </w:r>
      <w:r w:rsidRPr="00E345D5">
        <w:rPr>
          <w:rFonts w:ascii="Times New Roman" w:eastAsia="Times New Roman" w:hAnsi="Times New Roman" w:cs="Times New Roman"/>
          <w:b/>
          <w:color w:val="0F0F0F"/>
          <w:position w:val="1"/>
          <w:sz w:val="28"/>
          <w:szCs w:val="28"/>
          <w:lang w:eastAsia="en-US"/>
        </w:rPr>
        <w:t>ОКРУГА</w:t>
      </w:r>
    </w:p>
    <w:p w:rsidR="00096197" w:rsidRPr="00E345D5" w:rsidRDefault="00096197" w:rsidP="000961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345D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en-US"/>
        </w:rPr>
        <w:t>ПРИМОРСКОГО</w:t>
      </w:r>
      <w:r w:rsidRPr="00E345D5">
        <w:rPr>
          <w:rFonts w:ascii="Times New Roman" w:eastAsia="Times New Roman" w:hAnsi="Times New Roman" w:cs="Times New Roman"/>
          <w:b/>
          <w:color w:val="1A1A1A"/>
          <w:spacing w:val="35"/>
          <w:sz w:val="28"/>
          <w:szCs w:val="28"/>
          <w:lang w:eastAsia="en-US"/>
        </w:rPr>
        <w:t xml:space="preserve"> </w:t>
      </w:r>
      <w:r w:rsidRPr="00E345D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en-US"/>
        </w:rPr>
        <w:t>КРАЯ</w:t>
      </w:r>
    </w:p>
    <w:p w:rsidR="00096197" w:rsidRPr="00E345D5" w:rsidRDefault="00096197" w:rsidP="00096197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096197" w:rsidRPr="00E345D5" w:rsidRDefault="00096197" w:rsidP="00096197">
      <w:pPr>
        <w:widowControl w:val="0"/>
        <w:autoSpaceDE w:val="0"/>
        <w:autoSpaceDN w:val="0"/>
        <w:spacing w:after="0" w:line="240" w:lineRule="auto"/>
        <w:ind w:left="357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345D5">
        <w:rPr>
          <w:rFonts w:ascii="Times New Roman" w:eastAsia="Times New Roman" w:hAnsi="Times New Roman" w:cs="Times New Roman"/>
          <w:color w:val="1D1D1D"/>
          <w:sz w:val="28"/>
          <w:szCs w:val="28"/>
          <w:lang w:eastAsia="en-US"/>
        </w:rPr>
        <w:t>ПОСТАНОВЛЕНИЕ</w:t>
      </w:r>
    </w:p>
    <w:p w:rsidR="00096197" w:rsidRPr="00E345D5" w:rsidRDefault="00096197" w:rsidP="000961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  <w:lang w:eastAsia="en-US"/>
        </w:rPr>
      </w:pPr>
    </w:p>
    <w:p w:rsidR="00096197" w:rsidRPr="00E345D5" w:rsidRDefault="00096197" w:rsidP="00096197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5"/>
          <w:szCs w:val="28"/>
          <w:lang w:eastAsia="en-US"/>
        </w:rPr>
      </w:pPr>
    </w:p>
    <w:p w:rsidR="00096197" w:rsidRPr="00E345D5" w:rsidRDefault="0034132D" w:rsidP="000961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3B3B3B"/>
          <w:spacing w:val="-1"/>
          <w:sz w:val="28"/>
          <w:szCs w:val="28"/>
          <w:lang w:eastAsia="en-US"/>
        </w:rPr>
        <w:t>07</w:t>
      </w:r>
      <w:r w:rsidR="000A2658">
        <w:rPr>
          <w:rFonts w:ascii="Times New Roman" w:eastAsia="Times New Roman" w:hAnsi="Times New Roman" w:cs="Times New Roman"/>
          <w:color w:val="3B3B3B"/>
          <w:spacing w:val="-1"/>
          <w:sz w:val="28"/>
          <w:szCs w:val="28"/>
          <w:lang w:eastAsia="en-US"/>
        </w:rPr>
        <w:t>.0</w:t>
      </w:r>
      <w:r>
        <w:rPr>
          <w:rFonts w:ascii="Times New Roman" w:eastAsia="Times New Roman" w:hAnsi="Times New Roman" w:cs="Times New Roman"/>
          <w:color w:val="3B3B3B"/>
          <w:spacing w:val="-1"/>
          <w:sz w:val="28"/>
          <w:szCs w:val="28"/>
          <w:lang w:eastAsia="en-US"/>
        </w:rPr>
        <w:t>8</w:t>
      </w:r>
      <w:r w:rsidR="000A2658">
        <w:rPr>
          <w:rFonts w:ascii="Times New Roman" w:eastAsia="Times New Roman" w:hAnsi="Times New Roman" w:cs="Times New Roman"/>
          <w:color w:val="3B3B3B"/>
          <w:spacing w:val="-1"/>
          <w:sz w:val="28"/>
          <w:szCs w:val="28"/>
          <w:lang w:eastAsia="en-US"/>
        </w:rPr>
        <w:t xml:space="preserve">.2025       </w:t>
      </w:r>
      <w:r w:rsidR="00096197">
        <w:rPr>
          <w:rFonts w:ascii="Times New Roman" w:eastAsia="Times New Roman" w:hAnsi="Times New Roman" w:cs="Times New Roman"/>
          <w:color w:val="3B3B3B"/>
          <w:spacing w:val="-1"/>
          <w:sz w:val="28"/>
          <w:szCs w:val="28"/>
          <w:lang w:eastAsia="en-US"/>
        </w:rPr>
        <w:t xml:space="preserve">                           </w:t>
      </w:r>
      <w:r w:rsidR="00096197" w:rsidRPr="00E345D5">
        <w:rPr>
          <w:rFonts w:ascii="Times New Roman" w:eastAsia="Times New Roman" w:hAnsi="Times New Roman" w:cs="Times New Roman"/>
          <w:color w:val="3B3B3B"/>
          <w:spacing w:val="-1"/>
          <w:sz w:val="28"/>
          <w:szCs w:val="28"/>
          <w:lang w:eastAsia="en-US"/>
        </w:rPr>
        <w:t xml:space="preserve">   г.</w:t>
      </w:r>
      <w:r w:rsidR="00096197" w:rsidRPr="00E345D5">
        <w:rPr>
          <w:rFonts w:ascii="Times New Roman" w:eastAsia="Times New Roman" w:hAnsi="Times New Roman" w:cs="Times New Roman"/>
          <w:color w:val="3B3B3B"/>
          <w:spacing w:val="-13"/>
          <w:sz w:val="28"/>
          <w:szCs w:val="28"/>
          <w:lang w:eastAsia="en-US"/>
        </w:rPr>
        <w:t xml:space="preserve"> </w:t>
      </w:r>
      <w:r w:rsidR="00096197" w:rsidRPr="00E345D5">
        <w:rPr>
          <w:rFonts w:ascii="Times New Roman" w:eastAsia="Times New Roman" w:hAnsi="Times New Roman" w:cs="Times New Roman"/>
          <w:color w:val="131313"/>
          <w:spacing w:val="-1"/>
          <w:sz w:val="28"/>
          <w:szCs w:val="28"/>
          <w:lang w:eastAsia="en-US"/>
        </w:rPr>
        <w:t xml:space="preserve">Дальнереченск </w:t>
      </w:r>
      <w:r>
        <w:rPr>
          <w:rFonts w:ascii="Times New Roman" w:eastAsia="Times New Roman" w:hAnsi="Times New Roman" w:cs="Times New Roman"/>
          <w:color w:val="131313"/>
          <w:spacing w:val="-1"/>
          <w:sz w:val="28"/>
          <w:szCs w:val="28"/>
          <w:lang w:eastAsia="en-US"/>
        </w:rPr>
        <w:t xml:space="preserve">                               </w:t>
      </w:r>
      <w:r w:rsidR="00096197" w:rsidRPr="00E345D5">
        <w:rPr>
          <w:rFonts w:ascii="Times New Roman" w:eastAsia="Times New Roman" w:hAnsi="Times New Roman" w:cs="Times New Roman"/>
          <w:color w:val="131313"/>
          <w:spacing w:val="-1"/>
          <w:sz w:val="28"/>
          <w:szCs w:val="28"/>
          <w:lang w:eastAsia="en-US"/>
        </w:rPr>
        <w:t>№</w:t>
      </w:r>
      <w:r w:rsidR="00096197">
        <w:rPr>
          <w:rFonts w:ascii="Times New Roman" w:eastAsia="Times New Roman" w:hAnsi="Times New Roman" w:cs="Times New Roman"/>
          <w:color w:val="131313"/>
          <w:spacing w:val="-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pacing w:val="-1"/>
          <w:sz w:val="28"/>
          <w:szCs w:val="28"/>
          <w:lang w:eastAsia="en-US"/>
        </w:rPr>
        <w:t>10</w:t>
      </w:r>
      <w:r w:rsidR="000A2658">
        <w:rPr>
          <w:rFonts w:ascii="Times New Roman" w:eastAsia="Times New Roman" w:hAnsi="Times New Roman" w:cs="Times New Roman"/>
          <w:color w:val="131313"/>
          <w:spacing w:val="-1"/>
          <w:sz w:val="28"/>
          <w:szCs w:val="28"/>
          <w:lang w:eastAsia="en-US"/>
        </w:rPr>
        <w:t>2</w:t>
      </w:r>
      <w:r>
        <w:rPr>
          <w:rFonts w:ascii="Times New Roman" w:eastAsia="Times New Roman" w:hAnsi="Times New Roman" w:cs="Times New Roman"/>
          <w:color w:val="131313"/>
          <w:spacing w:val="-1"/>
          <w:sz w:val="28"/>
          <w:szCs w:val="28"/>
          <w:lang w:eastAsia="en-US"/>
        </w:rPr>
        <w:t>2</w:t>
      </w:r>
      <w:r w:rsidR="000A2658">
        <w:rPr>
          <w:rFonts w:ascii="Times New Roman" w:eastAsia="Times New Roman" w:hAnsi="Times New Roman" w:cs="Times New Roman"/>
          <w:color w:val="131313"/>
          <w:spacing w:val="-1"/>
          <w:sz w:val="28"/>
          <w:szCs w:val="28"/>
          <w:lang w:eastAsia="en-US"/>
        </w:rPr>
        <w:t>-па</w:t>
      </w:r>
    </w:p>
    <w:p w:rsidR="00096197" w:rsidRPr="00E345D5" w:rsidRDefault="00096197" w:rsidP="000961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  <w:lang w:eastAsia="en-US"/>
        </w:rPr>
      </w:pPr>
    </w:p>
    <w:p w:rsidR="00096197" w:rsidRPr="00E345D5" w:rsidRDefault="00096197" w:rsidP="00096197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5"/>
          <w:szCs w:val="28"/>
          <w:lang w:eastAsia="en-US"/>
        </w:rPr>
      </w:pPr>
    </w:p>
    <w:p w:rsidR="00412F69" w:rsidRDefault="00412F69" w:rsidP="00412F6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en-US"/>
        </w:rPr>
        <w:t xml:space="preserve">О </w:t>
      </w:r>
      <w:r>
        <w:rPr>
          <w:rFonts w:ascii="Times New Roman" w:eastAsia="Times New Roman" w:hAnsi="Times New Roman" w:cs="Times New Roman"/>
          <w:b/>
          <w:color w:val="161616"/>
          <w:sz w:val="28"/>
          <w:szCs w:val="28"/>
          <w:lang w:eastAsia="en-US"/>
        </w:rPr>
        <w:t xml:space="preserve">внесении 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en-US"/>
        </w:rPr>
        <w:t xml:space="preserve">изменений </w:t>
      </w:r>
      <w:r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en-US"/>
        </w:rPr>
        <w:t xml:space="preserve">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Перечень </w:t>
      </w:r>
      <w:r>
        <w:rPr>
          <w:rFonts w:ascii="Times New Roman" w:eastAsia="Times New Roman" w:hAnsi="Times New Roman" w:cs="Times New Roman"/>
          <w:b/>
          <w:color w:val="161616"/>
          <w:sz w:val="28"/>
          <w:szCs w:val="28"/>
          <w:lang w:eastAsia="en-US"/>
        </w:rPr>
        <w:t>муниципальных</w:t>
      </w:r>
      <w:r>
        <w:rPr>
          <w:rFonts w:ascii="Times New Roman" w:eastAsia="Times New Roman" w:hAnsi="Times New Roman" w:cs="Times New Roman"/>
          <w:b/>
          <w:color w:val="161616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программ</w:t>
      </w:r>
      <w:r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Дальнереченского</w:t>
      </w:r>
      <w:r>
        <w:rPr>
          <w:rFonts w:ascii="Times New Roman" w:eastAsia="Times New Roman" w:hAnsi="Times New Roman" w:cs="Times New Roman"/>
          <w:b/>
          <w:spacing w:val="-16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en-US"/>
        </w:rPr>
        <w:t>городского</w:t>
      </w:r>
      <w:r>
        <w:rPr>
          <w:rFonts w:ascii="Times New Roman" w:eastAsia="Times New Roman" w:hAnsi="Times New Roman" w:cs="Times New Roman"/>
          <w:b/>
          <w:color w:val="181818"/>
          <w:spacing w:val="15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округа,</w:t>
      </w:r>
      <w:r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утвержденный</w:t>
      </w:r>
      <w:r>
        <w:rPr>
          <w:rFonts w:ascii="Times New Roman" w:eastAsia="Times New Roman" w:hAnsi="Times New Roman" w:cs="Times New Roman"/>
          <w:b/>
          <w:spacing w:val="23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en-US"/>
        </w:rPr>
        <w:t>постановлением</w:t>
      </w:r>
    </w:p>
    <w:p w:rsidR="00412F69" w:rsidRDefault="00412F69" w:rsidP="00412F6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en-US"/>
        </w:rPr>
        <w:t>администрации</w:t>
      </w:r>
      <w:r>
        <w:rPr>
          <w:rFonts w:ascii="Times New Roman" w:eastAsia="Times New Roman" w:hAnsi="Times New Roman" w:cs="Times New Roman"/>
          <w:b/>
          <w:color w:val="1A1A1A"/>
          <w:spacing w:val="16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161616"/>
          <w:sz w:val="28"/>
          <w:szCs w:val="28"/>
          <w:lang w:eastAsia="en-US"/>
        </w:rPr>
        <w:t>Дальнереченского</w:t>
      </w:r>
      <w:r>
        <w:rPr>
          <w:rFonts w:ascii="Times New Roman" w:eastAsia="Times New Roman" w:hAnsi="Times New Roman" w:cs="Times New Roman"/>
          <w:b/>
          <w:color w:val="161616"/>
          <w:spacing w:val="-16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en-US"/>
        </w:rPr>
        <w:t>городского</w:t>
      </w:r>
      <w:r>
        <w:rPr>
          <w:rFonts w:ascii="Times New Roman" w:eastAsia="Times New Roman" w:hAnsi="Times New Roman" w:cs="Times New Roman"/>
          <w:b/>
          <w:color w:val="1A1A1A"/>
          <w:spacing w:val="13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en-US"/>
        </w:rPr>
        <w:t>округа</w:t>
      </w:r>
      <w:r>
        <w:rPr>
          <w:rFonts w:ascii="Times New Roman" w:eastAsia="Times New Roman" w:hAnsi="Times New Roman" w:cs="Times New Roman"/>
          <w:b/>
          <w:color w:val="181818"/>
          <w:spacing w:val="8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1D1D1D"/>
          <w:sz w:val="28"/>
          <w:szCs w:val="28"/>
          <w:lang w:eastAsia="en-US"/>
        </w:rPr>
        <w:t>от</w:t>
      </w:r>
      <w:r>
        <w:rPr>
          <w:rFonts w:ascii="Times New Roman" w:eastAsia="Times New Roman" w:hAnsi="Times New Roman" w:cs="Times New Roman"/>
          <w:b/>
          <w:color w:val="1D1D1D"/>
          <w:spacing w:val="-8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en-US"/>
        </w:rPr>
        <w:t xml:space="preserve">20.05.2022 </w:t>
      </w:r>
    </w:p>
    <w:p w:rsidR="00412F69" w:rsidRDefault="00412F69" w:rsidP="00412F6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1F1F1F"/>
          <w:spacing w:val="-67"/>
          <w:sz w:val="28"/>
          <w:szCs w:val="28"/>
          <w:lang w:eastAsia="en-US"/>
        </w:rPr>
        <w:t xml:space="preserve">№ </w:t>
      </w:r>
      <w:r>
        <w:rPr>
          <w:rFonts w:ascii="Times New Roman" w:eastAsia="Times New Roman" w:hAnsi="Times New Roman" w:cs="Times New Roman"/>
          <w:b/>
          <w:color w:val="282828"/>
          <w:spacing w:val="-12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131313"/>
          <w:sz w:val="28"/>
          <w:szCs w:val="28"/>
          <w:lang w:eastAsia="en-US"/>
        </w:rPr>
        <w:t xml:space="preserve">558-па </w:t>
      </w:r>
      <w:r>
        <w:rPr>
          <w:rFonts w:ascii="Times New Roman" w:eastAsia="Times New Roman" w:hAnsi="Times New Roman" w:cs="Times New Roman"/>
          <w:b/>
          <w:color w:val="2A2A2A"/>
          <w:sz w:val="28"/>
          <w:szCs w:val="28"/>
          <w:lang w:eastAsia="en-US"/>
        </w:rPr>
        <w:t>«Об</w:t>
      </w:r>
      <w:r>
        <w:rPr>
          <w:rFonts w:ascii="Times New Roman" w:eastAsia="Times New Roman" w:hAnsi="Times New Roman" w:cs="Times New Roman"/>
          <w:b/>
          <w:color w:val="2A2A2A"/>
          <w:spacing w:val="-1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en-US"/>
        </w:rPr>
        <w:t>утверждении</w:t>
      </w:r>
      <w:r>
        <w:rPr>
          <w:rFonts w:ascii="Times New Roman" w:eastAsia="Times New Roman" w:hAnsi="Times New Roman" w:cs="Times New Roman"/>
          <w:b/>
          <w:color w:val="212121"/>
          <w:spacing w:val="19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232323"/>
          <w:sz w:val="28"/>
          <w:szCs w:val="28"/>
          <w:lang w:eastAsia="en-US"/>
        </w:rPr>
        <w:t>Перечня</w:t>
      </w:r>
      <w:r>
        <w:rPr>
          <w:rFonts w:ascii="Times New Roman" w:eastAsia="Times New Roman" w:hAnsi="Times New Roman" w:cs="Times New Roman"/>
          <w:b/>
          <w:color w:val="232323"/>
          <w:spacing w:val="9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муниципальных</w:t>
      </w:r>
      <w:r>
        <w:rPr>
          <w:rFonts w:ascii="Times New Roman" w:eastAsia="Times New Roman" w:hAnsi="Times New Roman" w:cs="Times New Roman"/>
          <w:b/>
          <w:spacing w:val="14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131313"/>
          <w:sz w:val="28"/>
          <w:szCs w:val="28"/>
          <w:lang w:eastAsia="en-US"/>
        </w:rPr>
        <w:t>программ</w:t>
      </w:r>
      <w:r>
        <w:rPr>
          <w:rFonts w:ascii="Times New Roman" w:eastAsia="Times New Roman" w:hAnsi="Times New Roman" w:cs="Times New Roman"/>
          <w:b/>
          <w:color w:val="131313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1D1D1D"/>
          <w:sz w:val="28"/>
          <w:szCs w:val="28"/>
          <w:lang w:eastAsia="en-US"/>
        </w:rPr>
        <w:t>Дальнереченского</w:t>
      </w:r>
      <w:r>
        <w:rPr>
          <w:rFonts w:ascii="Times New Roman" w:eastAsia="Times New Roman" w:hAnsi="Times New Roman" w:cs="Times New Roman"/>
          <w:b/>
          <w:color w:val="1D1D1D"/>
          <w:spacing w:val="-7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en-US"/>
        </w:rPr>
        <w:t>городского</w:t>
      </w:r>
      <w:r>
        <w:rPr>
          <w:rFonts w:ascii="Times New Roman" w:eastAsia="Times New Roman" w:hAnsi="Times New Roman" w:cs="Times New Roman"/>
          <w:b/>
          <w:color w:val="1F1F1F"/>
          <w:spacing w:val="18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131313"/>
          <w:sz w:val="28"/>
          <w:szCs w:val="28"/>
          <w:lang w:eastAsia="en-US"/>
        </w:rPr>
        <w:t>округа»</w:t>
      </w:r>
    </w:p>
    <w:p w:rsidR="00412F69" w:rsidRDefault="00412F69" w:rsidP="00412F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  <w:lang w:eastAsia="en-US"/>
        </w:rPr>
      </w:pPr>
    </w:p>
    <w:p w:rsidR="00412F69" w:rsidRDefault="00412F69" w:rsidP="00412F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  <w:lang w:eastAsia="en-US"/>
        </w:rPr>
      </w:pPr>
    </w:p>
    <w:p w:rsidR="00412F69" w:rsidRDefault="00412F69" w:rsidP="00412F69">
      <w:pPr>
        <w:widowControl w:val="0"/>
        <w:autoSpaceDE w:val="0"/>
        <w:autoSpaceDN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="Times New Roman" w:hAnsi="Times New Roman" w:cs="Times New Roman"/>
          <w:color w:val="383838"/>
          <w:sz w:val="28"/>
          <w:szCs w:val="28"/>
          <w:lang w:eastAsia="en-US"/>
        </w:rPr>
        <w:t>В</w:t>
      </w:r>
      <w:r>
        <w:rPr>
          <w:rFonts w:ascii="Times New Roman" w:eastAsia="Times New Roman" w:hAnsi="Times New Roman" w:cs="Times New Roman"/>
          <w:color w:val="383838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соответствии</w:t>
      </w:r>
      <w:r>
        <w:rPr>
          <w:rFonts w:ascii="Times New Roman" w:eastAsia="Times New Roman" w:hAnsi="Times New Roman" w:cs="Times New Roman"/>
          <w:spacing w:val="7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en-US"/>
        </w:rPr>
        <w:t>с</w:t>
      </w:r>
      <w:r>
        <w:rPr>
          <w:rFonts w:ascii="Times New Roman" w:eastAsia="Times New Roman" w:hAnsi="Times New Roman" w:cs="Times New Roman"/>
          <w:color w:val="2B2B2B"/>
          <w:spacing w:val="7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8"/>
          <w:szCs w:val="28"/>
          <w:lang w:eastAsia="en-US"/>
        </w:rPr>
        <w:t>Федеральным</w:t>
      </w:r>
      <w:r>
        <w:rPr>
          <w:rFonts w:ascii="Times New Roman" w:eastAsia="Times New Roman" w:hAnsi="Times New Roman" w:cs="Times New Roman"/>
          <w:color w:val="1D1D1D"/>
          <w:spacing w:val="7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en-US"/>
        </w:rPr>
        <w:t>законом</w:t>
      </w:r>
      <w:r>
        <w:rPr>
          <w:rFonts w:ascii="Times New Roman" w:eastAsia="Times New Roman" w:hAnsi="Times New Roman" w:cs="Times New Roman"/>
          <w:color w:val="242424"/>
          <w:spacing w:val="7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en-US"/>
        </w:rPr>
        <w:t>Российской</w:t>
      </w:r>
      <w:r>
        <w:rPr>
          <w:rFonts w:ascii="Times New Roman" w:eastAsia="Times New Roman" w:hAnsi="Times New Roman" w:cs="Times New Roman"/>
          <w:color w:val="151515"/>
          <w:spacing w:val="7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Федерации</w:t>
      </w:r>
      <w:r>
        <w:rPr>
          <w:rFonts w:ascii="Times New Roman" w:eastAsia="Times New Roman" w:hAnsi="Times New Roman" w:cs="Times New Roman"/>
          <w:spacing w:val="7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en-US"/>
        </w:rPr>
        <w:t>от</w:t>
      </w:r>
      <w:r>
        <w:rPr>
          <w:rFonts w:ascii="Times New Roman" w:eastAsia="Times New Roman" w:hAnsi="Times New Roman" w:cs="Times New Roman"/>
          <w:color w:val="2B2B2B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en-US"/>
        </w:rPr>
        <w:t xml:space="preserve">06 </w:t>
      </w:r>
      <w:r>
        <w:rPr>
          <w:rFonts w:ascii="Times New Roman" w:eastAsia="Times New Roman" w:hAnsi="Times New Roman" w:cs="Times New Roman"/>
          <w:color w:val="0F0F0F"/>
          <w:sz w:val="28"/>
          <w:szCs w:val="28"/>
          <w:lang w:eastAsia="en-US"/>
        </w:rPr>
        <w:t xml:space="preserve">октября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en-US"/>
        </w:rPr>
        <w:t xml:space="preserve">2003 года </w:t>
      </w:r>
      <w:r>
        <w:rPr>
          <w:rFonts w:ascii="Times New Roman" w:eastAsia="Times New Roman" w:hAnsi="Times New Roman" w:cs="Times New Roman"/>
          <w:color w:val="2D2D2D"/>
          <w:sz w:val="28"/>
          <w:szCs w:val="28"/>
          <w:lang w:eastAsia="en-US"/>
        </w:rPr>
        <w:t>№</w:t>
      </w:r>
      <w:r>
        <w:rPr>
          <w:rFonts w:ascii="Times New Roman" w:eastAsia="Times New Roman" w:hAnsi="Times New Roman" w:cs="Times New Roman"/>
          <w:color w:val="2D2D2D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en-US"/>
        </w:rPr>
        <w:t xml:space="preserve">131-ФЗ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en-US"/>
        </w:rPr>
        <w:t xml:space="preserve">«Об </w:t>
      </w:r>
      <w:r>
        <w:rPr>
          <w:rFonts w:ascii="Times New Roman" w:eastAsia="Times New Roman" w:hAnsi="Times New Roman" w:cs="Times New Roman"/>
          <w:color w:val="232323"/>
          <w:sz w:val="28"/>
          <w:szCs w:val="28"/>
          <w:lang w:eastAsia="en-US"/>
        </w:rPr>
        <w:t xml:space="preserve">общих </w:t>
      </w:r>
      <w:r>
        <w:rPr>
          <w:rFonts w:ascii="Times New Roman" w:eastAsia="Times New Roman" w:hAnsi="Times New Roman" w:cs="Times New Roman"/>
          <w:color w:val="131313"/>
          <w:sz w:val="28"/>
          <w:szCs w:val="28"/>
          <w:lang w:eastAsia="en-US"/>
        </w:rPr>
        <w:t xml:space="preserve">принципах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организации </w:t>
      </w:r>
      <w:r>
        <w:rPr>
          <w:rFonts w:ascii="Times New Roman" w:eastAsia="Times New Roman" w:hAnsi="Times New Roman" w:cs="Times New Roman"/>
          <w:color w:val="0F0F0F"/>
          <w:sz w:val="28"/>
          <w:szCs w:val="28"/>
          <w:lang w:eastAsia="en-US"/>
        </w:rPr>
        <w:t>местного</w:t>
      </w:r>
      <w:r>
        <w:rPr>
          <w:rFonts w:ascii="Times New Roman" w:eastAsia="Times New Roman" w:hAnsi="Times New Roman" w:cs="Times New Roman"/>
          <w:color w:val="0F0F0F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en-US"/>
        </w:rPr>
        <w:t>самоуправления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en-US"/>
        </w:rPr>
        <w:t>в</w:t>
      </w:r>
      <w:r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Российской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8"/>
          <w:szCs w:val="28"/>
          <w:lang w:eastAsia="en-US"/>
        </w:rPr>
        <w:t>Федерации»,</w:t>
      </w:r>
      <w:r>
        <w:rPr>
          <w:rFonts w:ascii="Times New Roman" w:eastAsia="Times New Roman" w:hAnsi="Times New Roman" w:cs="Times New Roman"/>
          <w:color w:val="161616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en-US"/>
        </w:rPr>
        <w:t>на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en-US"/>
        </w:rPr>
        <w:t>основании</w:t>
      </w:r>
      <w:r>
        <w:rPr>
          <w:rFonts w:ascii="Times New Roman" w:eastAsia="Times New Roman" w:hAnsi="Times New Roman" w:cs="Times New Roman"/>
          <w:color w:val="0A0A0A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en-US"/>
        </w:rPr>
        <w:t>постановления</w:t>
      </w:r>
      <w:r>
        <w:rPr>
          <w:rFonts w:ascii="Times New Roman" w:eastAsia="Times New Roman" w:hAnsi="Times New Roman" w:cs="Times New Roman"/>
          <w:color w:val="0C0C0C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en-US"/>
        </w:rPr>
        <w:t>администрации</w:t>
      </w:r>
      <w:r>
        <w:rPr>
          <w:rFonts w:ascii="Times New Roman" w:eastAsia="Times New Roman" w:hAnsi="Times New Roman" w:cs="Times New Roman"/>
          <w:color w:val="1F1F1F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8"/>
          <w:szCs w:val="28"/>
          <w:lang w:eastAsia="en-US"/>
        </w:rPr>
        <w:t xml:space="preserve">Дальнереченского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en-US"/>
        </w:rPr>
        <w:t>городского</w:t>
      </w:r>
      <w:r>
        <w:rPr>
          <w:rFonts w:ascii="Times New Roman" w:eastAsia="Times New Roman" w:hAnsi="Times New Roman" w:cs="Times New Roman"/>
          <w:color w:val="1F1F1F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F0F0F"/>
          <w:sz w:val="28"/>
          <w:szCs w:val="28"/>
          <w:lang w:eastAsia="en-US"/>
        </w:rPr>
        <w:t xml:space="preserve">округа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en-US"/>
        </w:rPr>
        <w:t>№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8"/>
          <w:szCs w:val="28"/>
          <w:lang w:eastAsia="en-US"/>
        </w:rPr>
        <w:t xml:space="preserve">694 </w:t>
      </w:r>
      <w:r>
        <w:rPr>
          <w:rFonts w:ascii="Times New Roman" w:eastAsia="Times New Roman" w:hAnsi="Times New Roman" w:cs="Times New Roman"/>
          <w:color w:val="232323"/>
          <w:sz w:val="28"/>
          <w:szCs w:val="28"/>
          <w:lang w:eastAsia="en-US"/>
        </w:rPr>
        <w:t xml:space="preserve">от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en-US"/>
        </w:rPr>
        <w:t xml:space="preserve">20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>августа</w:t>
      </w:r>
      <w:r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en-US"/>
        </w:rPr>
        <w:t>2020</w:t>
      </w:r>
      <w:r>
        <w:rPr>
          <w:rFonts w:ascii="Times New Roman" w:eastAsia="Times New Roman" w:hAnsi="Times New Roman" w:cs="Times New Roman"/>
          <w:color w:val="2B2B2B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en-US"/>
        </w:rPr>
        <w:t>года</w:t>
      </w:r>
      <w:r>
        <w:rPr>
          <w:rFonts w:ascii="Times New Roman" w:eastAsia="Times New Roman" w:hAnsi="Times New Roman" w:cs="Times New Roman"/>
          <w:color w:val="282828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en-US"/>
        </w:rPr>
        <w:t>«Об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en-US"/>
        </w:rPr>
        <w:t>утверждении</w:t>
      </w:r>
      <w:r>
        <w:rPr>
          <w:rFonts w:ascii="Times New Roman" w:eastAsia="Times New Roman" w:hAnsi="Times New Roman" w:cs="Times New Roman"/>
          <w:color w:val="1F1F1F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en-US"/>
        </w:rPr>
        <w:t>Порядка</w:t>
      </w:r>
      <w:r>
        <w:rPr>
          <w:rFonts w:ascii="Times New Roman" w:eastAsia="Times New Roman" w:hAnsi="Times New Roman" w:cs="Times New Roman"/>
          <w:color w:val="0A0A0A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формирования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  <w:lang w:eastAsia="en-US"/>
        </w:rPr>
        <w:t>и</w:t>
      </w:r>
      <w:r>
        <w:rPr>
          <w:rFonts w:ascii="Times New Roman" w:eastAsia="Times New Roman" w:hAnsi="Times New Roman" w:cs="Times New Roman"/>
          <w:color w:val="232323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F0F0F"/>
          <w:sz w:val="28"/>
          <w:szCs w:val="28"/>
          <w:lang w:eastAsia="en-US"/>
        </w:rPr>
        <w:t>ведения</w:t>
      </w:r>
      <w:r>
        <w:rPr>
          <w:rFonts w:ascii="Times New Roman" w:eastAsia="Times New Roman" w:hAnsi="Times New Roman" w:cs="Times New Roman"/>
          <w:color w:val="0F0F0F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>реестра</w:t>
      </w:r>
      <w:r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en-US"/>
        </w:rPr>
        <w:t>муниципальных</w:t>
      </w:r>
      <w:r>
        <w:rPr>
          <w:rFonts w:ascii="Times New Roman" w:eastAsia="Times New Roman" w:hAnsi="Times New Roman" w:cs="Times New Roman"/>
          <w:color w:val="1F1F1F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en-US"/>
        </w:rPr>
        <w:t>программ</w:t>
      </w:r>
      <w:r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en-US"/>
        </w:rPr>
        <w:t>Дальнереченского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городского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8"/>
          <w:szCs w:val="28"/>
          <w:lang w:eastAsia="en-US"/>
        </w:rPr>
        <w:t>округа»,</w:t>
      </w:r>
      <w:r>
        <w:rPr>
          <w:rFonts w:ascii="Times New Roman" w:eastAsia="Times New Roman" w:hAnsi="Times New Roman" w:cs="Times New Roman"/>
          <w:color w:val="161616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en-US"/>
        </w:rPr>
        <w:t>на</w:t>
      </w:r>
      <w:r>
        <w:rPr>
          <w:rFonts w:ascii="Times New Roman" w:eastAsia="Times New Roman" w:hAnsi="Times New Roman" w:cs="Times New Roman"/>
          <w:color w:val="2B2B2B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en-US"/>
        </w:rPr>
        <w:t>основании</w:t>
      </w:r>
      <w:r>
        <w:rPr>
          <w:rFonts w:ascii="Times New Roman" w:eastAsia="Times New Roman" w:hAnsi="Times New Roman" w:cs="Times New Roman"/>
          <w:color w:val="1F1F1F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en-US"/>
        </w:rPr>
        <w:t>Устава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en-US"/>
        </w:rPr>
        <w:t>Дальнереченского</w:t>
      </w:r>
      <w:r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E0E0E"/>
          <w:sz w:val="28"/>
          <w:szCs w:val="28"/>
          <w:lang w:eastAsia="en-US"/>
        </w:rPr>
        <w:t>городского</w:t>
      </w:r>
      <w:r>
        <w:rPr>
          <w:rFonts w:ascii="Times New Roman" w:eastAsia="Times New Roman" w:hAnsi="Times New Roman" w:cs="Times New Roman"/>
          <w:color w:val="0E0E0E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F0F0F"/>
          <w:sz w:val="28"/>
          <w:szCs w:val="28"/>
          <w:lang w:eastAsia="en-US"/>
        </w:rPr>
        <w:t>округа,</w:t>
      </w:r>
      <w:r>
        <w:rPr>
          <w:rFonts w:ascii="Times New Roman" w:eastAsia="Times New Roman" w:hAnsi="Times New Roman" w:cs="Times New Roman"/>
          <w:color w:val="0F0F0F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E0E0E"/>
          <w:sz w:val="28"/>
          <w:szCs w:val="28"/>
          <w:lang w:eastAsia="en-US"/>
        </w:rPr>
        <w:t>администрация</w:t>
      </w:r>
      <w:r>
        <w:rPr>
          <w:rFonts w:ascii="Times New Roman" w:eastAsia="Times New Roman" w:hAnsi="Times New Roman" w:cs="Times New Roman"/>
          <w:color w:val="0E0E0E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8"/>
          <w:szCs w:val="28"/>
          <w:lang w:eastAsia="en-US"/>
        </w:rPr>
        <w:t>Дальнереченского</w:t>
      </w:r>
      <w:r>
        <w:rPr>
          <w:rFonts w:ascii="Times New Roman" w:eastAsia="Times New Roman" w:hAnsi="Times New Roman" w:cs="Times New Roman"/>
          <w:color w:val="161616"/>
          <w:spacing w:val="3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en-US"/>
        </w:rPr>
        <w:t>городского</w:t>
      </w:r>
      <w:r>
        <w:rPr>
          <w:rFonts w:ascii="Times New Roman" w:eastAsia="Times New Roman" w:hAnsi="Times New Roman" w:cs="Times New Roman"/>
          <w:color w:val="1A1A1A"/>
          <w:spacing w:val="28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E0E0E"/>
          <w:sz w:val="28"/>
          <w:szCs w:val="28"/>
          <w:lang w:eastAsia="en-US"/>
        </w:rPr>
        <w:t>округа</w:t>
      </w:r>
      <w:proofErr w:type="gramEnd"/>
    </w:p>
    <w:p w:rsidR="00412F69" w:rsidRDefault="00412F69" w:rsidP="00412F69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 </w:t>
      </w:r>
    </w:p>
    <w:p w:rsidR="00412F69" w:rsidRDefault="00412F69" w:rsidP="00412F69">
      <w:pPr>
        <w:widowControl w:val="0"/>
        <w:autoSpaceDE w:val="0"/>
        <w:autoSpaceDN w:val="0"/>
        <w:spacing w:before="4" w:after="0" w:line="240" w:lineRule="auto"/>
        <w:ind w:left="142" w:hanging="142"/>
        <w:rPr>
          <w:rFonts w:ascii="Times New Roman" w:eastAsia="Times New Roman" w:hAnsi="Times New Roman" w:cs="Times New Roman"/>
          <w:sz w:val="29"/>
          <w:szCs w:val="28"/>
          <w:lang w:eastAsia="en-US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>ПОСТАНОВЛЯЕТ:</w:t>
      </w:r>
    </w:p>
    <w:p w:rsidR="00412F69" w:rsidRDefault="00412F69" w:rsidP="00412F69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14251F" w:rsidRPr="0014251F" w:rsidRDefault="005342F4" w:rsidP="0014251F">
      <w:pPr>
        <w:pStyle w:val="a5"/>
        <w:widowControl w:val="0"/>
        <w:numPr>
          <w:ilvl w:val="0"/>
          <w:numId w:val="3"/>
        </w:numPr>
        <w:tabs>
          <w:tab w:val="left" w:pos="1115"/>
        </w:tabs>
        <w:autoSpaceDE w:val="0"/>
        <w:autoSpaceDN w:val="0"/>
        <w:spacing w:after="0" w:line="360" w:lineRule="auto"/>
        <w:ind w:left="0" w:right="158" w:firstLine="567"/>
        <w:jc w:val="both"/>
        <w:rPr>
          <w:rFonts w:ascii="Times New Roman" w:eastAsia="Times New Roman" w:hAnsi="Times New Roman" w:cs="Times New Roman"/>
          <w:color w:val="1F1F1F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Внести изменения в </w:t>
      </w:r>
      <w:r w:rsidR="009E0F76">
        <w:rPr>
          <w:rFonts w:ascii="Times New Roman" w:eastAsia="Times New Roman" w:hAnsi="Times New Roman" w:cs="Times New Roman"/>
          <w:sz w:val="28"/>
          <w:lang w:eastAsia="en-US"/>
        </w:rPr>
        <w:t>П</w:t>
      </w:r>
      <w:r w:rsidR="00412F69" w:rsidRPr="0014251F">
        <w:rPr>
          <w:rFonts w:ascii="Times New Roman" w:eastAsia="Times New Roman" w:hAnsi="Times New Roman" w:cs="Times New Roman"/>
          <w:sz w:val="28"/>
          <w:lang w:eastAsia="en-US"/>
        </w:rPr>
        <w:t>еречень</w:t>
      </w:r>
      <w:r w:rsidR="00412F69" w:rsidRPr="0014251F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color w:val="1C1C1C"/>
          <w:sz w:val="28"/>
          <w:lang w:eastAsia="en-US"/>
        </w:rPr>
        <w:t>муниципальных</w:t>
      </w:r>
      <w:r w:rsidR="00412F69" w:rsidRPr="0014251F">
        <w:rPr>
          <w:rFonts w:ascii="Times New Roman" w:eastAsia="Times New Roman" w:hAnsi="Times New Roman" w:cs="Times New Roman"/>
          <w:color w:val="1C1C1C"/>
          <w:spacing w:val="1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color w:val="1A1A1A"/>
          <w:sz w:val="28"/>
          <w:lang w:eastAsia="en-US"/>
        </w:rPr>
        <w:t>программ</w:t>
      </w:r>
      <w:r w:rsidR="00412F69" w:rsidRPr="0014251F">
        <w:rPr>
          <w:rFonts w:ascii="Times New Roman" w:eastAsia="Times New Roman" w:hAnsi="Times New Roman" w:cs="Times New Roman"/>
          <w:color w:val="1A1A1A"/>
          <w:spacing w:val="1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sz w:val="28"/>
          <w:lang w:eastAsia="en-US"/>
        </w:rPr>
        <w:t xml:space="preserve">Дальнереченского </w:t>
      </w:r>
      <w:r w:rsidR="00412F69" w:rsidRPr="0014251F">
        <w:rPr>
          <w:rFonts w:ascii="Times New Roman" w:eastAsia="Times New Roman" w:hAnsi="Times New Roman" w:cs="Times New Roman"/>
          <w:color w:val="181818"/>
          <w:sz w:val="28"/>
          <w:lang w:eastAsia="en-US"/>
        </w:rPr>
        <w:t>городского</w:t>
      </w:r>
      <w:r w:rsidR="00412F69" w:rsidRPr="0014251F">
        <w:rPr>
          <w:rFonts w:ascii="Times New Roman" w:eastAsia="Times New Roman" w:hAnsi="Times New Roman" w:cs="Times New Roman"/>
          <w:color w:val="181818"/>
          <w:spacing w:val="1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color w:val="151515"/>
          <w:sz w:val="28"/>
          <w:lang w:eastAsia="en-US"/>
        </w:rPr>
        <w:t>округа,</w:t>
      </w:r>
      <w:r w:rsidR="00412F69" w:rsidRPr="0014251F">
        <w:rPr>
          <w:rFonts w:ascii="Times New Roman" w:eastAsia="Times New Roman" w:hAnsi="Times New Roman" w:cs="Times New Roman"/>
          <w:color w:val="151515"/>
          <w:spacing w:val="1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sz w:val="28"/>
          <w:lang w:eastAsia="en-US"/>
        </w:rPr>
        <w:t>утвержденный</w:t>
      </w:r>
      <w:r w:rsidR="00412F69" w:rsidRPr="0014251F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color w:val="111111"/>
          <w:sz w:val="28"/>
          <w:lang w:eastAsia="en-US"/>
        </w:rPr>
        <w:t>постановлением</w:t>
      </w:r>
      <w:r w:rsidR="00412F69" w:rsidRPr="0014251F">
        <w:rPr>
          <w:rFonts w:ascii="Times New Roman" w:eastAsia="Times New Roman" w:hAnsi="Times New Roman" w:cs="Times New Roman"/>
          <w:color w:val="111111"/>
          <w:spacing w:val="1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sz w:val="28"/>
          <w:lang w:eastAsia="en-US"/>
        </w:rPr>
        <w:t>администрации</w:t>
      </w:r>
      <w:r w:rsidR="00412F69" w:rsidRPr="0014251F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color w:val="0E0E0E"/>
          <w:sz w:val="28"/>
          <w:lang w:eastAsia="en-US"/>
        </w:rPr>
        <w:t>Дальнереченского</w:t>
      </w:r>
      <w:r w:rsidR="00412F69" w:rsidRPr="0014251F">
        <w:rPr>
          <w:rFonts w:ascii="Times New Roman" w:eastAsia="Times New Roman" w:hAnsi="Times New Roman" w:cs="Times New Roman"/>
          <w:color w:val="0E0E0E"/>
          <w:spacing w:val="1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color w:val="1A1A1A"/>
          <w:sz w:val="28"/>
          <w:lang w:eastAsia="en-US"/>
        </w:rPr>
        <w:t>городского</w:t>
      </w:r>
      <w:r w:rsidR="00412F69" w:rsidRPr="0014251F">
        <w:rPr>
          <w:rFonts w:ascii="Times New Roman" w:eastAsia="Times New Roman" w:hAnsi="Times New Roman" w:cs="Times New Roman"/>
          <w:color w:val="1A1A1A"/>
          <w:spacing w:val="1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sz w:val="28"/>
          <w:lang w:eastAsia="en-US"/>
        </w:rPr>
        <w:t>округа</w:t>
      </w:r>
      <w:r w:rsidR="00412F69" w:rsidRPr="0014251F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color w:val="212121"/>
          <w:sz w:val="28"/>
          <w:lang w:eastAsia="en-US"/>
        </w:rPr>
        <w:t>от</w:t>
      </w:r>
      <w:r w:rsidR="00412F69" w:rsidRPr="0014251F">
        <w:rPr>
          <w:rFonts w:ascii="Times New Roman" w:eastAsia="Times New Roman" w:hAnsi="Times New Roman" w:cs="Times New Roman"/>
          <w:color w:val="212121"/>
          <w:spacing w:val="1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color w:val="1F1F1F"/>
          <w:sz w:val="28"/>
          <w:lang w:eastAsia="en-US"/>
        </w:rPr>
        <w:t>22.05.2022</w:t>
      </w:r>
      <w:r w:rsidR="00412F69" w:rsidRPr="0014251F">
        <w:rPr>
          <w:rFonts w:ascii="Times New Roman" w:eastAsia="Times New Roman" w:hAnsi="Times New Roman" w:cs="Times New Roman"/>
          <w:color w:val="1F1F1F"/>
          <w:spacing w:val="1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color w:val="131313"/>
          <w:sz w:val="28"/>
          <w:lang w:eastAsia="en-US"/>
        </w:rPr>
        <w:t>№</w:t>
      </w:r>
      <w:r w:rsidR="00412F69" w:rsidRPr="0014251F">
        <w:rPr>
          <w:rFonts w:ascii="Times New Roman" w:eastAsia="Times New Roman" w:hAnsi="Times New Roman" w:cs="Times New Roman"/>
          <w:color w:val="131313"/>
          <w:spacing w:val="1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color w:val="111111"/>
          <w:sz w:val="28"/>
          <w:lang w:eastAsia="en-US"/>
        </w:rPr>
        <w:t>558-пa</w:t>
      </w:r>
      <w:r w:rsidR="00412F69" w:rsidRPr="0014251F">
        <w:rPr>
          <w:rFonts w:ascii="Times New Roman" w:eastAsia="Times New Roman" w:hAnsi="Times New Roman" w:cs="Times New Roman"/>
          <w:color w:val="111111"/>
          <w:spacing w:val="1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color w:val="1F1F1F"/>
          <w:sz w:val="28"/>
          <w:lang w:eastAsia="en-US"/>
        </w:rPr>
        <w:t>«Об</w:t>
      </w:r>
      <w:r w:rsidR="00412F69" w:rsidRPr="0014251F">
        <w:rPr>
          <w:rFonts w:ascii="Times New Roman" w:eastAsia="Times New Roman" w:hAnsi="Times New Roman" w:cs="Times New Roman"/>
          <w:color w:val="1F1F1F"/>
          <w:spacing w:val="1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color w:val="0F0F0F"/>
          <w:sz w:val="28"/>
          <w:lang w:eastAsia="en-US"/>
        </w:rPr>
        <w:t>утверждении</w:t>
      </w:r>
      <w:r w:rsidR="00412F69" w:rsidRPr="0014251F">
        <w:rPr>
          <w:rFonts w:ascii="Times New Roman" w:eastAsia="Times New Roman" w:hAnsi="Times New Roman" w:cs="Times New Roman"/>
          <w:color w:val="0F0F0F"/>
          <w:spacing w:val="1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color w:val="161616"/>
          <w:sz w:val="28"/>
          <w:lang w:eastAsia="en-US"/>
        </w:rPr>
        <w:t>Перечня</w:t>
      </w:r>
      <w:r w:rsidR="00412F69" w:rsidRPr="0014251F">
        <w:rPr>
          <w:rFonts w:ascii="Times New Roman" w:eastAsia="Times New Roman" w:hAnsi="Times New Roman" w:cs="Times New Roman"/>
          <w:color w:val="161616"/>
          <w:spacing w:val="1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color w:val="262626"/>
          <w:sz w:val="28"/>
          <w:lang w:eastAsia="en-US"/>
        </w:rPr>
        <w:t xml:space="preserve">муниципальных </w:t>
      </w:r>
      <w:r w:rsidR="00412F69" w:rsidRPr="0014251F">
        <w:rPr>
          <w:rFonts w:ascii="Times New Roman" w:eastAsia="Times New Roman" w:hAnsi="Times New Roman" w:cs="Times New Roman"/>
          <w:color w:val="212121"/>
          <w:sz w:val="28"/>
          <w:lang w:eastAsia="en-US"/>
        </w:rPr>
        <w:t xml:space="preserve">программ </w:t>
      </w:r>
      <w:r w:rsidR="00412F69" w:rsidRPr="0014251F">
        <w:rPr>
          <w:rFonts w:ascii="Times New Roman" w:eastAsia="Times New Roman" w:hAnsi="Times New Roman" w:cs="Times New Roman"/>
          <w:sz w:val="28"/>
          <w:lang w:eastAsia="en-US"/>
        </w:rPr>
        <w:t xml:space="preserve">Дальнереченского городского </w:t>
      </w:r>
      <w:r w:rsidR="00412F69" w:rsidRPr="0014251F">
        <w:rPr>
          <w:rFonts w:ascii="Times New Roman" w:eastAsia="Times New Roman" w:hAnsi="Times New Roman" w:cs="Times New Roman"/>
          <w:color w:val="0E0E0E"/>
          <w:sz w:val="28"/>
          <w:lang w:eastAsia="en-US"/>
        </w:rPr>
        <w:t>округа»</w:t>
      </w:r>
      <w:r w:rsidR="009E0F76">
        <w:rPr>
          <w:rFonts w:ascii="Times New Roman" w:eastAsia="Times New Roman" w:hAnsi="Times New Roman" w:cs="Times New Roman"/>
          <w:color w:val="0E0E0E"/>
          <w:sz w:val="28"/>
          <w:lang w:eastAsia="en-US"/>
        </w:rPr>
        <w:t>,</w:t>
      </w:r>
      <w:r w:rsidR="00412F69" w:rsidRPr="0014251F">
        <w:rPr>
          <w:rFonts w:ascii="Times New Roman" w:eastAsia="Times New Roman" w:hAnsi="Times New Roman" w:cs="Times New Roman"/>
          <w:color w:val="0E0E0E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color w:val="181818"/>
          <w:sz w:val="28"/>
          <w:lang w:eastAsia="en-US"/>
        </w:rPr>
        <w:t>изложи</w:t>
      </w:r>
      <w:r>
        <w:rPr>
          <w:rFonts w:ascii="Times New Roman" w:eastAsia="Times New Roman" w:hAnsi="Times New Roman" w:cs="Times New Roman"/>
          <w:color w:val="181818"/>
          <w:sz w:val="28"/>
          <w:lang w:eastAsia="en-US"/>
        </w:rPr>
        <w:t>в его</w:t>
      </w:r>
      <w:r w:rsidR="00412F69" w:rsidRPr="0014251F">
        <w:rPr>
          <w:rFonts w:ascii="Times New Roman" w:eastAsia="Times New Roman" w:hAnsi="Times New Roman" w:cs="Times New Roman"/>
          <w:color w:val="181818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color w:val="282828"/>
          <w:sz w:val="28"/>
          <w:lang w:eastAsia="en-US"/>
        </w:rPr>
        <w:t>в</w:t>
      </w:r>
      <w:r w:rsidR="00412F69" w:rsidRPr="0014251F">
        <w:rPr>
          <w:rFonts w:ascii="Times New Roman" w:eastAsia="Times New Roman" w:hAnsi="Times New Roman" w:cs="Times New Roman"/>
          <w:color w:val="282828"/>
          <w:spacing w:val="1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color w:val="2D2D2D"/>
          <w:sz w:val="28"/>
          <w:lang w:eastAsia="en-US"/>
        </w:rPr>
        <w:t>новой</w:t>
      </w:r>
      <w:r w:rsidR="00412F69" w:rsidRPr="0014251F">
        <w:rPr>
          <w:rFonts w:ascii="Times New Roman" w:eastAsia="Times New Roman" w:hAnsi="Times New Roman" w:cs="Times New Roman"/>
          <w:color w:val="2D2D2D"/>
          <w:spacing w:val="9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color w:val="212121"/>
          <w:sz w:val="28"/>
          <w:lang w:eastAsia="en-US"/>
        </w:rPr>
        <w:t>редакции</w:t>
      </w:r>
      <w:r w:rsidR="00412F69" w:rsidRPr="0014251F">
        <w:rPr>
          <w:rFonts w:ascii="Times New Roman" w:eastAsia="Times New Roman" w:hAnsi="Times New Roman" w:cs="Times New Roman"/>
          <w:color w:val="212121"/>
          <w:spacing w:val="15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color w:val="212121"/>
          <w:sz w:val="28"/>
          <w:lang w:eastAsia="en-US"/>
        </w:rPr>
        <w:t>(прилагается).</w:t>
      </w:r>
    </w:p>
    <w:p w:rsidR="0014251F" w:rsidRPr="0014251F" w:rsidRDefault="005378FA" w:rsidP="0014251F">
      <w:pPr>
        <w:pStyle w:val="a5"/>
        <w:widowControl w:val="0"/>
        <w:numPr>
          <w:ilvl w:val="0"/>
          <w:numId w:val="3"/>
        </w:numPr>
        <w:tabs>
          <w:tab w:val="left" w:pos="1115"/>
        </w:tabs>
        <w:autoSpaceDE w:val="0"/>
        <w:autoSpaceDN w:val="0"/>
        <w:spacing w:after="0" w:line="360" w:lineRule="auto"/>
        <w:ind w:left="0" w:right="158" w:firstLine="567"/>
        <w:jc w:val="both"/>
        <w:rPr>
          <w:rFonts w:ascii="Times New Roman" w:eastAsia="Times New Roman" w:hAnsi="Times New Roman" w:cs="Times New Roman"/>
          <w:color w:val="1F1F1F"/>
          <w:sz w:val="28"/>
          <w:lang w:eastAsia="en-US"/>
        </w:rPr>
      </w:pPr>
      <w:r w:rsidRPr="004B0B78">
        <w:rPr>
          <w:rFonts w:ascii="Times New Roman" w:eastAsia="Times New Roman" w:hAnsi="Times New Roman" w:cs="Times New Roman"/>
          <w:color w:val="181818"/>
          <w:sz w:val="28"/>
          <w:szCs w:val="28"/>
          <w:lang w:eastAsia="en-US"/>
        </w:rPr>
        <w:t>Постановление</w:t>
      </w:r>
      <w:r w:rsidRPr="004B0B78">
        <w:rPr>
          <w:rFonts w:ascii="Times New Roman" w:eastAsia="Times New Roman" w:hAnsi="Times New Roman" w:cs="Times New Roman"/>
          <w:color w:val="181818"/>
          <w:spacing w:val="26"/>
          <w:sz w:val="28"/>
          <w:szCs w:val="28"/>
          <w:lang w:eastAsia="en-US"/>
        </w:rPr>
        <w:t xml:space="preserve"> </w:t>
      </w:r>
      <w:r w:rsidRPr="004B0B78">
        <w:rPr>
          <w:rFonts w:ascii="Times New Roman" w:eastAsia="Times New Roman" w:hAnsi="Times New Roman" w:cs="Times New Roman"/>
          <w:color w:val="151515"/>
          <w:sz w:val="28"/>
          <w:szCs w:val="28"/>
          <w:lang w:eastAsia="en-US"/>
        </w:rPr>
        <w:t>администрации</w:t>
      </w:r>
      <w:r w:rsidRPr="004B0B78">
        <w:rPr>
          <w:rFonts w:ascii="Times New Roman" w:eastAsia="Times New Roman" w:hAnsi="Times New Roman" w:cs="Times New Roman"/>
          <w:color w:val="151515"/>
          <w:spacing w:val="40"/>
          <w:sz w:val="28"/>
          <w:szCs w:val="28"/>
          <w:lang w:eastAsia="en-US"/>
        </w:rPr>
        <w:t xml:space="preserve"> </w:t>
      </w:r>
      <w:r w:rsidRPr="004B0B78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>Дальнереченского</w:t>
      </w:r>
      <w:r w:rsidRPr="004B0B78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en-US"/>
        </w:rPr>
        <w:t xml:space="preserve"> </w:t>
      </w:r>
      <w:r w:rsidRPr="004B0B78">
        <w:rPr>
          <w:rFonts w:ascii="Times New Roman" w:eastAsia="Times New Roman" w:hAnsi="Times New Roman" w:cs="Times New Roman"/>
          <w:color w:val="0F0F0F"/>
          <w:sz w:val="28"/>
          <w:szCs w:val="28"/>
          <w:lang w:eastAsia="en-US"/>
        </w:rPr>
        <w:t>городского</w:t>
      </w:r>
      <w:r w:rsidRPr="004B0B78">
        <w:rPr>
          <w:rFonts w:ascii="Times New Roman" w:eastAsia="Times New Roman" w:hAnsi="Times New Roman" w:cs="Times New Roman"/>
          <w:color w:val="0F0F0F"/>
          <w:spacing w:val="20"/>
          <w:sz w:val="28"/>
          <w:szCs w:val="28"/>
          <w:lang w:eastAsia="en-US"/>
        </w:rPr>
        <w:t xml:space="preserve"> </w:t>
      </w:r>
      <w:r w:rsidRPr="004B0B78">
        <w:rPr>
          <w:rFonts w:ascii="Times New Roman" w:eastAsia="Times New Roman" w:hAnsi="Times New Roman" w:cs="Times New Roman"/>
          <w:color w:val="1D1D1D"/>
          <w:sz w:val="28"/>
          <w:szCs w:val="28"/>
          <w:lang w:eastAsia="en-US"/>
        </w:rPr>
        <w:lastRenderedPageBreak/>
        <w:t>округа</w:t>
      </w:r>
      <w:r w:rsidR="005B2B95">
        <w:rPr>
          <w:rFonts w:ascii="Times New Roman" w:eastAsia="Times New Roman" w:hAnsi="Times New Roman" w:cs="Times New Roman"/>
          <w:color w:val="1D1D1D"/>
          <w:sz w:val="28"/>
          <w:szCs w:val="28"/>
          <w:lang w:eastAsia="en-US"/>
        </w:rPr>
        <w:t xml:space="preserve"> </w:t>
      </w:r>
      <w:r w:rsidR="00265F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от </w:t>
      </w:r>
      <w:r w:rsidR="0034132D">
        <w:rPr>
          <w:rFonts w:ascii="Times New Roman" w:eastAsia="Times New Roman" w:hAnsi="Times New Roman" w:cs="Times New Roman"/>
          <w:sz w:val="28"/>
          <w:szCs w:val="28"/>
          <w:lang w:eastAsia="en-US"/>
        </w:rPr>
        <w:t>11</w:t>
      </w:r>
      <w:r w:rsidR="00265FCE">
        <w:rPr>
          <w:rFonts w:ascii="Times New Roman" w:eastAsia="Times New Roman" w:hAnsi="Times New Roman" w:cs="Times New Roman"/>
          <w:sz w:val="28"/>
          <w:szCs w:val="28"/>
          <w:lang w:eastAsia="en-US"/>
        </w:rPr>
        <w:t>.0</w:t>
      </w:r>
      <w:r w:rsidR="0034132D">
        <w:rPr>
          <w:rFonts w:ascii="Times New Roman" w:eastAsia="Times New Roman" w:hAnsi="Times New Roman" w:cs="Times New Roman"/>
          <w:sz w:val="28"/>
          <w:szCs w:val="28"/>
          <w:lang w:eastAsia="en-US"/>
        </w:rPr>
        <w:t>7</w:t>
      </w:r>
      <w:r w:rsidR="00C429D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.2025 № </w:t>
      </w:r>
      <w:r w:rsidR="0034132D">
        <w:rPr>
          <w:rFonts w:ascii="Times New Roman" w:eastAsia="Times New Roman" w:hAnsi="Times New Roman" w:cs="Times New Roman"/>
          <w:sz w:val="28"/>
          <w:szCs w:val="28"/>
          <w:lang w:eastAsia="en-US"/>
        </w:rPr>
        <w:t>926</w:t>
      </w:r>
      <w:r w:rsidR="00265F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-па </w:t>
      </w:r>
      <w:r w:rsidRPr="004B0B78">
        <w:rPr>
          <w:rFonts w:ascii="Times New Roman" w:eastAsia="Times New Roman" w:hAnsi="Times New Roman" w:cs="Times New Roman"/>
          <w:sz w:val="28"/>
          <w:szCs w:val="28"/>
          <w:lang w:eastAsia="en-US"/>
        </w:rPr>
        <w:t>«О внесении изменений в Перечень муниципальных программ Дальнереченского</w:t>
      </w:r>
      <w:r w:rsidRPr="004B0B78"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  <w:lang w:eastAsia="en-US"/>
        </w:rPr>
        <w:t xml:space="preserve"> </w:t>
      </w:r>
      <w:r w:rsidRPr="004B0B78">
        <w:rPr>
          <w:rFonts w:ascii="Times New Roman" w:eastAsia="Times New Roman" w:hAnsi="Times New Roman" w:cs="Times New Roman"/>
          <w:color w:val="161616"/>
          <w:sz w:val="28"/>
          <w:szCs w:val="28"/>
          <w:lang w:eastAsia="en-US"/>
        </w:rPr>
        <w:t>городского</w:t>
      </w:r>
      <w:r w:rsidRPr="004B0B78">
        <w:rPr>
          <w:rFonts w:ascii="Times New Roman" w:eastAsia="Times New Roman" w:hAnsi="Times New Roman" w:cs="Times New Roman"/>
          <w:color w:val="161616"/>
          <w:spacing w:val="1"/>
          <w:sz w:val="28"/>
          <w:szCs w:val="28"/>
          <w:lang w:eastAsia="en-US"/>
        </w:rPr>
        <w:t xml:space="preserve"> </w:t>
      </w:r>
      <w:r w:rsidRPr="004B0B78">
        <w:rPr>
          <w:rFonts w:ascii="Times New Roman" w:eastAsia="Times New Roman" w:hAnsi="Times New Roman" w:cs="Times New Roman"/>
          <w:color w:val="212121"/>
          <w:sz w:val="28"/>
          <w:szCs w:val="28"/>
          <w:lang w:eastAsia="en-US"/>
        </w:rPr>
        <w:t>округа,</w:t>
      </w:r>
      <w:r w:rsidRPr="004B0B78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  <w:lang w:eastAsia="en-US"/>
        </w:rPr>
        <w:t xml:space="preserve"> </w:t>
      </w:r>
      <w:r w:rsidRPr="004B0B78">
        <w:rPr>
          <w:rFonts w:ascii="Times New Roman" w:eastAsia="Times New Roman" w:hAnsi="Times New Roman" w:cs="Times New Roman"/>
          <w:color w:val="151515"/>
          <w:sz w:val="28"/>
          <w:szCs w:val="28"/>
          <w:lang w:eastAsia="en-US"/>
        </w:rPr>
        <w:t>утвержденный</w:t>
      </w:r>
      <w:r w:rsidRPr="004B0B78"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  <w:lang w:eastAsia="en-US"/>
        </w:rPr>
        <w:t xml:space="preserve"> </w:t>
      </w:r>
      <w:r w:rsidRPr="004B0B78">
        <w:rPr>
          <w:rFonts w:ascii="Times New Roman" w:eastAsia="Times New Roman" w:hAnsi="Times New Roman" w:cs="Times New Roman"/>
          <w:color w:val="161616"/>
          <w:spacing w:val="-1"/>
          <w:sz w:val="28"/>
          <w:szCs w:val="28"/>
          <w:lang w:eastAsia="en-US"/>
        </w:rPr>
        <w:t>постановлением</w:t>
      </w:r>
      <w:r w:rsidRPr="004B0B78">
        <w:rPr>
          <w:rFonts w:ascii="Times New Roman" w:eastAsia="Times New Roman" w:hAnsi="Times New Roman" w:cs="Times New Roman"/>
          <w:color w:val="161616"/>
          <w:spacing w:val="56"/>
          <w:sz w:val="28"/>
          <w:szCs w:val="28"/>
          <w:lang w:eastAsia="en-US"/>
        </w:rPr>
        <w:t xml:space="preserve"> </w:t>
      </w:r>
      <w:r w:rsidRPr="004B0B78">
        <w:rPr>
          <w:rFonts w:ascii="Times New Roman" w:eastAsia="Times New Roman" w:hAnsi="Times New Roman" w:cs="Times New Roman"/>
          <w:color w:val="131313"/>
          <w:spacing w:val="-1"/>
          <w:sz w:val="28"/>
          <w:szCs w:val="28"/>
          <w:lang w:eastAsia="en-US"/>
        </w:rPr>
        <w:t>администрации</w:t>
      </w:r>
      <w:r w:rsidRPr="004B0B78">
        <w:rPr>
          <w:rFonts w:ascii="Times New Roman" w:eastAsia="Times New Roman" w:hAnsi="Times New Roman" w:cs="Times New Roman"/>
          <w:color w:val="131313"/>
          <w:spacing w:val="85"/>
          <w:sz w:val="28"/>
          <w:szCs w:val="28"/>
          <w:lang w:eastAsia="en-US"/>
        </w:rPr>
        <w:t xml:space="preserve"> </w:t>
      </w:r>
      <w:r w:rsidRPr="004B0B78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Дальнереченского</w:t>
      </w:r>
      <w:r w:rsidRPr="004B0B78">
        <w:rPr>
          <w:rFonts w:ascii="Times New Roman" w:eastAsia="Times New Roman" w:hAnsi="Times New Roman" w:cs="Times New Roman"/>
          <w:spacing w:val="58"/>
          <w:sz w:val="28"/>
          <w:szCs w:val="28"/>
          <w:lang w:eastAsia="en-US"/>
        </w:rPr>
        <w:t xml:space="preserve"> </w:t>
      </w:r>
      <w:r w:rsidRPr="004B0B78">
        <w:rPr>
          <w:rFonts w:ascii="Times New Roman" w:eastAsia="Times New Roman" w:hAnsi="Times New Roman" w:cs="Times New Roman"/>
          <w:color w:val="131313"/>
          <w:sz w:val="28"/>
          <w:szCs w:val="28"/>
          <w:lang w:eastAsia="en-US"/>
        </w:rPr>
        <w:t>городского</w:t>
      </w:r>
      <w:r w:rsidRPr="004B0B78">
        <w:rPr>
          <w:rFonts w:ascii="Times New Roman" w:eastAsia="Times New Roman" w:hAnsi="Times New Roman" w:cs="Times New Roman"/>
          <w:color w:val="131313"/>
          <w:spacing w:val="78"/>
          <w:sz w:val="28"/>
          <w:szCs w:val="28"/>
          <w:lang w:eastAsia="en-US"/>
        </w:rPr>
        <w:t xml:space="preserve"> </w:t>
      </w:r>
      <w:r w:rsidRPr="004B0B78">
        <w:rPr>
          <w:rFonts w:ascii="Times New Roman" w:eastAsia="Times New Roman" w:hAnsi="Times New Roman" w:cs="Times New Roman"/>
          <w:color w:val="1F1F1F"/>
          <w:sz w:val="28"/>
          <w:szCs w:val="28"/>
          <w:lang w:eastAsia="en-US"/>
        </w:rPr>
        <w:t>округа</w:t>
      </w:r>
      <w:r w:rsidRPr="004B0B78">
        <w:rPr>
          <w:rFonts w:ascii="Times New Roman" w:eastAsia="Times New Roman" w:hAnsi="Times New Roman" w:cs="Times New Roman"/>
          <w:color w:val="1F1F1F"/>
          <w:spacing w:val="70"/>
          <w:sz w:val="28"/>
          <w:szCs w:val="28"/>
          <w:lang w:eastAsia="en-US"/>
        </w:rPr>
        <w:t xml:space="preserve"> </w:t>
      </w:r>
      <w:r w:rsidRPr="004B0B78">
        <w:rPr>
          <w:rFonts w:ascii="Times New Roman" w:eastAsia="Times New Roman" w:hAnsi="Times New Roman" w:cs="Times New Roman"/>
          <w:color w:val="363636"/>
          <w:sz w:val="28"/>
          <w:szCs w:val="28"/>
          <w:lang w:eastAsia="en-US"/>
        </w:rPr>
        <w:t>от</w:t>
      </w:r>
      <w:r w:rsidRPr="004B0B7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20.05.2022 № 558-па «Об утверждении Перечня муниципальных программ Дальнереченского городского округа» считать утратившим силу.</w:t>
      </w:r>
    </w:p>
    <w:p w:rsidR="005378FA" w:rsidRDefault="005378FA" w:rsidP="005B2B95">
      <w:pPr>
        <w:pStyle w:val="a5"/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378F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Организационно-информационному отделу администрации Дальнереченского городского округа </w:t>
      </w:r>
      <w:proofErr w:type="gramStart"/>
      <w:r w:rsidRPr="005378FA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разместить</w:t>
      </w:r>
      <w:proofErr w:type="gramEnd"/>
      <w:r w:rsidRPr="005378F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настоящее постановление на официальном сайте Дальнереченского городского округа.</w:t>
      </w:r>
    </w:p>
    <w:p w:rsidR="00412F69" w:rsidRPr="005B2B95" w:rsidRDefault="00412F69" w:rsidP="005B2B95">
      <w:pPr>
        <w:pStyle w:val="a5"/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2B95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Постановление вступает в силу со дня его подписания.</w:t>
      </w:r>
    </w:p>
    <w:p w:rsidR="00096197" w:rsidRPr="00096197" w:rsidRDefault="00096197" w:rsidP="0009619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96197" w:rsidRPr="00096197" w:rsidRDefault="00096197" w:rsidP="000961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en-US"/>
        </w:rPr>
      </w:pPr>
    </w:p>
    <w:p w:rsidR="00096197" w:rsidRPr="00096197" w:rsidRDefault="00096197" w:rsidP="00096197">
      <w:pPr>
        <w:widowControl w:val="0"/>
        <w:autoSpaceDE w:val="0"/>
        <w:autoSpaceDN w:val="0"/>
        <w:spacing w:before="4" w:after="0" w:line="240" w:lineRule="auto"/>
        <w:ind w:left="-180"/>
        <w:rPr>
          <w:rFonts w:ascii="Times New Roman" w:eastAsia="Times New Roman" w:hAnsi="Times New Roman" w:cs="Times New Roman"/>
          <w:sz w:val="21"/>
          <w:szCs w:val="28"/>
          <w:lang w:eastAsia="en-US"/>
        </w:rPr>
      </w:pPr>
    </w:p>
    <w:p w:rsidR="00096197" w:rsidRPr="00096197" w:rsidRDefault="0034132D" w:rsidP="00096197">
      <w:pPr>
        <w:widowControl w:val="0"/>
        <w:autoSpaceDE w:val="0"/>
        <w:autoSpaceDN w:val="0"/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Г</w:t>
      </w:r>
      <w:r w:rsidR="00096197" w:rsidRPr="00096197">
        <w:rPr>
          <w:rFonts w:ascii="Times New Roman" w:eastAsia="Times New Roman" w:hAnsi="Times New Roman" w:cs="Times New Roman"/>
          <w:sz w:val="28"/>
          <w:szCs w:val="28"/>
          <w:lang w:eastAsia="en-US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  <w:r w:rsidR="00096197" w:rsidRPr="0009619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Дальнереченского </w:t>
      </w:r>
    </w:p>
    <w:p w:rsidR="00096197" w:rsidRDefault="00096197" w:rsidP="00096197">
      <w:pPr>
        <w:ind w:left="-180"/>
      </w:pPr>
      <w:r w:rsidRPr="0009619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городского округа                                               </w:t>
      </w:r>
      <w:r w:rsidR="001D50C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    </w:t>
      </w:r>
      <w:r w:rsidR="0034132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</w:t>
      </w:r>
      <w:r w:rsidR="001D50C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="0034132D">
        <w:rPr>
          <w:rFonts w:ascii="Times New Roman" w:eastAsia="Times New Roman" w:hAnsi="Times New Roman" w:cs="Times New Roman"/>
          <w:sz w:val="28"/>
          <w:szCs w:val="28"/>
          <w:lang w:eastAsia="en-US"/>
        </w:rPr>
        <w:t>С.В.</w:t>
      </w:r>
      <w:r w:rsidRPr="0009619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Старков</w:t>
      </w:r>
    </w:p>
    <w:p w:rsidR="00A611E4" w:rsidRDefault="00A611E4">
      <w:pPr>
        <w:sectPr w:rsidR="00A611E4" w:rsidSect="007A5EC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4860" w:type="dxa"/>
        <w:tblInd w:w="9752" w:type="dxa"/>
        <w:tblLook w:val="01E0"/>
      </w:tblPr>
      <w:tblGrid>
        <w:gridCol w:w="4860"/>
      </w:tblGrid>
      <w:tr w:rsidR="00A611E4" w:rsidRPr="00447927" w:rsidTr="00731151">
        <w:tc>
          <w:tcPr>
            <w:tcW w:w="4860" w:type="dxa"/>
          </w:tcPr>
          <w:p w:rsidR="00A611E4" w:rsidRPr="00CB2470" w:rsidRDefault="00A611E4" w:rsidP="00CB247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2470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A611E4" w:rsidRPr="00CB2470" w:rsidRDefault="00A611E4" w:rsidP="00CB247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2470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A611E4" w:rsidRPr="00CB2470" w:rsidRDefault="00A611E4" w:rsidP="00CB247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2470">
              <w:rPr>
                <w:rFonts w:ascii="Times New Roman" w:hAnsi="Times New Roman" w:cs="Times New Roman"/>
                <w:sz w:val="28"/>
                <w:szCs w:val="28"/>
              </w:rPr>
              <w:t>Дальнереченского городского округа</w:t>
            </w:r>
          </w:p>
          <w:p w:rsidR="00A611E4" w:rsidRPr="00CB2470" w:rsidRDefault="00A611E4" w:rsidP="0034132D">
            <w:pPr>
              <w:spacing w:after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B2470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3413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132D" w:rsidRPr="00057E6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07</w:t>
            </w:r>
            <w:r w:rsidR="00CB2470" w:rsidRPr="00057E6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.0</w:t>
            </w:r>
            <w:r w:rsidR="0034132D" w:rsidRPr="00057E6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</w:t>
            </w:r>
            <w:r w:rsidR="00CB2470" w:rsidRPr="00057E6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.2025</w:t>
            </w:r>
            <w:r w:rsidRPr="00CB2470">
              <w:rPr>
                <w:rFonts w:ascii="Times New Roman" w:hAnsi="Times New Roman" w:cs="Times New Roman"/>
                <w:sz w:val="28"/>
                <w:szCs w:val="28"/>
              </w:rPr>
              <w:t xml:space="preserve">  № </w:t>
            </w:r>
            <w:r w:rsidR="0034132D" w:rsidRPr="00057E6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10</w:t>
            </w:r>
            <w:r w:rsidR="00CB2470" w:rsidRPr="00057E6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  <w:r w:rsidR="0034132D" w:rsidRPr="00057E6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  <w:r w:rsidR="00CB2470" w:rsidRPr="00057E6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-па</w:t>
            </w:r>
          </w:p>
        </w:tc>
      </w:tr>
      <w:tr w:rsidR="00A611E4" w:rsidRPr="00447927" w:rsidTr="00731151">
        <w:tc>
          <w:tcPr>
            <w:tcW w:w="4860" w:type="dxa"/>
          </w:tcPr>
          <w:p w:rsidR="00A611E4" w:rsidRPr="00CB2470" w:rsidRDefault="00A611E4" w:rsidP="00CB247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1E4" w:rsidRPr="00CB2470" w:rsidRDefault="00A611E4" w:rsidP="00CB2470">
            <w:pPr>
              <w:spacing w:after="0"/>
              <w:ind w:hanging="2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470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A611E4" w:rsidRPr="00CB2470" w:rsidRDefault="00A611E4" w:rsidP="00CB247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CB2470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администрации                                                                             Дальнереченского городского округа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от </w:t>
            </w:r>
            <w:r w:rsidRPr="00CB247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20.05.2022       </w:t>
            </w:r>
            <w:r w:rsidRPr="00CB2470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Pr="00CB247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558-па  </w:t>
            </w:r>
          </w:p>
        </w:tc>
      </w:tr>
    </w:tbl>
    <w:p w:rsidR="00A611E4" w:rsidRPr="00CB2470" w:rsidRDefault="00A611E4" w:rsidP="00A611E4">
      <w:pPr>
        <w:rPr>
          <w:rFonts w:ascii="Times New Roman" w:hAnsi="Times New Roman" w:cs="Times New Roman"/>
          <w:sz w:val="28"/>
          <w:szCs w:val="28"/>
        </w:rPr>
      </w:pPr>
    </w:p>
    <w:p w:rsidR="00A611E4" w:rsidRPr="00CB2470" w:rsidRDefault="00A611E4" w:rsidP="00CB2470">
      <w:pPr>
        <w:tabs>
          <w:tab w:val="left" w:pos="6676"/>
        </w:tabs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B2470">
        <w:rPr>
          <w:rFonts w:ascii="Times New Roman" w:hAnsi="Times New Roman" w:cs="Times New Roman"/>
          <w:sz w:val="28"/>
          <w:szCs w:val="28"/>
        </w:rPr>
        <w:t>Перечень</w:t>
      </w:r>
    </w:p>
    <w:p w:rsidR="00A611E4" w:rsidRPr="00CB2470" w:rsidRDefault="00A611E4" w:rsidP="00CB2470">
      <w:pPr>
        <w:tabs>
          <w:tab w:val="left" w:pos="6676"/>
        </w:tabs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B2470">
        <w:rPr>
          <w:rFonts w:ascii="Times New Roman" w:hAnsi="Times New Roman" w:cs="Times New Roman"/>
          <w:sz w:val="28"/>
          <w:szCs w:val="28"/>
        </w:rPr>
        <w:t>муниципальных программ Дальнереченского городского округа</w:t>
      </w:r>
    </w:p>
    <w:tbl>
      <w:tblPr>
        <w:tblStyle w:val="a6"/>
        <w:tblW w:w="0" w:type="auto"/>
        <w:tblLayout w:type="fixed"/>
        <w:tblLook w:val="04A0"/>
      </w:tblPr>
      <w:tblGrid>
        <w:gridCol w:w="675"/>
        <w:gridCol w:w="2410"/>
        <w:gridCol w:w="3544"/>
        <w:gridCol w:w="1701"/>
        <w:gridCol w:w="1276"/>
        <w:gridCol w:w="4819"/>
      </w:tblGrid>
      <w:tr w:rsidR="00A611E4" w:rsidRPr="00AA13A9" w:rsidTr="00731151">
        <w:trPr>
          <w:trHeight w:val="1613"/>
        </w:trPr>
        <w:tc>
          <w:tcPr>
            <w:tcW w:w="675" w:type="dxa"/>
          </w:tcPr>
          <w:p w:rsidR="00A611E4" w:rsidRPr="000256A0" w:rsidRDefault="00A611E4" w:rsidP="00731151">
            <w:pPr>
              <w:tabs>
                <w:tab w:val="left" w:pos="6676"/>
              </w:tabs>
              <w:jc w:val="center"/>
            </w:pPr>
            <w:r w:rsidRPr="000256A0">
              <w:t xml:space="preserve">№ </w:t>
            </w:r>
            <w:proofErr w:type="spellStart"/>
            <w:proofErr w:type="gramStart"/>
            <w:r w:rsidRPr="000256A0">
              <w:t>п</w:t>
            </w:r>
            <w:proofErr w:type="spellEnd"/>
            <w:proofErr w:type="gramEnd"/>
            <w:r w:rsidRPr="000256A0">
              <w:t>/</w:t>
            </w:r>
            <w:proofErr w:type="spellStart"/>
            <w:r w:rsidRPr="000256A0">
              <w:t>п</w:t>
            </w:r>
            <w:proofErr w:type="spellEnd"/>
          </w:p>
        </w:tc>
        <w:tc>
          <w:tcPr>
            <w:tcW w:w="2410" w:type="dxa"/>
          </w:tcPr>
          <w:p w:rsidR="00A611E4" w:rsidRPr="000256A0" w:rsidRDefault="00A611E4" w:rsidP="00731151">
            <w:pPr>
              <w:tabs>
                <w:tab w:val="left" w:pos="6676"/>
              </w:tabs>
              <w:jc w:val="center"/>
            </w:pPr>
            <w:r w:rsidRPr="000256A0">
              <w:t>Наименование программы</w:t>
            </w:r>
          </w:p>
        </w:tc>
        <w:tc>
          <w:tcPr>
            <w:tcW w:w="3544" w:type="dxa"/>
          </w:tcPr>
          <w:p w:rsidR="00A611E4" w:rsidRPr="000256A0" w:rsidRDefault="00A611E4" w:rsidP="00731151">
            <w:pPr>
              <w:tabs>
                <w:tab w:val="left" w:pos="6676"/>
              </w:tabs>
              <w:jc w:val="center"/>
            </w:pPr>
            <w:proofErr w:type="gramStart"/>
            <w:r w:rsidRPr="000256A0">
              <w:t>Дата и номер правового акта, которым утверждена программа (внесены изменения</w:t>
            </w:r>
            <w:proofErr w:type="gramEnd"/>
          </w:p>
        </w:tc>
        <w:tc>
          <w:tcPr>
            <w:tcW w:w="1701" w:type="dxa"/>
          </w:tcPr>
          <w:p w:rsidR="00A611E4" w:rsidRPr="000256A0" w:rsidRDefault="00A611E4" w:rsidP="00731151">
            <w:pPr>
              <w:tabs>
                <w:tab w:val="left" w:pos="6676"/>
              </w:tabs>
              <w:jc w:val="center"/>
            </w:pPr>
            <w:r w:rsidRPr="000256A0">
              <w:t>Ответственный исполнитель программы</w:t>
            </w:r>
          </w:p>
        </w:tc>
        <w:tc>
          <w:tcPr>
            <w:tcW w:w="1276" w:type="dxa"/>
          </w:tcPr>
          <w:p w:rsidR="00A611E4" w:rsidRPr="000256A0" w:rsidRDefault="00A611E4" w:rsidP="00731151">
            <w:pPr>
              <w:tabs>
                <w:tab w:val="left" w:pos="6676"/>
              </w:tabs>
              <w:jc w:val="center"/>
            </w:pPr>
            <w:r w:rsidRPr="000256A0">
              <w:t>Состояние программы (действует, завершена, приостановлена, продлена)</w:t>
            </w:r>
          </w:p>
        </w:tc>
        <w:tc>
          <w:tcPr>
            <w:tcW w:w="4819" w:type="dxa"/>
          </w:tcPr>
          <w:p w:rsidR="00A611E4" w:rsidRPr="000256A0" w:rsidRDefault="00A611E4" w:rsidP="00731151">
            <w:pPr>
              <w:tabs>
                <w:tab w:val="left" w:pos="6676"/>
              </w:tabs>
              <w:jc w:val="center"/>
            </w:pPr>
            <w:r w:rsidRPr="000256A0">
              <w:t>Основные направления реализации муниципальных программ</w:t>
            </w:r>
          </w:p>
        </w:tc>
      </w:tr>
      <w:tr w:rsidR="00A611E4" w:rsidRPr="00AA13A9" w:rsidTr="00731151">
        <w:trPr>
          <w:trHeight w:val="406"/>
        </w:trPr>
        <w:tc>
          <w:tcPr>
            <w:tcW w:w="675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 w:rsidRPr="00AA13A9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 w:rsidRPr="00AA13A9">
              <w:rPr>
                <w:sz w:val="24"/>
                <w:szCs w:val="24"/>
              </w:rPr>
              <w:t>Муниципальная программа «Развитие культуры на территории Дальнереченского городского округа на 2023-2025 годы»</w:t>
            </w:r>
          </w:p>
        </w:tc>
        <w:tc>
          <w:tcPr>
            <w:tcW w:w="3544" w:type="dxa"/>
          </w:tcPr>
          <w:p w:rsidR="00A611E4" w:rsidRPr="00CD67BC" w:rsidRDefault="00A611E4" w:rsidP="00731151">
            <w:pPr>
              <w:pStyle w:val="TableParagraph"/>
              <w:rPr>
                <w:color w:val="181818"/>
                <w:sz w:val="24"/>
                <w:szCs w:val="24"/>
              </w:rPr>
            </w:pPr>
            <w:proofErr w:type="gramStart"/>
            <w:r w:rsidRPr="00AA13A9">
              <w:rPr>
                <w:sz w:val="24"/>
                <w:szCs w:val="24"/>
              </w:rPr>
              <w:t>постановление</w:t>
            </w:r>
            <w:r w:rsidRPr="00AA13A9">
              <w:rPr>
                <w:spacing w:val="1"/>
                <w:sz w:val="24"/>
                <w:szCs w:val="24"/>
              </w:rPr>
              <w:t xml:space="preserve"> </w:t>
            </w:r>
            <w:r w:rsidRPr="00AA13A9">
              <w:rPr>
                <w:sz w:val="24"/>
                <w:szCs w:val="24"/>
              </w:rPr>
              <w:t>администрации</w:t>
            </w:r>
            <w:r w:rsidRPr="00AA13A9">
              <w:rPr>
                <w:spacing w:val="1"/>
                <w:sz w:val="24"/>
                <w:szCs w:val="24"/>
              </w:rPr>
              <w:t xml:space="preserve"> </w:t>
            </w:r>
            <w:r w:rsidRPr="00AA13A9">
              <w:rPr>
                <w:sz w:val="24"/>
                <w:szCs w:val="24"/>
              </w:rPr>
              <w:t>Дальнереченского</w:t>
            </w:r>
            <w:r w:rsidRPr="00AA13A9">
              <w:rPr>
                <w:spacing w:val="1"/>
                <w:sz w:val="24"/>
                <w:szCs w:val="24"/>
              </w:rPr>
              <w:t xml:space="preserve"> </w:t>
            </w:r>
            <w:r w:rsidRPr="00AA13A9">
              <w:rPr>
                <w:spacing w:val="-1"/>
                <w:sz w:val="24"/>
                <w:szCs w:val="24"/>
              </w:rPr>
              <w:t>городского</w:t>
            </w:r>
            <w:r w:rsidRPr="00AA13A9">
              <w:rPr>
                <w:spacing w:val="30"/>
                <w:sz w:val="24"/>
                <w:szCs w:val="24"/>
              </w:rPr>
              <w:t xml:space="preserve"> </w:t>
            </w:r>
            <w:r w:rsidRPr="00AA13A9">
              <w:rPr>
                <w:sz w:val="24"/>
                <w:szCs w:val="24"/>
              </w:rPr>
              <w:t>округа</w:t>
            </w:r>
            <w:r w:rsidRPr="00AA13A9">
              <w:rPr>
                <w:spacing w:val="19"/>
                <w:sz w:val="24"/>
                <w:szCs w:val="24"/>
              </w:rPr>
              <w:t xml:space="preserve"> </w:t>
            </w:r>
            <w:r w:rsidRPr="00AA13A9">
              <w:rPr>
                <w:color w:val="1A1A1A"/>
                <w:sz w:val="24"/>
                <w:szCs w:val="24"/>
              </w:rPr>
              <w:t>от</w:t>
            </w:r>
            <w:r w:rsidRPr="00AA13A9">
              <w:rPr>
                <w:color w:val="1A1A1A"/>
                <w:spacing w:val="20"/>
                <w:sz w:val="24"/>
                <w:szCs w:val="24"/>
              </w:rPr>
              <w:t xml:space="preserve"> </w:t>
            </w:r>
            <w:r w:rsidRPr="00AA13A9">
              <w:rPr>
                <w:sz w:val="24"/>
                <w:szCs w:val="24"/>
              </w:rPr>
              <w:t>29</w:t>
            </w:r>
            <w:r>
              <w:rPr>
                <w:sz w:val="24"/>
                <w:szCs w:val="24"/>
              </w:rPr>
              <w:t xml:space="preserve"> </w:t>
            </w:r>
            <w:r w:rsidRPr="00AA13A9">
              <w:rPr>
                <w:spacing w:val="-59"/>
                <w:sz w:val="24"/>
                <w:szCs w:val="24"/>
              </w:rPr>
              <w:t xml:space="preserve"> </w:t>
            </w:r>
            <w:r w:rsidRPr="00AA13A9">
              <w:rPr>
                <w:color w:val="0E0E0E"/>
                <w:sz w:val="24"/>
                <w:szCs w:val="24"/>
              </w:rPr>
              <w:t>марта</w:t>
            </w:r>
            <w:r w:rsidRPr="00AA13A9">
              <w:rPr>
                <w:color w:val="0E0E0E"/>
                <w:spacing w:val="33"/>
                <w:sz w:val="24"/>
                <w:szCs w:val="24"/>
              </w:rPr>
              <w:t xml:space="preserve"> </w:t>
            </w:r>
            <w:r w:rsidRPr="00AA13A9">
              <w:rPr>
                <w:sz w:val="24"/>
                <w:szCs w:val="24"/>
              </w:rPr>
              <w:t>2023</w:t>
            </w:r>
            <w:r w:rsidRPr="00AA13A9">
              <w:rPr>
                <w:spacing w:val="32"/>
                <w:sz w:val="24"/>
                <w:szCs w:val="24"/>
              </w:rPr>
              <w:t xml:space="preserve"> </w:t>
            </w:r>
            <w:r w:rsidRPr="00AA13A9">
              <w:rPr>
                <w:color w:val="0F0F0F"/>
                <w:sz w:val="24"/>
                <w:szCs w:val="24"/>
              </w:rPr>
              <w:t>года</w:t>
            </w:r>
            <w:r>
              <w:rPr>
                <w:color w:val="0F0F0F"/>
                <w:sz w:val="24"/>
                <w:szCs w:val="24"/>
              </w:rPr>
              <w:t xml:space="preserve"> </w:t>
            </w:r>
            <w:r w:rsidRPr="00AA13A9">
              <w:rPr>
                <w:color w:val="0F0F0F"/>
                <w:spacing w:val="29"/>
                <w:sz w:val="24"/>
                <w:szCs w:val="24"/>
              </w:rPr>
              <w:t xml:space="preserve"> </w:t>
            </w:r>
            <w:r w:rsidRPr="00AA13A9">
              <w:rPr>
                <w:sz w:val="24"/>
                <w:szCs w:val="24"/>
              </w:rPr>
              <w:t>№</w:t>
            </w:r>
            <w:r w:rsidRPr="00AA13A9">
              <w:rPr>
                <w:color w:val="111111"/>
                <w:sz w:val="24"/>
                <w:szCs w:val="24"/>
              </w:rPr>
              <w:t>346-</w:t>
            </w:r>
            <w:r w:rsidRPr="00AA13A9">
              <w:rPr>
                <w:color w:val="181818"/>
                <w:sz w:val="24"/>
                <w:szCs w:val="24"/>
              </w:rPr>
              <w:t xml:space="preserve">па </w:t>
            </w:r>
            <w:r w:rsidRPr="00AA13A9">
              <w:rPr>
                <w:color w:val="0F0F0F"/>
                <w:sz w:val="24"/>
                <w:szCs w:val="24"/>
              </w:rPr>
              <w:t>(</w:t>
            </w:r>
            <w:r>
              <w:rPr>
                <w:color w:val="0F0F0F"/>
                <w:sz w:val="24"/>
                <w:szCs w:val="24"/>
              </w:rPr>
              <w:t xml:space="preserve">внесены </w:t>
            </w:r>
            <w:r w:rsidRPr="00AA13A9">
              <w:rPr>
                <w:color w:val="0F0F0F"/>
                <w:sz w:val="24"/>
                <w:szCs w:val="24"/>
              </w:rPr>
              <w:t xml:space="preserve">изменения </w:t>
            </w:r>
            <w:r>
              <w:rPr>
                <w:color w:val="0F0F0F"/>
                <w:sz w:val="24"/>
                <w:szCs w:val="24"/>
              </w:rPr>
              <w:t>–</w:t>
            </w:r>
            <w:r w:rsidRPr="00AA13A9">
              <w:rPr>
                <w:color w:val="0F0F0F"/>
                <w:sz w:val="24"/>
                <w:szCs w:val="24"/>
              </w:rPr>
              <w:t xml:space="preserve"> </w:t>
            </w:r>
            <w:proofErr w:type="gramEnd"/>
          </w:p>
          <w:p w:rsidR="00A611E4" w:rsidRPr="00AA13A9" w:rsidRDefault="00A611E4" w:rsidP="0073115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11.10.2023 № 1112-па; </w:t>
            </w:r>
          </w:p>
          <w:p w:rsidR="00A611E4" w:rsidRDefault="00A611E4" w:rsidP="00731151">
            <w:pPr>
              <w:pStyle w:val="TableParagraph"/>
              <w:rPr>
                <w:sz w:val="24"/>
                <w:szCs w:val="24"/>
              </w:rPr>
            </w:pPr>
            <w:r w:rsidRPr="00AA13A9">
              <w:rPr>
                <w:sz w:val="24"/>
                <w:szCs w:val="24"/>
              </w:rPr>
              <w:t>от 05</w:t>
            </w:r>
            <w:r>
              <w:rPr>
                <w:sz w:val="24"/>
                <w:szCs w:val="24"/>
              </w:rPr>
              <w:t>.02.</w:t>
            </w:r>
            <w:r w:rsidRPr="00AA13A9">
              <w:rPr>
                <w:sz w:val="24"/>
                <w:szCs w:val="24"/>
              </w:rPr>
              <w:t>2024</w:t>
            </w:r>
            <w:r>
              <w:rPr>
                <w:sz w:val="24"/>
                <w:szCs w:val="24"/>
              </w:rPr>
              <w:t xml:space="preserve"> № 166-па;</w:t>
            </w:r>
          </w:p>
          <w:p w:rsidR="00A611E4" w:rsidRDefault="00A611E4" w:rsidP="00731151">
            <w:pPr>
              <w:pStyle w:val="TableParagraph"/>
              <w:rPr>
                <w:sz w:val="24"/>
                <w:szCs w:val="24"/>
              </w:rPr>
            </w:pPr>
            <w:r w:rsidRPr="00AA13A9">
              <w:rPr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 xml:space="preserve"> </w:t>
            </w:r>
            <w:r w:rsidRPr="00AA13A9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>.03.</w:t>
            </w:r>
            <w:r w:rsidRPr="00AA13A9">
              <w:rPr>
                <w:sz w:val="24"/>
                <w:szCs w:val="24"/>
              </w:rPr>
              <w:t xml:space="preserve">2024 </w:t>
            </w:r>
            <w:r>
              <w:rPr>
                <w:sz w:val="24"/>
                <w:szCs w:val="24"/>
              </w:rPr>
              <w:t xml:space="preserve">№ 418-па; </w:t>
            </w:r>
          </w:p>
          <w:p w:rsidR="00A611E4" w:rsidRDefault="00A611E4" w:rsidP="00731151">
            <w:pPr>
              <w:pStyle w:val="TableParagraph"/>
              <w:rPr>
                <w:sz w:val="24"/>
                <w:szCs w:val="24"/>
              </w:rPr>
            </w:pPr>
            <w:r w:rsidRPr="00AA13A9">
              <w:rPr>
                <w:sz w:val="24"/>
                <w:szCs w:val="24"/>
              </w:rPr>
              <w:t>от 10</w:t>
            </w:r>
            <w:r>
              <w:rPr>
                <w:sz w:val="24"/>
                <w:szCs w:val="24"/>
              </w:rPr>
              <w:t>.07.</w:t>
            </w:r>
            <w:r w:rsidRPr="00AA13A9">
              <w:rPr>
                <w:sz w:val="24"/>
                <w:szCs w:val="24"/>
              </w:rPr>
              <w:t>2024 № 816-па</w:t>
            </w:r>
            <w:r>
              <w:rPr>
                <w:sz w:val="24"/>
                <w:szCs w:val="24"/>
              </w:rPr>
              <w:t xml:space="preserve">; </w:t>
            </w:r>
          </w:p>
          <w:p w:rsidR="00A611E4" w:rsidRDefault="00A611E4" w:rsidP="0073115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19.09.2024 №1094-па;</w:t>
            </w:r>
          </w:p>
          <w:p w:rsidR="00A611E4" w:rsidRDefault="00A611E4" w:rsidP="0073115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29.11.2024 №1399-па;</w:t>
            </w:r>
          </w:p>
          <w:p w:rsidR="00A611E4" w:rsidRDefault="00A611E4" w:rsidP="0073115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17.02.2025 №  208-па;</w:t>
            </w:r>
          </w:p>
          <w:p w:rsidR="00A611E4" w:rsidRPr="00AA13A9" w:rsidRDefault="00A611E4" w:rsidP="0073115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07.05.2025 №  689-па)</w:t>
            </w:r>
          </w:p>
        </w:tc>
        <w:tc>
          <w:tcPr>
            <w:tcW w:w="1701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 w:rsidRPr="00AA13A9">
              <w:rPr>
                <w:sz w:val="24"/>
                <w:szCs w:val="24"/>
              </w:rPr>
              <w:t>МКУ «Управление культуры Дальнереченского городского округа»</w:t>
            </w:r>
          </w:p>
        </w:tc>
        <w:tc>
          <w:tcPr>
            <w:tcW w:w="1276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 w:rsidRPr="00AA13A9">
              <w:rPr>
                <w:sz w:val="24"/>
                <w:szCs w:val="24"/>
              </w:rPr>
              <w:t>действует</w:t>
            </w:r>
          </w:p>
        </w:tc>
        <w:tc>
          <w:tcPr>
            <w:tcW w:w="4819" w:type="dxa"/>
          </w:tcPr>
          <w:p w:rsidR="00A611E4" w:rsidRPr="00AA13A9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 w:rsidRPr="00AA13A9">
              <w:rPr>
                <w:sz w:val="24"/>
                <w:szCs w:val="24"/>
              </w:rPr>
              <w:t xml:space="preserve">- создание условий для дальнейшего сохранения и развития культуры и искусства </w:t>
            </w:r>
            <w:proofErr w:type="gramStart"/>
            <w:r w:rsidRPr="00AA13A9">
              <w:rPr>
                <w:sz w:val="24"/>
                <w:szCs w:val="24"/>
              </w:rPr>
              <w:t>в</w:t>
            </w:r>
            <w:proofErr w:type="gramEnd"/>
            <w:r w:rsidRPr="00AA13A9">
              <w:rPr>
                <w:sz w:val="24"/>
                <w:szCs w:val="24"/>
              </w:rPr>
              <w:t xml:space="preserve"> </w:t>
            </w:r>
            <w:proofErr w:type="gramStart"/>
            <w:r w:rsidRPr="00AA13A9">
              <w:rPr>
                <w:sz w:val="24"/>
                <w:szCs w:val="24"/>
              </w:rPr>
              <w:t>Дальнереченском</w:t>
            </w:r>
            <w:proofErr w:type="gramEnd"/>
            <w:r w:rsidRPr="00AA13A9">
              <w:rPr>
                <w:sz w:val="24"/>
                <w:szCs w:val="24"/>
              </w:rPr>
              <w:t xml:space="preserve"> городском округе;</w:t>
            </w:r>
          </w:p>
          <w:p w:rsidR="00A611E4" w:rsidRPr="00AA13A9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 w:rsidRPr="00AA13A9">
              <w:rPr>
                <w:sz w:val="24"/>
                <w:szCs w:val="24"/>
              </w:rPr>
              <w:t>- развитие наиболее экономичных и эффективных форм отдыха оздоровления и занятости детей;</w:t>
            </w:r>
          </w:p>
          <w:p w:rsidR="00A611E4" w:rsidRPr="00AA13A9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 w:rsidRPr="00AA13A9">
              <w:rPr>
                <w:sz w:val="24"/>
                <w:szCs w:val="24"/>
              </w:rPr>
              <w:t xml:space="preserve">- обеспечение условий для совершенствования военно-патриотического воспитания и подготовки </w:t>
            </w:r>
            <w:r>
              <w:rPr>
                <w:sz w:val="24"/>
                <w:szCs w:val="24"/>
              </w:rPr>
              <w:t>молодежи к службе в Вооруженных </w:t>
            </w:r>
            <w:r w:rsidRPr="00AA13A9">
              <w:rPr>
                <w:sz w:val="24"/>
                <w:szCs w:val="24"/>
              </w:rPr>
              <w:t>Силах Российской </w:t>
            </w:r>
            <w:r>
              <w:rPr>
                <w:sz w:val="24"/>
                <w:szCs w:val="24"/>
              </w:rPr>
              <w:t>Федера</w:t>
            </w:r>
            <w:r w:rsidRPr="00AA13A9">
              <w:rPr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и</w:t>
            </w:r>
          </w:p>
        </w:tc>
      </w:tr>
      <w:tr w:rsidR="00A611E4" w:rsidRPr="00AA13A9" w:rsidTr="00731151">
        <w:trPr>
          <w:trHeight w:val="3699"/>
        </w:trPr>
        <w:tc>
          <w:tcPr>
            <w:tcW w:w="675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 w:rsidRPr="00AA13A9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«Развитие образования Дальнереченского городского округа» на 2021-2025 годы</w:t>
            </w:r>
          </w:p>
        </w:tc>
        <w:tc>
          <w:tcPr>
            <w:tcW w:w="3544" w:type="dxa"/>
          </w:tcPr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Дальнереченского городского округа от 23 марта 2021 года №269-па (внесены изменения - от 05.04.2022 № 339-па; 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05.07.2022 № 772</w:t>
            </w:r>
            <w:r>
              <w:rPr>
                <w:sz w:val="24"/>
                <w:szCs w:val="24"/>
              </w:rPr>
              <w:noBreakHyphen/>
              <w:t>па;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31.03.2023 № 355-па; 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15.05.2023 № 525-па;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05.06.2023 № 596-па; 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22.03.2024 № 419</w:t>
            </w:r>
            <w:r>
              <w:rPr>
                <w:sz w:val="24"/>
                <w:szCs w:val="24"/>
              </w:rPr>
              <w:noBreakHyphen/>
              <w:t>па;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24.04.2024 № 551-па;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28.06.2024 № 791-па;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09.10.2024 №1168-па;</w:t>
            </w:r>
          </w:p>
          <w:p w:rsidR="0034132D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14.03.2025 №  444-па</w:t>
            </w:r>
            <w:r w:rsidR="0034132D">
              <w:rPr>
                <w:sz w:val="24"/>
                <w:szCs w:val="24"/>
              </w:rPr>
              <w:t>;</w:t>
            </w:r>
          </w:p>
          <w:p w:rsidR="00A611E4" w:rsidRPr="00AA13A9" w:rsidRDefault="0034132D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03.07.2025 №  884-па</w:t>
            </w:r>
            <w:r w:rsidR="00A611E4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образования» Дальнереченского городского округа</w:t>
            </w:r>
          </w:p>
        </w:tc>
        <w:tc>
          <w:tcPr>
            <w:tcW w:w="1276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действует</w:t>
            </w:r>
          </w:p>
        </w:tc>
        <w:tc>
          <w:tcPr>
            <w:tcW w:w="4819" w:type="dxa"/>
          </w:tcPr>
          <w:p w:rsidR="00A611E4" w:rsidRPr="00AA13A9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удовлетворение потребностей населения Дальнереченского городского округа в получении соответствующего требованиям инновационного социально-ориентированного развития доступного и качественного образования всех ступеней для детей и подростков.</w:t>
            </w:r>
          </w:p>
        </w:tc>
      </w:tr>
      <w:tr w:rsidR="00A611E4" w:rsidRPr="00AA13A9" w:rsidTr="00731151">
        <w:tc>
          <w:tcPr>
            <w:tcW w:w="675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 w:rsidRPr="00AA13A9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«Развитие малого и среднего предпринимательства на территории Дальнереченского городского округа на 2023-2027 годы»</w:t>
            </w:r>
          </w:p>
        </w:tc>
        <w:tc>
          <w:tcPr>
            <w:tcW w:w="3544" w:type="dxa"/>
          </w:tcPr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Дальнереченского городского округа от 20 марта 2023 года № 312-па (внесены изменения –  от 07.07.2023 № 745-па; 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27.03.2024 № 429-па;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17.04.2024 № 516-па;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28.03.2025 № 512-па)</w:t>
            </w:r>
          </w:p>
          <w:p w:rsidR="00A611E4" w:rsidRPr="00AA13A9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предпринимательства и потребительского рынка администрации Дальнереченского городского округа</w:t>
            </w:r>
          </w:p>
        </w:tc>
        <w:tc>
          <w:tcPr>
            <w:tcW w:w="1276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действует</w:t>
            </w:r>
          </w:p>
        </w:tc>
        <w:tc>
          <w:tcPr>
            <w:tcW w:w="4819" w:type="dxa"/>
          </w:tcPr>
          <w:p w:rsidR="00A611E4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обеспечение благоприятных условий для устойчивого функционирования и развития субъектов малого и среднего предпринимательства на территории Дальнереченского городского округа.</w:t>
            </w:r>
          </w:p>
          <w:p w:rsidR="00A611E4" w:rsidRPr="00AA13A9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создание благоприятных условий для устойчивого функционирования и развития малого и среднего предпринимательства и «</w:t>
            </w:r>
            <w:proofErr w:type="spellStart"/>
            <w:r>
              <w:rPr>
                <w:sz w:val="24"/>
                <w:szCs w:val="24"/>
              </w:rPr>
              <w:t>самозанятых</w:t>
            </w:r>
            <w:proofErr w:type="spellEnd"/>
            <w:r>
              <w:rPr>
                <w:sz w:val="24"/>
                <w:szCs w:val="24"/>
              </w:rPr>
              <w:t xml:space="preserve">» и повышения их роли в социально-экономическом развитии Дальнереченского городского округа </w:t>
            </w:r>
          </w:p>
        </w:tc>
      </w:tr>
      <w:tr w:rsidR="00A611E4" w:rsidRPr="00AA13A9" w:rsidTr="00731151">
        <w:tc>
          <w:tcPr>
            <w:tcW w:w="675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 w:rsidRPr="00AA13A9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«Развитие транспортного комплекса на территории Дальнереченского городского округа» на 2021-2025 годы</w:t>
            </w:r>
          </w:p>
        </w:tc>
        <w:tc>
          <w:tcPr>
            <w:tcW w:w="3544" w:type="dxa"/>
          </w:tcPr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постановление администрации Дальнереченского городского округа от 29 марта 2021 года № 291-па (внесены изменения – </w:t>
            </w:r>
            <w:proofErr w:type="gramEnd"/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25.03.2022 № 308-па;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29.02.2024 № 320-па;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29.05.2024 № 659-па;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18.07.2024 № 858-па</w:t>
            </w:r>
          </w:p>
          <w:p w:rsidR="00A611E4" w:rsidRPr="00AA13A9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31.03.2025 № 522-па)</w:t>
            </w:r>
          </w:p>
        </w:tc>
        <w:tc>
          <w:tcPr>
            <w:tcW w:w="1701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благоустройства и дорожного хозяйства МКУ «Управление ЖКХ Дальнереченского городского округа»</w:t>
            </w:r>
          </w:p>
        </w:tc>
        <w:tc>
          <w:tcPr>
            <w:tcW w:w="1276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 w:rsidRPr="00A42FAB">
              <w:rPr>
                <w:sz w:val="24"/>
                <w:szCs w:val="24"/>
              </w:rPr>
              <w:t>действует</w:t>
            </w:r>
          </w:p>
        </w:tc>
        <w:tc>
          <w:tcPr>
            <w:tcW w:w="4819" w:type="dxa"/>
          </w:tcPr>
          <w:p w:rsidR="00A611E4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комплексное обеспечение безопасных условий дорожного движения на автомобильных дорогах общего пользования местного значения;</w:t>
            </w:r>
          </w:p>
          <w:p w:rsidR="00A611E4" w:rsidRPr="00AA13A9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содержание технического состояния автомобильных дорог в соответствии с действующими нормативными требованиями.</w:t>
            </w:r>
          </w:p>
        </w:tc>
      </w:tr>
      <w:tr w:rsidR="00A611E4" w:rsidRPr="00AA13A9" w:rsidTr="00731151">
        <w:tc>
          <w:tcPr>
            <w:tcW w:w="675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«Защита населения и территории Дальнереченского городского округа от чрезвычайных ситуаций природного и техногенного характера» на 2022-2026 годы</w:t>
            </w:r>
          </w:p>
        </w:tc>
        <w:tc>
          <w:tcPr>
            <w:tcW w:w="3544" w:type="dxa"/>
          </w:tcPr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постановление администрации Дальнереченского городского округа от 29 июня 2021 года № 600-па (внесены изменения – </w:t>
            </w:r>
            <w:proofErr w:type="gramEnd"/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25.04.2022 № 423-па; 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16.02.2023 № 176-па;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27.03.2024 № 432-па;</w:t>
            </w:r>
          </w:p>
          <w:p w:rsidR="00A611E4" w:rsidRPr="00AA13A9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30.01.2025 № 117-па)</w:t>
            </w:r>
          </w:p>
        </w:tc>
        <w:tc>
          <w:tcPr>
            <w:tcW w:w="1701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делам ГО, ЧС и мобилизационной работе администрации Дальнереченского городского округа</w:t>
            </w:r>
          </w:p>
        </w:tc>
        <w:tc>
          <w:tcPr>
            <w:tcW w:w="1276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действует</w:t>
            </w:r>
          </w:p>
        </w:tc>
        <w:tc>
          <w:tcPr>
            <w:tcW w:w="4819" w:type="dxa"/>
          </w:tcPr>
          <w:p w:rsidR="00A611E4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защита от наводнений и паводков населенных пунктов Дальнереченского городского округа;</w:t>
            </w:r>
          </w:p>
          <w:p w:rsidR="00A611E4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бесперебойное жизнеобеспечение населения в зоне ЧС;</w:t>
            </w:r>
          </w:p>
          <w:p w:rsidR="00A611E4" w:rsidRPr="00AA13A9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минимизация социального, экономического и экологического ущерба, наносимого населению, экономике и природной среде от чрезвычайных ситуаций природного и техногенного характера, пожаров и происшествий.</w:t>
            </w:r>
          </w:p>
        </w:tc>
      </w:tr>
      <w:tr w:rsidR="00A611E4" w:rsidRPr="00AA13A9" w:rsidTr="00731151">
        <w:tc>
          <w:tcPr>
            <w:tcW w:w="675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A611E4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«Формирование современной городской среды Дальнереченского городского округа» на 2018-2030 годы</w:t>
            </w:r>
          </w:p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постановление администрации Дальнереченского городского округа от 31 октября 2017 года № 840-па (внесение изменения– </w:t>
            </w:r>
            <w:proofErr w:type="gramEnd"/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28.04.2022 № 482-па;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14.06.2023 № 644-па;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06.03.2024 № 352-па;</w:t>
            </w:r>
          </w:p>
          <w:p w:rsidR="00A611E4" w:rsidRPr="00AA13A9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31.03.2025 № 519-па)</w:t>
            </w:r>
          </w:p>
        </w:tc>
        <w:tc>
          <w:tcPr>
            <w:tcW w:w="1701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ЖКХ Дальнереченского городского округа»</w:t>
            </w:r>
          </w:p>
        </w:tc>
        <w:tc>
          <w:tcPr>
            <w:tcW w:w="1276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действует</w:t>
            </w:r>
          </w:p>
        </w:tc>
        <w:tc>
          <w:tcPr>
            <w:tcW w:w="4819" w:type="dxa"/>
          </w:tcPr>
          <w:p w:rsidR="00A611E4" w:rsidRPr="00AA13A9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C51DC">
              <w:rPr>
                <w:sz w:val="24"/>
                <w:szCs w:val="24"/>
              </w:rPr>
              <w:t xml:space="preserve">повышение </w:t>
            </w:r>
            <w:r w:rsidRPr="001C51DC">
              <w:rPr>
                <w:color w:val="131313"/>
                <w:sz w:val="24"/>
                <w:szCs w:val="24"/>
              </w:rPr>
              <w:t xml:space="preserve">уровня </w:t>
            </w:r>
            <w:r w:rsidRPr="001C51DC">
              <w:rPr>
                <w:color w:val="0F0F0F"/>
                <w:sz w:val="24"/>
                <w:szCs w:val="24"/>
              </w:rPr>
              <w:t>комфортности</w:t>
            </w:r>
            <w:r w:rsidRPr="001C51DC">
              <w:rPr>
                <w:color w:val="0F0F0F"/>
                <w:spacing w:val="1"/>
                <w:sz w:val="24"/>
                <w:szCs w:val="24"/>
              </w:rPr>
              <w:t xml:space="preserve"> </w:t>
            </w:r>
            <w:r w:rsidRPr="001C51DC">
              <w:rPr>
                <w:sz w:val="24"/>
                <w:szCs w:val="24"/>
              </w:rPr>
              <w:t>жизнедеятельности граждан посредством</w:t>
            </w:r>
            <w:r w:rsidRPr="001C51DC">
              <w:rPr>
                <w:spacing w:val="1"/>
                <w:sz w:val="24"/>
                <w:szCs w:val="24"/>
              </w:rPr>
              <w:t xml:space="preserve"> </w:t>
            </w:r>
            <w:r w:rsidRPr="001C51DC">
              <w:rPr>
                <w:color w:val="111111"/>
                <w:sz w:val="24"/>
                <w:szCs w:val="24"/>
              </w:rPr>
              <w:t xml:space="preserve">благоустройства </w:t>
            </w:r>
            <w:r w:rsidRPr="001C51DC">
              <w:rPr>
                <w:color w:val="131313"/>
                <w:sz w:val="24"/>
                <w:szCs w:val="24"/>
              </w:rPr>
              <w:t xml:space="preserve">общественных </w:t>
            </w:r>
            <w:r w:rsidRPr="001C51DC">
              <w:rPr>
                <w:color w:val="1C1C1C"/>
                <w:sz w:val="24"/>
                <w:szCs w:val="24"/>
              </w:rPr>
              <w:t>и</w:t>
            </w:r>
            <w:r w:rsidRPr="001C51DC">
              <w:rPr>
                <w:color w:val="1C1C1C"/>
                <w:spacing w:val="1"/>
                <w:sz w:val="24"/>
                <w:szCs w:val="24"/>
              </w:rPr>
              <w:t xml:space="preserve"> </w:t>
            </w:r>
            <w:r w:rsidRPr="001C51DC">
              <w:rPr>
                <w:color w:val="0F0F0F"/>
                <w:sz w:val="24"/>
                <w:szCs w:val="24"/>
              </w:rPr>
              <w:t xml:space="preserve">дворовых </w:t>
            </w:r>
            <w:r w:rsidRPr="001C51DC">
              <w:rPr>
                <w:color w:val="1C1C1C"/>
                <w:sz w:val="24"/>
                <w:szCs w:val="24"/>
              </w:rPr>
              <w:t xml:space="preserve">территорий </w:t>
            </w:r>
            <w:r w:rsidRPr="001C51DC">
              <w:rPr>
                <w:color w:val="161616"/>
                <w:sz w:val="24"/>
                <w:szCs w:val="24"/>
              </w:rPr>
              <w:t>Дальнереченского</w:t>
            </w:r>
            <w:r w:rsidRPr="001C51DC">
              <w:rPr>
                <w:color w:val="161616"/>
                <w:spacing w:val="1"/>
                <w:sz w:val="24"/>
                <w:szCs w:val="24"/>
              </w:rPr>
              <w:t xml:space="preserve"> </w:t>
            </w:r>
            <w:r w:rsidRPr="001C51DC">
              <w:rPr>
                <w:color w:val="181818"/>
                <w:sz w:val="24"/>
                <w:szCs w:val="24"/>
              </w:rPr>
              <w:t>округа.</w:t>
            </w:r>
          </w:p>
        </w:tc>
      </w:tr>
      <w:tr w:rsidR="00A611E4" w:rsidRPr="00AA13A9" w:rsidTr="00731151">
        <w:tc>
          <w:tcPr>
            <w:tcW w:w="675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«Обеспечение жильем молодых семей Дальнереченского городского округа» на 2025-2027 годы</w:t>
            </w:r>
          </w:p>
        </w:tc>
        <w:tc>
          <w:tcPr>
            <w:tcW w:w="3544" w:type="dxa"/>
          </w:tcPr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постановление администрации Дальнереченского городского округа от 20 мая 2024 года № 611-па (внесение изменения – </w:t>
            </w:r>
            <w:proofErr w:type="gramEnd"/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15.07.2024 № 845-па;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31.03.2025 № 523-па)</w:t>
            </w:r>
          </w:p>
          <w:p w:rsidR="00A611E4" w:rsidRPr="00AA13A9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ЖКХ Дальнереченского городского округа»</w:t>
            </w:r>
          </w:p>
        </w:tc>
        <w:tc>
          <w:tcPr>
            <w:tcW w:w="1276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действует</w:t>
            </w:r>
          </w:p>
        </w:tc>
        <w:tc>
          <w:tcPr>
            <w:tcW w:w="4819" w:type="dxa"/>
          </w:tcPr>
          <w:p w:rsidR="00A611E4" w:rsidRPr="00AA13A9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предоставление поддержки в решении жилищной проблемы молодым семьям, признанным в установленном </w:t>
            </w:r>
            <w:proofErr w:type="gramStart"/>
            <w:r>
              <w:rPr>
                <w:sz w:val="24"/>
                <w:szCs w:val="24"/>
              </w:rPr>
              <w:t>порядке</w:t>
            </w:r>
            <w:proofErr w:type="gramEnd"/>
            <w:r>
              <w:rPr>
                <w:sz w:val="24"/>
                <w:szCs w:val="24"/>
              </w:rPr>
              <w:t xml:space="preserve"> нуждающимися в улучшении жилищных условий.</w:t>
            </w:r>
          </w:p>
        </w:tc>
      </w:tr>
      <w:tr w:rsidR="00A611E4" w:rsidRPr="00AA13A9" w:rsidTr="00731151">
        <w:tc>
          <w:tcPr>
            <w:tcW w:w="675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«Развитие муниципальной службы в органах местного самоуправления Дальнереченского городского округа» на 2023-2025 годы</w:t>
            </w:r>
          </w:p>
        </w:tc>
        <w:tc>
          <w:tcPr>
            <w:tcW w:w="3544" w:type="dxa"/>
          </w:tcPr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Дальнереченского городского округа от 25.10.2022 года № 1283-па (внесены изменения – от 29.03.2023 № 345-па; 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10.10.2023 №1109-па; 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29.02.2024 № 330-па;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14.11.2024 №1350-па;</w:t>
            </w:r>
          </w:p>
          <w:p w:rsidR="00A611E4" w:rsidRPr="00AA13A9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17.02.2025 №  210-па)</w:t>
            </w:r>
          </w:p>
        </w:tc>
        <w:tc>
          <w:tcPr>
            <w:tcW w:w="1701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муниципальной службы и кадров администрации Дальнереченского городского округа</w:t>
            </w:r>
          </w:p>
        </w:tc>
        <w:tc>
          <w:tcPr>
            <w:tcW w:w="1276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действует</w:t>
            </w:r>
          </w:p>
        </w:tc>
        <w:tc>
          <w:tcPr>
            <w:tcW w:w="4819" w:type="dxa"/>
          </w:tcPr>
          <w:p w:rsidR="00A611E4" w:rsidRPr="00AA13A9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обеспечение благоприятных организационных и финансовых условий для повышения уровня профессионализма и компетенции муниципальных служащих администрации Дальнереченского городского округа.</w:t>
            </w:r>
          </w:p>
        </w:tc>
      </w:tr>
      <w:tr w:rsidR="00A611E4" w:rsidRPr="00AA13A9" w:rsidTr="00731151">
        <w:tc>
          <w:tcPr>
            <w:tcW w:w="675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«Управление муниципальными финансами Дальнереченского городского округа» на 2021-2025 годы</w:t>
            </w:r>
          </w:p>
        </w:tc>
        <w:tc>
          <w:tcPr>
            <w:tcW w:w="3544" w:type="dxa"/>
          </w:tcPr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Дальнереченского городского округа от 25 декабря 2020 года №1088-па (внесены изменения - от 01.04.2022 № 326-па;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22.04.2022 № 407-па; 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21.09.2022 №1124-па; 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15.02.2023 № 170-па;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18.04.2023 № 423-па;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18.03.2024 № 405-па;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19.08.2024 №1010-па; 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27.11.2024 №1387-па;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28.01.2025 №   88-па;</w:t>
            </w:r>
          </w:p>
          <w:p w:rsidR="0034132D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04.03.2025 №  325-па</w:t>
            </w:r>
            <w:r w:rsidR="0034132D">
              <w:rPr>
                <w:sz w:val="24"/>
                <w:szCs w:val="24"/>
              </w:rPr>
              <w:t>;</w:t>
            </w:r>
          </w:p>
          <w:p w:rsidR="00A611E4" w:rsidRDefault="0034132D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22.07.2025 №  962-па</w:t>
            </w:r>
            <w:r w:rsidR="00A611E4">
              <w:rPr>
                <w:sz w:val="24"/>
                <w:szCs w:val="24"/>
              </w:rPr>
              <w:t>)</w:t>
            </w:r>
          </w:p>
          <w:p w:rsidR="00A611E4" w:rsidRPr="00AA13A9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 администрации Дальнереченского городского округа</w:t>
            </w:r>
          </w:p>
        </w:tc>
        <w:tc>
          <w:tcPr>
            <w:tcW w:w="1276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действует</w:t>
            </w:r>
          </w:p>
        </w:tc>
        <w:tc>
          <w:tcPr>
            <w:tcW w:w="4819" w:type="dxa"/>
          </w:tcPr>
          <w:p w:rsidR="00A611E4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совершенствование бюджетного планирования и исполнения бюджета Дальнереченского городского округа;</w:t>
            </w:r>
          </w:p>
          <w:p w:rsidR="00A611E4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эффективное управление муниципальным долгом;</w:t>
            </w:r>
          </w:p>
          <w:p w:rsidR="00A611E4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эффективное управление доходами;</w:t>
            </w:r>
          </w:p>
          <w:p w:rsidR="00A611E4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повышение результативности бюджетных расходов;</w:t>
            </w:r>
          </w:p>
          <w:p w:rsidR="00A611E4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прозрачность (открытость) бюджетных данных;</w:t>
            </w:r>
          </w:p>
          <w:p w:rsidR="00A611E4" w:rsidRPr="00AA13A9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совершенствование системы муниципального финансового контроля.</w:t>
            </w:r>
          </w:p>
        </w:tc>
      </w:tr>
      <w:tr w:rsidR="00A611E4" w:rsidRPr="00AA13A9" w:rsidTr="00731151">
        <w:trPr>
          <w:trHeight w:val="3418"/>
        </w:trPr>
        <w:tc>
          <w:tcPr>
            <w:tcW w:w="675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 w:rsidRPr="00AA13A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«Противодействие коррупции в администрации Дальнереченского городского округа» на 2022-2025 годы</w:t>
            </w:r>
          </w:p>
        </w:tc>
        <w:tc>
          <w:tcPr>
            <w:tcW w:w="3544" w:type="dxa"/>
          </w:tcPr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Дальнереченского городского округа от 21 декабря 2021 года №1130-па (внесены изменения–от 18.04.2022 № 383-па; 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10.03.2023 № 266-па;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29.11.2023 №1390-па;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29.02.2024 № 331-па;</w:t>
            </w:r>
          </w:p>
          <w:p w:rsidR="00A611E4" w:rsidRPr="00AA13A9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18.03.2025 № 459-па)</w:t>
            </w:r>
          </w:p>
        </w:tc>
        <w:tc>
          <w:tcPr>
            <w:tcW w:w="1701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муниципальной службы и кадров администрации Дальнереченского городского округа</w:t>
            </w:r>
          </w:p>
        </w:tc>
        <w:tc>
          <w:tcPr>
            <w:tcW w:w="1276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действует</w:t>
            </w:r>
          </w:p>
        </w:tc>
        <w:tc>
          <w:tcPr>
            <w:tcW w:w="4819" w:type="dxa"/>
          </w:tcPr>
          <w:p w:rsidR="00A611E4" w:rsidRPr="00AA13A9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обеспечение защиты прав и законных интересов граждан, общества и государства от коррупции, снижение уровня коррупции, устранение причин ее возникновения во всех сферах жизни и деятельности общества путем повышения эффективности координации </w:t>
            </w:r>
            <w:proofErr w:type="spellStart"/>
            <w:r>
              <w:rPr>
                <w:sz w:val="24"/>
                <w:szCs w:val="24"/>
              </w:rPr>
              <w:t>антикоррупционной</w:t>
            </w:r>
            <w:proofErr w:type="spellEnd"/>
            <w:r>
              <w:rPr>
                <w:sz w:val="24"/>
                <w:szCs w:val="24"/>
              </w:rPr>
              <w:t xml:space="preserve"> деятельности администрации Дальнереченского городского округа и институтов гражданского общества.</w:t>
            </w:r>
          </w:p>
        </w:tc>
      </w:tr>
      <w:tr w:rsidR="00A611E4" w:rsidRPr="00AA13A9" w:rsidTr="00731151">
        <w:trPr>
          <w:trHeight w:val="4100"/>
        </w:trPr>
        <w:tc>
          <w:tcPr>
            <w:tcW w:w="675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 w:rsidRPr="00AA13A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«Обеспечение жилыми помещениями детей-сирот, оставшихся без попечения родителей, лиц из числа детей-сирот, оставшихся без попечения родителей на территории Дальнереченского городского округа» на 2025-2027 годы</w:t>
            </w:r>
          </w:p>
        </w:tc>
        <w:tc>
          <w:tcPr>
            <w:tcW w:w="3544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Дальнереченского городского округа от 14 марта 2025 года № 443-па </w:t>
            </w:r>
          </w:p>
          <w:p w:rsidR="00A611E4" w:rsidRPr="00AA13A9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ЖКХ Дальнереченского городского округа»</w:t>
            </w:r>
          </w:p>
        </w:tc>
        <w:tc>
          <w:tcPr>
            <w:tcW w:w="1276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 w:rsidRPr="00A42FAB">
              <w:rPr>
                <w:sz w:val="24"/>
                <w:szCs w:val="24"/>
              </w:rPr>
              <w:t>действует</w:t>
            </w:r>
          </w:p>
        </w:tc>
        <w:tc>
          <w:tcPr>
            <w:tcW w:w="4819" w:type="dxa"/>
          </w:tcPr>
          <w:p w:rsidR="00A611E4" w:rsidRPr="00AA13A9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обеспечение детей-сирот и детей, оставшихся без попечения родителей, лиц из числа детей-сирот и детей, оставшихся без попечения родителей благоустроенными жилыми помещениями.</w:t>
            </w:r>
          </w:p>
        </w:tc>
      </w:tr>
      <w:tr w:rsidR="00A611E4" w:rsidRPr="00AA13A9" w:rsidTr="00731151">
        <w:trPr>
          <w:trHeight w:val="841"/>
        </w:trPr>
        <w:tc>
          <w:tcPr>
            <w:tcW w:w="675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 w:rsidRPr="00AA13A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</w:t>
            </w:r>
            <w:proofErr w:type="spellStart"/>
            <w:r>
              <w:rPr>
                <w:sz w:val="24"/>
                <w:szCs w:val="24"/>
              </w:rPr>
              <w:t>Энергоэффектив-ность</w:t>
            </w:r>
            <w:proofErr w:type="spellEnd"/>
            <w:r>
              <w:rPr>
                <w:sz w:val="24"/>
                <w:szCs w:val="24"/>
              </w:rPr>
              <w:t xml:space="preserve">, развитие газоснабжения и энергетики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Дальнереченском</w:t>
            </w:r>
            <w:proofErr w:type="gramEnd"/>
            <w:r>
              <w:rPr>
                <w:sz w:val="24"/>
                <w:szCs w:val="24"/>
              </w:rPr>
              <w:t xml:space="preserve"> городском округе» на 2025-2027 годы</w:t>
            </w:r>
          </w:p>
        </w:tc>
        <w:tc>
          <w:tcPr>
            <w:tcW w:w="3544" w:type="dxa"/>
          </w:tcPr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постановление администрации Дальнереченского городского округа от 28 декабря 2024 года №1672-па (внесены изменения– </w:t>
            </w:r>
            <w:proofErr w:type="gramEnd"/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23.01.2025 № 66-па)</w:t>
            </w:r>
          </w:p>
          <w:p w:rsidR="00A611E4" w:rsidRPr="00AA13A9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ЖКХ Дальнереченского городского округа»</w:t>
            </w:r>
          </w:p>
        </w:tc>
        <w:tc>
          <w:tcPr>
            <w:tcW w:w="1276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действует</w:t>
            </w:r>
          </w:p>
        </w:tc>
        <w:tc>
          <w:tcPr>
            <w:tcW w:w="4819" w:type="dxa"/>
          </w:tcPr>
          <w:p w:rsidR="00A611E4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развитие систем </w:t>
            </w:r>
            <w:proofErr w:type="spellStart"/>
            <w:r>
              <w:rPr>
                <w:sz w:val="24"/>
                <w:szCs w:val="24"/>
              </w:rPr>
              <w:t>энерго</w:t>
            </w:r>
            <w:proofErr w:type="spellEnd"/>
            <w:r>
              <w:rPr>
                <w:sz w:val="24"/>
                <w:szCs w:val="24"/>
              </w:rPr>
              <w:t>- и газоснабжения для надежного обеспечения энергоресурсами экономики и населения Дальнереченского городского округа;</w:t>
            </w:r>
          </w:p>
          <w:p w:rsidR="00A611E4" w:rsidRPr="00AA13A9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повышение эффективности использования топливно-энергетических ресурсов на территории Дальнереченского городского округа.</w:t>
            </w:r>
          </w:p>
        </w:tc>
      </w:tr>
      <w:tr w:rsidR="00A611E4" w:rsidRPr="00AA13A9" w:rsidTr="00731151">
        <w:tc>
          <w:tcPr>
            <w:tcW w:w="675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 w:rsidRPr="00AA13A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A611E4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«Обеспечение доступным жильем и качественными услугами жилищно-коммунального  хозяйства населения Дальнереченского городского округа» на 2025-2027 годы</w:t>
            </w:r>
          </w:p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постановление администрации Дальнереченского городского округа от 01 июля 2024 года №801-па (внесены изменения – </w:t>
            </w:r>
            <w:proofErr w:type="gramEnd"/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10.01.2025 №  3-па;</w:t>
            </w:r>
          </w:p>
          <w:p w:rsidR="0034132D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23.01.2025 № 67-па</w:t>
            </w:r>
            <w:r w:rsidR="0034132D">
              <w:rPr>
                <w:sz w:val="24"/>
                <w:szCs w:val="24"/>
              </w:rPr>
              <w:t>;</w:t>
            </w:r>
          </w:p>
          <w:p w:rsidR="00A611E4" w:rsidRPr="00AA13A9" w:rsidRDefault="0034132D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16.06.2025 № 824-па</w:t>
            </w:r>
            <w:r w:rsidR="00A611E4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701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ЖКХ Дальнереченского городского округа»</w:t>
            </w:r>
          </w:p>
        </w:tc>
        <w:tc>
          <w:tcPr>
            <w:tcW w:w="1276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действует</w:t>
            </w:r>
          </w:p>
        </w:tc>
        <w:tc>
          <w:tcPr>
            <w:tcW w:w="4819" w:type="dxa"/>
          </w:tcPr>
          <w:p w:rsidR="00A611E4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обеспечение населения благоустроенным жильем, в том числе стандартным жильем, отвечающим стандартам ценовой доступности, требованиям безопасности и </w:t>
            </w:r>
            <w:proofErr w:type="spellStart"/>
            <w:r>
              <w:rPr>
                <w:sz w:val="24"/>
                <w:szCs w:val="24"/>
              </w:rPr>
              <w:t>экологичности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A611E4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повышение качества и </w:t>
            </w:r>
            <w:proofErr w:type="gramStart"/>
            <w:r>
              <w:rPr>
                <w:sz w:val="24"/>
                <w:szCs w:val="24"/>
              </w:rPr>
              <w:t>доступности</w:t>
            </w:r>
            <w:proofErr w:type="gramEnd"/>
            <w:r>
              <w:rPr>
                <w:sz w:val="24"/>
                <w:szCs w:val="24"/>
              </w:rPr>
              <w:t xml:space="preserve"> предоставляемых населению жилищно-коммунальных услуг;</w:t>
            </w:r>
          </w:p>
          <w:p w:rsidR="00A611E4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повышение уровня комфортности жизнедеятельности граждан посредством благоустройства территории Дальнереченского городского округа.</w:t>
            </w:r>
          </w:p>
          <w:p w:rsidR="00A611E4" w:rsidRPr="00AA13A9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</w:p>
        </w:tc>
      </w:tr>
      <w:tr w:rsidR="00A611E4" w:rsidRPr="00AA13A9" w:rsidTr="00731151">
        <w:tc>
          <w:tcPr>
            <w:tcW w:w="675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 w:rsidRPr="00AA13A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A611E4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«Развитие физической культуры и спорта Дальнереченского городского округа» на 2025-2027 годы</w:t>
            </w:r>
          </w:p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постановление администрации Дальнереченского городского округа от 03 июня 2024 года № 667-па</w:t>
            </w:r>
            <w:r w:rsidRPr="00F63F86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внесение изменений –</w:t>
            </w:r>
            <w:proofErr w:type="gramEnd"/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10.02.2025 №</w:t>
            </w:r>
            <w:r w:rsidR="0034132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163-па;</w:t>
            </w:r>
          </w:p>
          <w:p w:rsidR="0034132D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17.03.2025 №</w:t>
            </w:r>
            <w:r w:rsidR="0034132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456-па</w:t>
            </w:r>
            <w:r w:rsidR="0034132D">
              <w:rPr>
                <w:sz w:val="24"/>
                <w:szCs w:val="24"/>
              </w:rPr>
              <w:t>;</w:t>
            </w:r>
          </w:p>
          <w:p w:rsidR="00A611E4" w:rsidRPr="00F63F86" w:rsidRDefault="0034132D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20.05.2025 № 735-па</w:t>
            </w:r>
            <w:r w:rsidR="00A611E4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спорта и туризма администрации Дальнереченского городского округа</w:t>
            </w:r>
          </w:p>
        </w:tc>
        <w:tc>
          <w:tcPr>
            <w:tcW w:w="1276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действует</w:t>
            </w:r>
          </w:p>
        </w:tc>
        <w:tc>
          <w:tcPr>
            <w:tcW w:w="4819" w:type="dxa"/>
          </w:tcPr>
          <w:p w:rsidR="00A611E4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обеспечение возможности для населения Дальнереченского городского округа вести здоровый образ жизни, систематически заниматься физической культурой и спортом, получить доступ к развитой спортивной инфраструктуре;</w:t>
            </w:r>
          </w:p>
          <w:p w:rsidR="00A611E4" w:rsidRPr="00AA13A9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повышение конкурентоспособности  спортивных сборных команд Дальнереченского городского округа и спортивных клубов городского округа на региональном и российском уровне.</w:t>
            </w:r>
          </w:p>
        </w:tc>
      </w:tr>
      <w:tr w:rsidR="00A611E4" w:rsidRPr="00AA13A9" w:rsidTr="00731151">
        <w:tc>
          <w:tcPr>
            <w:tcW w:w="675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 w:rsidRPr="00AA13A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«Безопасный город» на 2023-2027 годы</w:t>
            </w:r>
          </w:p>
        </w:tc>
        <w:tc>
          <w:tcPr>
            <w:tcW w:w="3544" w:type="dxa"/>
          </w:tcPr>
          <w:p w:rsidR="0034132D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Дальнереченского городского округа от 29 сентябр</w:t>
            </w:r>
            <w:r w:rsidR="00797065">
              <w:rPr>
                <w:sz w:val="24"/>
                <w:szCs w:val="24"/>
              </w:rPr>
              <w:t xml:space="preserve">я 2022 года № 1163-па </w:t>
            </w:r>
            <w:r w:rsidR="0034132D">
              <w:rPr>
                <w:sz w:val="24"/>
                <w:szCs w:val="24"/>
              </w:rPr>
              <w:t>(внесение изменений от 29.05.2025 № 784-па;</w:t>
            </w:r>
          </w:p>
          <w:p w:rsidR="00A611E4" w:rsidRDefault="0034132D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16.06.2025 № 826-па)</w:t>
            </w:r>
          </w:p>
          <w:p w:rsidR="00A611E4" w:rsidRPr="00AA13A9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611E4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ЖКХ Дальнереченского городского округа»</w:t>
            </w:r>
          </w:p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действует</w:t>
            </w:r>
          </w:p>
        </w:tc>
        <w:tc>
          <w:tcPr>
            <w:tcW w:w="4819" w:type="dxa"/>
          </w:tcPr>
          <w:p w:rsidR="00A611E4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оборудование общественных территорий системами фото-видео фиксации;</w:t>
            </w:r>
          </w:p>
          <w:p w:rsidR="00A611E4" w:rsidRPr="00AA13A9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обеспечение функционирования аппаратно-технического комплекса безопасности</w:t>
            </w:r>
          </w:p>
        </w:tc>
      </w:tr>
      <w:tr w:rsidR="00A611E4" w:rsidRPr="00AA13A9" w:rsidTr="00731151">
        <w:tc>
          <w:tcPr>
            <w:tcW w:w="675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 w:rsidRPr="00AA13A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Муниципальная программа «Развитие добровольной пожарной команды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Дальнереченском</w:t>
            </w:r>
            <w:proofErr w:type="gramEnd"/>
            <w:r>
              <w:rPr>
                <w:sz w:val="24"/>
                <w:szCs w:val="24"/>
              </w:rPr>
              <w:t xml:space="preserve"> городском округе» на 2023-2025 годы</w:t>
            </w:r>
          </w:p>
        </w:tc>
        <w:tc>
          <w:tcPr>
            <w:tcW w:w="3544" w:type="dxa"/>
          </w:tcPr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постановление администрации Дальнереченского городского округа от 22 июня 2022 года № 686-па (внесены изменения – </w:t>
            </w:r>
            <w:proofErr w:type="gramEnd"/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14.02.2023 № 162-па;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27.03.2024 № 431-па;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21.08.2024 №1019-па;</w:t>
            </w:r>
          </w:p>
          <w:p w:rsidR="0034132D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12.03.2025 №  418-па</w:t>
            </w:r>
            <w:r w:rsidR="0034132D">
              <w:rPr>
                <w:sz w:val="24"/>
                <w:szCs w:val="24"/>
              </w:rPr>
              <w:t>;</w:t>
            </w:r>
          </w:p>
          <w:p w:rsidR="00A611E4" w:rsidRPr="00AA13A9" w:rsidRDefault="0034132D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10.07.2025 №  920-па</w:t>
            </w:r>
            <w:r w:rsidR="00A611E4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делам ГО, ЧС и мобилизационной работе администрации Дальнереченского городского округа</w:t>
            </w:r>
          </w:p>
        </w:tc>
        <w:tc>
          <w:tcPr>
            <w:tcW w:w="1276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действует</w:t>
            </w:r>
          </w:p>
        </w:tc>
        <w:tc>
          <w:tcPr>
            <w:tcW w:w="4819" w:type="dxa"/>
          </w:tcPr>
          <w:p w:rsidR="00A611E4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развитие добровольной пожарной команды на территории Дальнереченского городского округа, обеспечение условий пожарной профилактики, тушение пожаров и проведение аварийно-спасательных работ в нормативное время (не более 20 минут в сельской местности, не более 10 минут в городских округах) в малочисленных населенных пунктах Приморского края, находящихся вне зоны прикрытия подразделений противопожарной службы.</w:t>
            </w:r>
          </w:p>
          <w:p w:rsidR="00A611E4" w:rsidRPr="00AA13A9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</w:p>
        </w:tc>
      </w:tr>
      <w:tr w:rsidR="00A611E4" w:rsidRPr="00AA13A9" w:rsidTr="00731151">
        <w:tc>
          <w:tcPr>
            <w:tcW w:w="675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410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Муниципальная программа «Формирование законопослушного поведения участников дорожного движения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Дальнереченском</w:t>
            </w:r>
            <w:proofErr w:type="gramEnd"/>
            <w:r>
              <w:rPr>
                <w:sz w:val="24"/>
                <w:szCs w:val="24"/>
              </w:rPr>
              <w:t xml:space="preserve"> городском округе» на 2023-2027 годы</w:t>
            </w:r>
          </w:p>
        </w:tc>
        <w:tc>
          <w:tcPr>
            <w:tcW w:w="3544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Дальнереченского городского округа от 14 ноября 2022 года № 1379-па</w:t>
            </w:r>
          </w:p>
        </w:tc>
        <w:tc>
          <w:tcPr>
            <w:tcW w:w="1701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образования» Дальнереченского городского округа</w:t>
            </w:r>
          </w:p>
        </w:tc>
        <w:tc>
          <w:tcPr>
            <w:tcW w:w="1276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действует</w:t>
            </w:r>
          </w:p>
        </w:tc>
        <w:tc>
          <w:tcPr>
            <w:tcW w:w="4819" w:type="dxa"/>
          </w:tcPr>
          <w:p w:rsidR="00A611E4" w:rsidRPr="00AA13A9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сокращение количества дорожно-транспортных происшествий с пострадавшими, повышение уровня правового воспитания участников дорожного движения, культуры их поведения, профилактика детского дорожно-транспортного травматизма на территории Дальнереченского городского округа</w:t>
            </w:r>
          </w:p>
        </w:tc>
      </w:tr>
      <w:tr w:rsidR="00A611E4" w:rsidRPr="00AA13A9" w:rsidTr="00731151">
        <w:tc>
          <w:tcPr>
            <w:tcW w:w="675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 w:rsidRPr="00AA13A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«Поддержка социально ориентированных некоммерческих организаций на территории Дальнереченского городского округа» на 2022-2026 годы</w:t>
            </w:r>
          </w:p>
        </w:tc>
        <w:tc>
          <w:tcPr>
            <w:tcW w:w="3544" w:type="dxa"/>
          </w:tcPr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Дальнереченского городского округа от 26 декабря 2022 года №2199-па (внесены изменения–  </w:t>
            </w: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  <w:r>
              <w:rPr>
                <w:sz w:val="24"/>
                <w:szCs w:val="24"/>
              </w:rPr>
              <w:t xml:space="preserve"> 05.04.2023 № 370-па;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31.01.2024  № 135-па; 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17.07.2024  № 852-па;</w:t>
            </w:r>
          </w:p>
          <w:p w:rsidR="00A611E4" w:rsidRPr="00AA13A9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22.01.2025  №  52-па)</w:t>
            </w:r>
          </w:p>
        </w:tc>
        <w:tc>
          <w:tcPr>
            <w:tcW w:w="1701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экономики и прогнозирования администрации Дальнереченского городского округа</w:t>
            </w:r>
          </w:p>
        </w:tc>
        <w:tc>
          <w:tcPr>
            <w:tcW w:w="1276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действует</w:t>
            </w:r>
          </w:p>
        </w:tc>
        <w:tc>
          <w:tcPr>
            <w:tcW w:w="4819" w:type="dxa"/>
          </w:tcPr>
          <w:p w:rsidR="00A611E4" w:rsidRPr="00AA13A9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создание на территории Дальнереченского городского округа благоприятных условий для развития социально ориентированных некоммерческих организаций </w:t>
            </w:r>
          </w:p>
        </w:tc>
      </w:tr>
      <w:tr w:rsidR="00A611E4" w:rsidRPr="00AA13A9" w:rsidTr="00731151">
        <w:tc>
          <w:tcPr>
            <w:tcW w:w="675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410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«Профилактика правонарушений на территории Дальнереченского городского округа» на 2024-2026 годы</w:t>
            </w:r>
          </w:p>
        </w:tc>
        <w:tc>
          <w:tcPr>
            <w:tcW w:w="3544" w:type="dxa"/>
          </w:tcPr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Дальнереченского городского округа от 16 января 2024 года № 28-па, (внесены изменения - от 01.10.2024 № 1135-па;</w:t>
            </w:r>
          </w:p>
          <w:p w:rsidR="0034132D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</w:t>
            </w:r>
            <w:r w:rsidR="0034132D">
              <w:rPr>
                <w:sz w:val="24"/>
                <w:szCs w:val="24"/>
              </w:rPr>
              <w:t xml:space="preserve">6.03.2025 №  </w:t>
            </w:r>
            <w:r>
              <w:rPr>
                <w:sz w:val="24"/>
                <w:szCs w:val="24"/>
              </w:rPr>
              <w:t>380-па</w:t>
            </w:r>
            <w:r w:rsidR="0034132D">
              <w:rPr>
                <w:sz w:val="24"/>
                <w:szCs w:val="24"/>
              </w:rPr>
              <w:t>;</w:t>
            </w:r>
          </w:p>
          <w:p w:rsidR="00A611E4" w:rsidRPr="00AA13A9" w:rsidRDefault="0034132D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17.07.2025 №  948-па</w:t>
            </w:r>
            <w:r w:rsidR="00A611E4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делам ГО, ЧС и мобилизационной работе администрации Дальнереченского городского округа</w:t>
            </w:r>
          </w:p>
        </w:tc>
        <w:tc>
          <w:tcPr>
            <w:tcW w:w="1276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действует</w:t>
            </w:r>
          </w:p>
        </w:tc>
        <w:tc>
          <w:tcPr>
            <w:tcW w:w="4819" w:type="dxa"/>
          </w:tcPr>
          <w:p w:rsidR="00A611E4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совершенствование системы предупреждение терроризма и экстремизма, повышение уровня защищенности населения, муниципальных учреждений, муниципальных бюджетных учреждений образования, культуры, физической культуры и спорта, расположенных на территории Дальнереченского городского округа от возможных террористических угроз и криминогенного характера;</w:t>
            </w:r>
          </w:p>
          <w:p w:rsidR="00A611E4" w:rsidRPr="00AA13A9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условий.</w:t>
            </w:r>
          </w:p>
        </w:tc>
      </w:tr>
      <w:tr w:rsidR="00A611E4" w:rsidRPr="00AA13A9" w:rsidTr="00731151">
        <w:tc>
          <w:tcPr>
            <w:tcW w:w="675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 w:rsidRPr="00AA13A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A611E4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Дальнереченского городского округа «Эффективное вовлечение в оборот земель сельскохозяйственного назначения Дальнереченского городского округа» на 2024-2026 годы</w:t>
            </w:r>
          </w:p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постановление администрации Дальнереченского городского округа от 10 июля 2024 года № 817-па, (внесены изменения –</w:t>
            </w:r>
            <w:proofErr w:type="gramEnd"/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13.08.2024 № 991-па;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10.10.2024 №1181-па;</w:t>
            </w:r>
          </w:p>
          <w:p w:rsidR="00A611E4" w:rsidRPr="00AA13A9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17.03.2025 №  455-па)</w:t>
            </w:r>
          </w:p>
        </w:tc>
        <w:tc>
          <w:tcPr>
            <w:tcW w:w="1701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земельных отношений администрации Дальнереченского городского округа</w:t>
            </w:r>
          </w:p>
        </w:tc>
        <w:tc>
          <w:tcPr>
            <w:tcW w:w="1276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действует</w:t>
            </w:r>
          </w:p>
        </w:tc>
        <w:tc>
          <w:tcPr>
            <w:tcW w:w="4819" w:type="dxa"/>
          </w:tcPr>
          <w:p w:rsidR="00A611E4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предоставление земельных участков сельскохозяйственного назначения, выделенных  в счет невостребованных долей;</w:t>
            </w:r>
          </w:p>
          <w:p w:rsidR="00A611E4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предоставление земельных участков сельскохозяйственного назначения общей площадью не менее 600 гектаров, на котором проведены работы по землеустройству.</w:t>
            </w:r>
          </w:p>
          <w:p w:rsidR="00A611E4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</w:p>
          <w:p w:rsidR="00A611E4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</w:p>
          <w:p w:rsidR="00A611E4" w:rsidRPr="00AA13A9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</w:p>
        </w:tc>
      </w:tr>
      <w:tr w:rsidR="00A611E4" w:rsidRPr="00AA13A9" w:rsidTr="00731151">
        <w:tc>
          <w:tcPr>
            <w:tcW w:w="675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410" w:type="dxa"/>
          </w:tcPr>
          <w:p w:rsidR="00A611E4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Муниципальная программа Дальнереченского городского округа «Обеспечение защиты прав потребителей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Дальнереченском</w:t>
            </w:r>
            <w:proofErr w:type="gramEnd"/>
            <w:r>
              <w:rPr>
                <w:sz w:val="24"/>
                <w:szCs w:val="24"/>
              </w:rPr>
              <w:t xml:space="preserve"> городско округе на 2025-2030 годы»</w:t>
            </w:r>
          </w:p>
        </w:tc>
        <w:tc>
          <w:tcPr>
            <w:tcW w:w="3544" w:type="dxa"/>
          </w:tcPr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Дальнереченского городского округа от 31 января 2025 года № 128-па</w:t>
            </w:r>
          </w:p>
        </w:tc>
        <w:tc>
          <w:tcPr>
            <w:tcW w:w="1701" w:type="dxa"/>
          </w:tcPr>
          <w:p w:rsidR="00A611E4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 w:rsidRPr="00397187">
              <w:rPr>
                <w:sz w:val="24"/>
                <w:szCs w:val="24"/>
              </w:rPr>
              <w:t>Отдел  предпринимательства и потребительского рынка   администрации Дальнереченского городского округа</w:t>
            </w:r>
          </w:p>
        </w:tc>
        <w:tc>
          <w:tcPr>
            <w:tcW w:w="1276" w:type="dxa"/>
          </w:tcPr>
          <w:p w:rsidR="00A611E4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действует</w:t>
            </w:r>
          </w:p>
        </w:tc>
        <w:tc>
          <w:tcPr>
            <w:tcW w:w="4819" w:type="dxa"/>
          </w:tcPr>
          <w:p w:rsidR="00A611E4" w:rsidRDefault="00A611E4" w:rsidP="00731151">
            <w:pPr>
              <w:ind w:firstLine="89"/>
              <w:outlineLvl w:val="1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- р</w:t>
            </w:r>
            <w:r w:rsidRPr="0084198E">
              <w:rPr>
                <w:sz w:val="24"/>
                <w:szCs w:val="24"/>
              </w:rPr>
              <w:t xml:space="preserve">азвитие </w:t>
            </w:r>
            <w:r>
              <w:rPr>
                <w:sz w:val="24"/>
                <w:szCs w:val="24"/>
              </w:rPr>
              <w:t xml:space="preserve">и совершенствование </w:t>
            </w:r>
            <w:r w:rsidRPr="0084198E">
              <w:rPr>
                <w:sz w:val="24"/>
                <w:szCs w:val="24"/>
              </w:rPr>
              <w:t>системы обеспечения прав потребителей в Дальнереченском городском округе, направленное на минимизацию рисков нарушения законных прав и интересов потребителей</w:t>
            </w:r>
            <w:r>
              <w:rPr>
                <w:sz w:val="24"/>
                <w:szCs w:val="24"/>
              </w:rPr>
              <w:t xml:space="preserve">, а также </w:t>
            </w:r>
            <w:r w:rsidRPr="0084198E">
              <w:rPr>
                <w:sz w:val="24"/>
                <w:szCs w:val="24"/>
              </w:rPr>
              <w:t>обеспечения необходимых условий</w:t>
            </w:r>
            <w:r>
              <w:rPr>
                <w:sz w:val="24"/>
                <w:szCs w:val="24"/>
              </w:rPr>
              <w:t xml:space="preserve"> для их эффективной защиты с учётом динамики развития потребительского рынка товаров (работ, услуг) и обеспечения необходимых условий </w:t>
            </w:r>
            <w:r w:rsidRPr="0084198E">
              <w:rPr>
                <w:sz w:val="24"/>
                <w:szCs w:val="24"/>
              </w:rPr>
              <w:t xml:space="preserve"> для максимальной реализации потребителем своих законных прав и интересо</w:t>
            </w:r>
            <w:r>
              <w:rPr>
                <w:sz w:val="24"/>
                <w:szCs w:val="24"/>
              </w:rPr>
              <w:t>в.</w:t>
            </w:r>
            <w:proofErr w:type="gramEnd"/>
          </w:p>
          <w:p w:rsidR="00A611E4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</w:p>
        </w:tc>
      </w:tr>
      <w:tr w:rsidR="00A611E4" w:rsidRPr="00AA13A9" w:rsidTr="00731151">
        <w:tc>
          <w:tcPr>
            <w:tcW w:w="675" w:type="dxa"/>
          </w:tcPr>
          <w:p w:rsidR="00A611E4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A611E4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«Развитие транспортного комплекса на территории Дальнереченского городского округа» на 2021-2025 годы</w:t>
            </w:r>
          </w:p>
        </w:tc>
        <w:tc>
          <w:tcPr>
            <w:tcW w:w="3544" w:type="dxa"/>
          </w:tcPr>
          <w:p w:rsidR="00797065" w:rsidRDefault="00A611E4" w:rsidP="00797065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Дальнереченского городского округа от </w:t>
            </w:r>
            <w:r w:rsidR="00797065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 xml:space="preserve"> марта</w:t>
            </w:r>
            <w:r w:rsidR="0079706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2025 </w:t>
            </w:r>
          </w:p>
          <w:p w:rsidR="00A611E4" w:rsidRDefault="00A611E4" w:rsidP="00797065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522-па</w:t>
            </w:r>
          </w:p>
        </w:tc>
        <w:tc>
          <w:tcPr>
            <w:tcW w:w="1701" w:type="dxa"/>
          </w:tcPr>
          <w:p w:rsidR="00A611E4" w:rsidRPr="00397187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благоустройства и дорожного хозяйства МКУ «Управление ЖКХ Дальнереченского городского округа»</w:t>
            </w:r>
          </w:p>
        </w:tc>
        <w:tc>
          <w:tcPr>
            <w:tcW w:w="1276" w:type="dxa"/>
          </w:tcPr>
          <w:p w:rsidR="00A611E4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действует</w:t>
            </w:r>
          </w:p>
        </w:tc>
        <w:tc>
          <w:tcPr>
            <w:tcW w:w="4819" w:type="dxa"/>
          </w:tcPr>
          <w:p w:rsidR="00A611E4" w:rsidRDefault="00A611E4" w:rsidP="00A611E4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комплексное обеспечение безопасных условий дорожного движения на автомобильных дорогах общего пользования местного значения;</w:t>
            </w:r>
          </w:p>
          <w:p w:rsidR="00A611E4" w:rsidRDefault="00A611E4" w:rsidP="00A611E4">
            <w:pPr>
              <w:ind w:firstLine="89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содержание технического состояния автомобильных дорог в соответствии с действующими нормативными требованиями.</w:t>
            </w:r>
          </w:p>
        </w:tc>
      </w:tr>
      <w:tr w:rsidR="00A611E4" w:rsidRPr="00AA13A9" w:rsidTr="00731151">
        <w:tc>
          <w:tcPr>
            <w:tcW w:w="675" w:type="dxa"/>
          </w:tcPr>
          <w:p w:rsidR="00A611E4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410" w:type="dxa"/>
          </w:tcPr>
          <w:p w:rsidR="00A611E4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Дальнереченского городского округа</w:t>
            </w:r>
          </w:p>
          <w:p w:rsidR="00A611E4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«Информационное общество» на 2025-2028 годы</w:t>
            </w:r>
          </w:p>
        </w:tc>
        <w:tc>
          <w:tcPr>
            <w:tcW w:w="3544" w:type="dxa"/>
          </w:tcPr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Дальнереченского городского округа от 18 марта 2025 года №457-па</w:t>
            </w:r>
          </w:p>
        </w:tc>
        <w:tc>
          <w:tcPr>
            <w:tcW w:w="1701" w:type="dxa"/>
          </w:tcPr>
          <w:p w:rsidR="00A611E4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Организа-ционно-информа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A611E4" w:rsidRPr="00397187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ционный</w:t>
            </w:r>
            <w:proofErr w:type="spellEnd"/>
            <w:r>
              <w:rPr>
                <w:sz w:val="24"/>
                <w:szCs w:val="24"/>
              </w:rPr>
              <w:t xml:space="preserve"> отдел администрации Дальнереченского городского округа</w:t>
            </w:r>
          </w:p>
        </w:tc>
        <w:tc>
          <w:tcPr>
            <w:tcW w:w="1276" w:type="dxa"/>
          </w:tcPr>
          <w:p w:rsidR="00A611E4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действует</w:t>
            </w:r>
          </w:p>
        </w:tc>
        <w:tc>
          <w:tcPr>
            <w:tcW w:w="4819" w:type="dxa"/>
          </w:tcPr>
          <w:p w:rsidR="00A611E4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предоставление современных </w:t>
            </w:r>
            <w:proofErr w:type="spellStart"/>
            <w:r>
              <w:rPr>
                <w:sz w:val="24"/>
                <w:szCs w:val="24"/>
              </w:rPr>
              <w:t>инфо</w:t>
            </w:r>
            <w:proofErr w:type="spellEnd"/>
            <w:r>
              <w:rPr>
                <w:sz w:val="24"/>
                <w:szCs w:val="24"/>
              </w:rPr>
              <w:t xml:space="preserve"> коммуникационных услуг населению Дальнереченского городского округа с гарантированным уровнем качества;</w:t>
            </w:r>
          </w:p>
          <w:p w:rsidR="00A611E4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повышение информационной открытости деятельности органов государственной власти и местного самоуправления;</w:t>
            </w:r>
          </w:p>
          <w:p w:rsidR="00A611E4" w:rsidRDefault="00A611E4" w:rsidP="00731151">
            <w:pPr>
              <w:ind w:firstLine="89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оптимизация условий ведения бизнеса, повышение инвестиционной привлекательности Дальнереченского городского округа.</w:t>
            </w:r>
          </w:p>
        </w:tc>
      </w:tr>
    </w:tbl>
    <w:p w:rsidR="00A611E4" w:rsidRDefault="00A611E4" w:rsidP="00A611E4">
      <w:pPr>
        <w:tabs>
          <w:tab w:val="left" w:pos="6676"/>
        </w:tabs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A611E4" w:rsidRPr="00A611E4" w:rsidRDefault="00A611E4" w:rsidP="00797065">
      <w:pPr>
        <w:tabs>
          <w:tab w:val="left" w:pos="6676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611E4">
        <w:rPr>
          <w:rFonts w:ascii="Times New Roman" w:hAnsi="Times New Roman" w:cs="Times New Roman"/>
          <w:sz w:val="28"/>
          <w:szCs w:val="28"/>
        </w:rPr>
        <w:t>Перечень</w:t>
      </w:r>
    </w:p>
    <w:p w:rsidR="00A611E4" w:rsidRPr="00A611E4" w:rsidRDefault="00A611E4" w:rsidP="00797065">
      <w:pPr>
        <w:tabs>
          <w:tab w:val="left" w:pos="6676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611E4">
        <w:rPr>
          <w:rFonts w:ascii="Times New Roman" w:hAnsi="Times New Roman" w:cs="Times New Roman"/>
          <w:sz w:val="28"/>
          <w:szCs w:val="28"/>
        </w:rPr>
        <w:t xml:space="preserve">Муниципальных программ, необходимых для разработки </w:t>
      </w:r>
      <w:proofErr w:type="gramStart"/>
      <w:r w:rsidRPr="00A611E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611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11E4" w:rsidRPr="00A611E4" w:rsidRDefault="00A611E4" w:rsidP="00797065">
      <w:pPr>
        <w:tabs>
          <w:tab w:val="left" w:pos="6676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611E4">
        <w:rPr>
          <w:rFonts w:ascii="Times New Roman" w:hAnsi="Times New Roman" w:cs="Times New Roman"/>
          <w:sz w:val="28"/>
          <w:szCs w:val="28"/>
        </w:rPr>
        <w:t>территории Дальнереченского городского округа в 2025 году</w:t>
      </w:r>
    </w:p>
    <w:p w:rsidR="00A611E4" w:rsidRPr="00A611E4" w:rsidRDefault="00A611E4" w:rsidP="00A611E4">
      <w:pPr>
        <w:tabs>
          <w:tab w:val="left" w:pos="6676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675"/>
        <w:gridCol w:w="7655"/>
        <w:gridCol w:w="6456"/>
      </w:tblGrid>
      <w:tr w:rsidR="00A611E4" w:rsidTr="00731151">
        <w:tc>
          <w:tcPr>
            <w:tcW w:w="675" w:type="dxa"/>
          </w:tcPr>
          <w:p w:rsidR="00A611E4" w:rsidRPr="00E1028F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 w:rsidRPr="00E1028F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1028F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E1028F">
              <w:rPr>
                <w:sz w:val="24"/>
                <w:szCs w:val="24"/>
              </w:rPr>
              <w:t>/</w:t>
            </w:r>
            <w:proofErr w:type="spellStart"/>
            <w:r w:rsidRPr="00E1028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655" w:type="dxa"/>
          </w:tcPr>
          <w:p w:rsidR="00A611E4" w:rsidRPr="00E1028F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 w:rsidRPr="00E1028F"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6456" w:type="dxa"/>
          </w:tcPr>
          <w:p w:rsidR="00A611E4" w:rsidRPr="00E1028F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 w:rsidRPr="00E1028F">
              <w:rPr>
                <w:sz w:val="24"/>
                <w:szCs w:val="24"/>
              </w:rPr>
              <w:t>Ответственный исполнитель программы</w:t>
            </w:r>
          </w:p>
        </w:tc>
      </w:tr>
      <w:tr w:rsidR="00A611E4" w:rsidTr="00731151">
        <w:tc>
          <w:tcPr>
            <w:tcW w:w="675" w:type="dxa"/>
          </w:tcPr>
          <w:p w:rsidR="00A611E4" w:rsidRPr="00E1028F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A611E4" w:rsidRPr="00E1028F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 w:rsidRPr="00E1028F">
              <w:rPr>
                <w:sz w:val="24"/>
                <w:szCs w:val="24"/>
              </w:rPr>
              <w:t>Укрепление общественного здоровья на территории Дальнереченского городского округа</w:t>
            </w:r>
          </w:p>
        </w:tc>
        <w:tc>
          <w:tcPr>
            <w:tcW w:w="6456" w:type="dxa"/>
          </w:tcPr>
          <w:p w:rsidR="00A611E4" w:rsidRDefault="00A611E4" w:rsidP="00731151">
            <w:pPr>
              <w:tabs>
                <w:tab w:val="left" w:pos="6676"/>
              </w:tabs>
              <w:jc w:val="center"/>
            </w:pPr>
            <w:r>
              <w:rPr>
                <w:sz w:val="24"/>
                <w:szCs w:val="24"/>
              </w:rPr>
              <w:t>Отдел экономики и прогнозирования администрации Дальнереченского городского округа</w:t>
            </w:r>
          </w:p>
        </w:tc>
      </w:tr>
    </w:tbl>
    <w:p w:rsidR="00A611E4" w:rsidRPr="006B25DF" w:rsidRDefault="00A611E4" w:rsidP="00A611E4">
      <w:pPr>
        <w:tabs>
          <w:tab w:val="left" w:pos="6676"/>
        </w:tabs>
        <w:ind w:firstLine="709"/>
        <w:jc w:val="center"/>
      </w:pPr>
    </w:p>
    <w:p w:rsidR="007A5EC3" w:rsidRDefault="007A5EC3"/>
    <w:sectPr w:rsidR="007A5EC3" w:rsidSect="00D10628">
      <w:pgSz w:w="16838" w:h="11906" w:orient="landscape"/>
      <w:pgMar w:top="1702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C42A7D"/>
    <w:multiLevelType w:val="hybridMultilevel"/>
    <w:tmpl w:val="59CC53D0"/>
    <w:lvl w:ilvl="0" w:tplc="C070F876">
      <w:start w:val="1"/>
      <w:numFmt w:val="decimal"/>
      <w:lvlText w:val="%1."/>
      <w:lvlJc w:val="left"/>
      <w:pPr>
        <w:ind w:left="111" w:hanging="291"/>
      </w:pPr>
      <w:rPr>
        <w:rFonts w:hint="default"/>
        <w:w w:val="101"/>
        <w:lang w:val="ru-RU" w:eastAsia="en-US" w:bidi="ar-SA"/>
      </w:rPr>
    </w:lvl>
    <w:lvl w:ilvl="1" w:tplc="916680A6">
      <w:numFmt w:val="bullet"/>
      <w:lvlText w:val="•"/>
      <w:lvlJc w:val="left"/>
      <w:pPr>
        <w:ind w:left="1076" w:hanging="291"/>
      </w:pPr>
      <w:rPr>
        <w:rFonts w:hint="default"/>
        <w:lang w:val="ru-RU" w:eastAsia="en-US" w:bidi="ar-SA"/>
      </w:rPr>
    </w:lvl>
    <w:lvl w:ilvl="2" w:tplc="D20A69C0">
      <w:numFmt w:val="bullet"/>
      <w:lvlText w:val="•"/>
      <w:lvlJc w:val="left"/>
      <w:pPr>
        <w:ind w:left="2032" w:hanging="291"/>
      </w:pPr>
      <w:rPr>
        <w:rFonts w:hint="default"/>
        <w:lang w:val="ru-RU" w:eastAsia="en-US" w:bidi="ar-SA"/>
      </w:rPr>
    </w:lvl>
    <w:lvl w:ilvl="3" w:tplc="73C23546">
      <w:numFmt w:val="bullet"/>
      <w:lvlText w:val="•"/>
      <w:lvlJc w:val="left"/>
      <w:pPr>
        <w:ind w:left="2988" w:hanging="291"/>
      </w:pPr>
      <w:rPr>
        <w:rFonts w:hint="default"/>
        <w:lang w:val="ru-RU" w:eastAsia="en-US" w:bidi="ar-SA"/>
      </w:rPr>
    </w:lvl>
    <w:lvl w:ilvl="4" w:tplc="24AC51FC">
      <w:numFmt w:val="bullet"/>
      <w:lvlText w:val="•"/>
      <w:lvlJc w:val="left"/>
      <w:pPr>
        <w:ind w:left="3944" w:hanging="291"/>
      </w:pPr>
      <w:rPr>
        <w:rFonts w:hint="default"/>
        <w:lang w:val="ru-RU" w:eastAsia="en-US" w:bidi="ar-SA"/>
      </w:rPr>
    </w:lvl>
    <w:lvl w:ilvl="5" w:tplc="87E8302E">
      <w:numFmt w:val="bullet"/>
      <w:lvlText w:val="•"/>
      <w:lvlJc w:val="left"/>
      <w:pPr>
        <w:ind w:left="4900" w:hanging="291"/>
      </w:pPr>
      <w:rPr>
        <w:rFonts w:hint="default"/>
        <w:lang w:val="ru-RU" w:eastAsia="en-US" w:bidi="ar-SA"/>
      </w:rPr>
    </w:lvl>
    <w:lvl w:ilvl="6" w:tplc="C1822506">
      <w:numFmt w:val="bullet"/>
      <w:lvlText w:val="•"/>
      <w:lvlJc w:val="left"/>
      <w:pPr>
        <w:ind w:left="5856" w:hanging="291"/>
      </w:pPr>
      <w:rPr>
        <w:rFonts w:hint="default"/>
        <w:lang w:val="ru-RU" w:eastAsia="en-US" w:bidi="ar-SA"/>
      </w:rPr>
    </w:lvl>
    <w:lvl w:ilvl="7" w:tplc="A7B2E5E0">
      <w:numFmt w:val="bullet"/>
      <w:lvlText w:val="•"/>
      <w:lvlJc w:val="left"/>
      <w:pPr>
        <w:ind w:left="6812" w:hanging="291"/>
      </w:pPr>
      <w:rPr>
        <w:rFonts w:hint="default"/>
        <w:lang w:val="ru-RU" w:eastAsia="en-US" w:bidi="ar-SA"/>
      </w:rPr>
    </w:lvl>
    <w:lvl w:ilvl="8" w:tplc="51E4207E">
      <w:numFmt w:val="bullet"/>
      <w:lvlText w:val="•"/>
      <w:lvlJc w:val="left"/>
      <w:pPr>
        <w:ind w:left="7768" w:hanging="291"/>
      </w:pPr>
      <w:rPr>
        <w:rFonts w:hint="default"/>
        <w:lang w:val="ru-RU" w:eastAsia="en-US" w:bidi="ar-SA"/>
      </w:rPr>
    </w:lvl>
  </w:abstractNum>
  <w:abstractNum w:abstractNumId="1">
    <w:nsid w:val="43677D45"/>
    <w:multiLevelType w:val="hybridMultilevel"/>
    <w:tmpl w:val="2B6E9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096197"/>
    <w:rsid w:val="0002361F"/>
    <w:rsid w:val="00057E6E"/>
    <w:rsid w:val="00096197"/>
    <w:rsid w:val="000A2658"/>
    <w:rsid w:val="00136DB7"/>
    <w:rsid w:val="0014251F"/>
    <w:rsid w:val="001C1A94"/>
    <w:rsid w:val="001D50CD"/>
    <w:rsid w:val="00202331"/>
    <w:rsid w:val="00265FCE"/>
    <w:rsid w:val="003232D1"/>
    <w:rsid w:val="0034132D"/>
    <w:rsid w:val="00382B79"/>
    <w:rsid w:val="00412F69"/>
    <w:rsid w:val="004B0B78"/>
    <w:rsid w:val="005342F4"/>
    <w:rsid w:val="005378FA"/>
    <w:rsid w:val="005B2B95"/>
    <w:rsid w:val="005F6006"/>
    <w:rsid w:val="006A5F64"/>
    <w:rsid w:val="00797065"/>
    <w:rsid w:val="007A5EC3"/>
    <w:rsid w:val="007D02F4"/>
    <w:rsid w:val="00903123"/>
    <w:rsid w:val="00942391"/>
    <w:rsid w:val="009E0F76"/>
    <w:rsid w:val="00A22CF2"/>
    <w:rsid w:val="00A367CA"/>
    <w:rsid w:val="00A611E4"/>
    <w:rsid w:val="00A90D18"/>
    <w:rsid w:val="00A953BE"/>
    <w:rsid w:val="00BA0101"/>
    <w:rsid w:val="00BD26CA"/>
    <w:rsid w:val="00BE3A23"/>
    <w:rsid w:val="00C2692B"/>
    <w:rsid w:val="00C429D4"/>
    <w:rsid w:val="00C470BB"/>
    <w:rsid w:val="00C6536A"/>
    <w:rsid w:val="00C919BD"/>
    <w:rsid w:val="00CB2470"/>
    <w:rsid w:val="00E128AA"/>
    <w:rsid w:val="00E60C30"/>
    <w:rsid w:val="00F43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E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6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619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96197"/>
    <w:pPr>
      <w:ind w:left="720"/>
      <w:contextualSpacing/>
    </w:pPr>
  </w:style>
  <w:style w:type="table" w:styleId="a6">
    <w:name w:val="Table Grid"/>
    <w:basedOn w:val="a1"/>
    <w:rsid w:val="00A611E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A611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0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12</Pages>
  <Words>2966</Words>
  <Characters>16907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Боева</dc:creator>
  <cp:keywords/>
  <dc:description/>
  <cp:lastModifiedBy>Боева</cp:lastModifiedBy>
  <cp:revision>26</cp:revision>
  <cp:lastPrinted>2024-12-02T02:54:00Z</cp:lastPrinted>
  <dcterms:created xsi:type="dcterms:W3CDTF">2024-12-02T02:50:00Z</dcterms:created>
  <dcterms:modified xsi:type="dcterms:W3CDTF">2025-08-27T02:07:00Z</dcterms:modified>
</cp:coreProperties>
</file>