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380A" w:rsidRPr="00540877" w:rsidRDefault="00A9380A" w:rsidP="00A9380A">
      <w:pPr>
        <w:spacing w:after="0"/>
        <w:jc w:val="center"/>
        <w:rPr>
          <w:rFonts w:ascii="Times New Roman" w:hAnsi="Times New Roman" w:cs="Times New Roman"/>
          <w:b/>
          <w:sz w:val="28"/>
          <w:szCs w:val="28"/>
        </w:rPr>
      </w:pPr>
      <w:r w:rsidRPr="00540877">
        <w:rPr>
          <w:rFonts w:ascii="Times New Roman" w:hAnsi="Times New Roman" w:cs="Times New Roman"/>
          <w:b/>
          <w:noProof/>
          <w:sz w:val="28"/>
          <w:szCs w:val="28"/>
          <w:lang w:eastAsia="ru-RU"/>
        </w:rPr>
        <w:drawing>
          <wp:inline distT="0" distB="0" distL="0" distR="0">
            <wp:extent cx="604520" cy="683895"/>
            <wp:effectExtent l="19050" t="0" r="5080" b="0"/>
            <wp:docPr id="224" name="Рисунок 4" descr="Копия герб 3 copy (копия)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опия герб 3 copy (копия) копия"/>
                    <pic:cNvPicPr>
                      <a:picLocks noChangeAspect="1" noChangeArrowheads="1"/>
                    </pic:cNvPicPr>
                  </pic:nvPicPr>
                  <pic:blipFill>
                    <a:blip r:embed="rId8" cstate="print"/>
                    <a:srcRect/>
                    <a:stretch>
                      <a:fillRect/>
                    </a:stretch>
                  </pic:blipFill>
                  <pic:spPr bwMode="auto">
                    <a:xfrm>
                      <a:off x="0" y="0"/>
                      <a:ext cx="604520" cy="683895"/>
                    </a:xfrm>
                    <a:prstGeom prst="rect">
                      <a:avLst/>
                    </a:prstGeom>
                    <a:noFill/>
                    <a:ln w="9525">
                      <a:noFill/>
                      <a:miter lim="800000"/>
                      <a:headEnd/>
                      <a:tailEnd/>
                    </a:ln>
                  </pic:spPr>
                </pic:pic>
              </a:graphicData>
            </a:graphic>
          </wp:inline>
        </w:drawing>
      </w:r>
    </w:p>
    <w:p w:rsidR="00A9380A" w:rsidRPr="00540877" w:rsidRDefault="00A9380A" w:rsidP="00A9380A">
      <w:pPr>
        <w:spacing w:after="0"/>
        <w:jc w:val="center"/>
        <w:rPr>
          <w:rFonts w:ascii="Times New Roman" w:hAnsi="Times New Roman" w:cs="Times New Roman"/>
          <w:b/>
          <w:sz w:val="28"/>
          <w:szCs w:val="28"/>
        </w:rPr>
      </w:pPr>
      <w:r w:rsidRPr="00540877">
        <w:rPr>
          <w:rFonts w:ascii="Times New Roman" w:hAnsi="Times New Roman" w:cs="Times New Roman"/>
          <w:sz w:val="28"/>
          <w:szCs w:val="28"/>
        </w:rPr>
        <w:br w:type="textWrapping" w:clear="all"/>
      </w:r>
      <w:r w:rsidRPr="00540877">
        <w:rPr>
          <w:rFonts w:ascii="Times New Roman" w:hAnsi="Times New Roman" w:cs="Times New Roman"/>
          <w:b/>
          <w:sz w:val="28"/>
          <w:szCs w:val="28"/>
        </w:rPr>
        <w:t xml:space="preserve"> АДМИНИСТРАЦИЯ</w:t>
      </w:r>
    </w:p>
    <w:p w:rsidR="00A9380A" w:rsidRPr="00540877" w:rsidRDefault="00A9380A" w:rsidP="00A9380A">
      <w:pPr>
        <w:tabs>
          <w:tab w:val="left" w:pos="8820"/>
        </w:tabs>
        <w:spacing w:after="0"/>
        <w:jc w:val="center"/>
        <w:rPr>
          <w:rFonts w:ascii="Times New Roman" w:hAnsi="Times New Roman" w:cs="Times New Roman"/>
          <w:b/>
          <w:sz w:val="28"/>
          <w:szCs w:val="28"/>
        </w:rPr>
      </w:pPr>
      <w:r w:rsidRPr="00540877">
        <w:rPr>
          <w:rFonts w:ascii="Times New Roman" w:hAnsi="Times New Roman" w:cs="Times New Roman"/>
          <w:b/>
          <w:sz w:val="28"/>
          <w:szCs w:val="28"/>
        </w:rPr>
        <w:t>ДАЛЬНЕРЕЧЕНСКОГО ГОРОДСКОГО ОКРУГА</w:t>
      </w:r>
    </w:p>
    <w:p w:rsidR="00A9380A" w:rsidRPr="00540877" w:rsidRDefault="00A9380A" w:rsidP="00A9380A">
      <w:pPr>
        <w:tabs>
          <w:tab w:val="left" w:pos="8820"/>
        </w:tabs>
        <w:spacing w:after="0"/>
        <w:jc w:val="center"/>
        <w:rPr>
          <w:rFonts w:ascii="Times New Roman" w:hAnsi="Times New Roman" w:cs="Times New Roman"/>
          <w:b/>
          <w:sz w:val="28"/>
          <w:szCs w:val="28"/>
        </w:rPr>
      </w:pPr>
      <w:r w:rsidRPr="00540877">
        <w:rPr>
          <w:rFonts w:ascii="Times New Roman" w:hAnsi="Times New Roman" w:cs="Times New Roman"/>
          <w:b/>
          <w:sz w:val="28"/>
          <w:szCs w:val="28"/>
        </w:rPr>
        <w:t>ПРИМОРСКОГО  КРАЯ</w:t>
      </w:r>
    </w:p>
    <w:p w:rsidR="00A9380A" w:rsidRPr="00540877" w:rsidRDefault="00A9380A" w:rsidP="00A9380A">
      <w:pPr>
        <w:tabs>
          <w:tab w:val="left" w:pos="8820"/>
        </w:tabs>
        <w:spacing w:after="0"/>
        <w:jc w:val="center"/>
        <w:rPr>
          <w:rFonts w:ascii="Times New Roman" w:hAnsi="Times New Roman" w:cs="Times New Roman"/>
          <w:b/>
          <w:sz w:val="28"/>
          <w:szCs w:val="28"/>
        </w:rPr>
      </w:pPr>
    </w:p>
    <w:p w:rsidR="00A9380A" w:rsidRPr="00540877" w:rsidRDefault="00A9380A" w:rsidP="00A9380A">
      <w:pPr>
        <w:tabs>
          <w:tab w:val="left" w:pos="8820"/>
        </w:tabs>
        <w:spacing w:after="0"/>
        <w:jc w:val="center"/>
        <w:rPr>
          <w:rFonts w:ascii="Times New Roman" w:hAnsi="Times New Roman" w:cs="Times New Roman"/>
          <w:sz w:val="28"/>
          <w:szCs w:val="28"/>
        </w:rPr>
      </w:pPr>
      <w:r w:rsidRPr="00540877">
        <w:rPr>
          <w:rFonts w:ascii="Times New Roman" w:hAnsi="Times New Roman" w:cs="Times New Roman"/>
          <w:sz w:val="28"/>
          <w:szCs w:val="28"/>
        </w:rPr>
        <w:t>ПОСТАНОВЛЕНИЕ</w:t>
      </w:r>
    </w:p>
    <w:p w:rsidR="00A9380A" w:rsidRPr="00540877" w:rsidRDefault="00A9380A" w:rsidP="00A9380A">
      <w:pPr>
        <w:tabs>
          <w:tab w:val="left" w:pos="8820"/>
        </w:tabs>
        <w:spacing w:after="0"/>
        <w:jc w:val="center"/>
        <w:rPr>
          <w:rFonts w:ascii="Times New Roman" w:hAnsi="Times New Roman" w:cs="Times New Roman"/>
          <w:sz w:val="28"/>
          <w:szCs w:val="28"/>
        </w:rPr>
      </w:pPr>
    </w:p>
    <w:p w:rsidR="00A9380A" w:rsidRPr="00540877" w:rsidRDefault="00A9380A" w:rsidP="00A9380A">
      <w:pPr>
        <w:tabs>
          <w:tab w:val="left" w:pos="8820"/>
        </w:tabs>
        <w:spacing w:after="0"/>
        <w:jc w:val="center"/>
        <w:rPr>
          <w:rFonts w:ascii="Times New Roman" w:hAnsi="Times New Roman" w:cs="Times New Roman"/>
          <w:sz w:val="28"/>
          <w:szCs w:val="28"/>
        </w:rPr>
      </w:pPr>
    </w:p>
    <w:p w:rsidR="00A9380A" w:rsidRPr="00540877" w:rsidRDefault="00F71EC4" w:rsidP="00A9380A">
      <w:pPr>
        <w:spacing w:after="0"/>
        <w:rPr>
          <w:rFonts w:ascii="Times New Roman" w:hAnsi="Times New Roman" w:cs="Times New Roman"/>
          <w:sz w:val="28"/>
          <w:szCs w:val="28"/>
        </w:rPr>
      </w:pPr>
      <w:r>
        <w:rPr>
          <w:rFonts w:ascii="Times New Roman" w:hAnsi="Times New Roman" w:cs="Times New Roman"/>
          <w:sz w:val="28"/>
          <w:szCs w:val="28"/>
        </w:rPr>
        <w:t>« 07</w:t>
      </w:r>
      <w:r w:rsidR="00A9380A" w:rsidRPr="0073385C">
        <w:rPr>
          <w:rFonts w:ascii="Times New Roman" w:hAnsi="Times New Roman" w:cs="Times New Roman"/>
          <w:sz w:val="28"/>
          <w:szCs w:val="28"/>
        </w:rPr>
        <w:t>»</w:t>
      </w:r>
      <w:r>
        <w:rPr>
          <w:rFonts w:ascii="Times New Roman" w:hAnsi="Times New Roman" w:cs="Times New Roman"/>
          <w:sz w:val="28"/>
          <w:szCs w:val="28"/>
          <w:u w:val="single"/>
        </w:rPr>
        <w:t>декабря 2022</w:t>
      </w:r>
      <w:r w:rsidR="00A9380A" w:rsidRPr="0073385C">
        <w:rPr>
          <w:rFonts w:ascii="Times New Roman" w:hAnsi="Times New Roman" w:cs="Times New Roman"/>
          <w:color w:val="FFFFFF" w:themeColor="background1"/>
          <w:sz w:val="28"/>
          <w:szCs w:val="28"/>
          <w:u w:val="single"/>
        </w:rPr>
        <w:t>.</w:t>
      </w:r>
      <w:r w:rsidR="00A9380A" w:rsidRPr="00540877">
        <w:rPr>
          <w:rFonts w:ascii="Times New Roman" w:hAnsi="Times New Roman" w:cs="Times New Roman"/>
          <w:sz w:val="28"/>
          <w:szCs w:val="28"/>
        </w:rPr>
        <w:t xml:space="preserve"> </w:t>
      </w:r>
      <w:r w:rsidR="00A9380A">
        <w:rPr>
          <w:rFonts w:ascii="Times New Roman" w:hAnsi="Times New Roman" w:cs="Times New Roman"/>
          <w:sz w:val="28"/>
          <w:szCs w:val="28"/>
        </w:rPr>
        <w:t xml:space="preserve">                  </w:t>
      </w:r>
      <w:r w:rsidR="00A9380A" w:rsidRPr="00540877">
        <w:rPr>
          <w:rFonts w:ascii="Times New Roman" w:hAnsi="Times New Roman" w:cs="Times New Roman"/>
          <w:sz w:val="28"/>
          <w:szCs w:val="28"/>
        </w:rPr>
        <w:t xml:space="preserve">г. Дальнереченск   </w:t>
      </w:r>
      <w:r w:rsidR="00A9380A">
        <w:rPr>
          <w:rFonts w:ascii="Times New Roman" w:hAnsi="Times New Roman" w:cs="Times New Roman"/>
          <w:sz w:val="28"/>
          <w:szCs w:val="28"/>
        </w:rPr>
        <w:t xml:space="preserve">                             </w:t>
      </w:r>
      <w:r w:rsidR="00A9380A" w:rsidRPr="00540877">
        <w:rPr>
          <w:rFonts w:ascii="Times New Roman" w:hAnsi="Times New Roman" w:cs="Times New Roman"/>
          <w:sz w:val="28"/>
          <w:szCs w:val="28"/>
        </w:rPr>
        <w:t xml:space="preserve"> № </w:t>
      </w:r>
      <w:r>
        <w:rPr>
          <w:rFonts w:ascii="Times New Roman" w:hAnsi="Times New Roman" w:cs="Times New Roman"/>
          <w:sz w:val="28"/>
          <w:szCs w:val="28"/>
        </w:rPr>
        <w:t>2094-па</w:t>
      </w:r>
      <w:r w:rsidR="00A9380A" w:rsidRPr="0073385C">
        <w:rPr>
          <w:rFonts w:ascii="Times New Roman" w:hAnsi="Times New Roman" w:cs="Times New Roman"/>
          <w:color w:val="FFFFFF" w:themeColor="background1"/>
          <w:sz w:val="28"/>
          <w:szCs w:val="28"/>
        </w:rPr>
        <w:t>.</w:t>
      </w:r>
    </w:p>
    <w:p w:rsidR="00A9380A" w:rsidRPr="00540877" w:rsidRDefault="00A9380A" w:rsidP="00A9380A">
      <w:pPr>
        <w:spacing w:after="0"/>
        <w:rPr>
          <w:rFonts w:ascii="Times New Roman" w:hAnsi="Times New Roman" w:cs="Times New Roman"/>
          <w:sz w:val="28"/>
          <w:szCs w:val="28"/>
        </w:rPr>
      </w:pPr>
    </w:p>
    <w:p w:rsidR="00A9380A" w:rsidRPr="00540877" w:rsidRDefault="00A9380A" w:rsidP="00A9380A">
      <w:pPr>
        <w:spacing w:after="0"/>
        <w:rPr>
          <w:rFonts w:ascii="Times New Roman" w:hAnsi="Times New Roman" w:cs="Times New Roman"/>
          <w:sz w:val="28"/>
          <w:szCs w:val="28"/>
        </w:rPr>
      </w:pPr>
    </w:p>
    <w:p w:rsidR="00A9380A" w:rsidRPr="00540877" w:rsidRDefault="00A9380A" w:rsidP="00A9380A">
      <w:pPr>
        <w:spacing w:after="0" w:line="240" w:lineRule="auto"/>
        <w:rPr>
          <w:rFonts w:ascii="Times New Roman" w:hAnsi="Times New Roman" w:cs="Times New Roman"/>
          <w:sz w:val="28"/>
          <w:szCs w:val="28"/>
        </w:rPr>
      </w:pPr>
    </w:p>
    <w:p w:rsidR="00A9380A" w:rsidRPr="00D715F5" w:rsidRDefault="00A9380A" w:rsidP="00A9380A">
      <w:pPr>
        <w:spacing w:after="0" w:line="240" w:lineRule="auto"/>
        <w:jc w:val="center"/>
        <w:rPr>
          <w:rFonts w:ascii="Times New Roman" w:hAnsi="Times New Roman"/>
          <w:b/>
          <w:bCs/>
          <w:sz w:val="28"/>
          <w:szCs w:val="28"/>
        </w:rPr>
      </w:pPr>
      <w:r>
        <w:rPr>
          <w:rFonts w:ascii="Times New Roman" w:hAnsi="Times New Roman"/>
          <w:b/>
          <w:bCs/>
          <w:sz w:val="28"/>
          <w:szCs w:val="28"/>
        </w:rPr>
        <w:t>Об утверждении Генеральной схемы санитарной очистки населенных пунктов Дальнереченского городского округа</w:t>
      </w:r>
    </w:p>
    <w:p w:rsidR="00A9380A" w:rsidRDefault="00A9380A" w:rsidP="00A9380A">
      <w:pPr>
        <w:spacing w:after="0" w:line="240" w:lineRule="auto"/>
        <w:jc w:val="center"/>
        <w:rPr>
          <w:rFonts w:ascii="Times New Roman" w:hAnsi="Times New Roman"/>
          <w:b/>
          <w:bCs/>
          <w:sz w:val="28"/>
          <w:szCs w:val="28"/>
        </w:rPr>
      </w:pPr>
    </w:p>
    <w:p w:rsidR="00A9380A" w:rsidRPr="00D715F5" w:rsidRDefault="00A9380A" w:rsidP="00A9380A">
      <w:pPr>
        <w:spacing w:after="0" w:line="240" w:lineRule="auto"/>
        <w:jc w:val="center"/>
        <w:rPr>
          <w:rFonts w:ascii="Times New Roman" w:hAnsi="Times New Roman"/>
          <w:b/>
          <w:bCs/>
          <w:sz w:val="28"/>
          <w:szCs w:val="28"/>
        </w:rPr>
      </w:pPr>
    </w:p>
    <w:p w:rsidR="00A9380A" w:rsidRPr="00A9380A" w:rsidRDefault="00A9380A" w:rsidP="00A9380A">
      <w:pPr>
        <w:pStyle w:val="1"/>
        <w:shd w:val="clear" w:color="auto" w:fill="FFFFFF"/>
        <w:spacing w:before="0" w:line="360" w:lineRule="auto"/>
        <w:jc w:val="both"/>
        <w:rPr>
          <w:rFonts w:ascii="Times New Roman" w:eastAsia="Times New Roman" w:hAnsi="Times New Roman" w:cs="Times New Roman"/>
          <w:color w:val="auto"/>
          <w:sz w:val="28"/>
          <w:szCs w:val="28"/>
          <w:lang w:eastAsia="ar-SA"/>
        </w:rPr>
      </w:pPr>
      <w:r w:rsidRPr="00D715F5">
        <w:rPr>
          <w:sz w:val="28"/>
          <w:szCs w:val="28"/>
        </w:rPr>
        <w:tab/>
      </w:r>
      <w:r w:rsidRPr="00A9380A">
        <w:rPr>
          <w:rFonts w:ascii="Times New Roman" w:eastAsia="Times New Roman" w:hAnsi="Times New Roman" w:cs="Times New Roman"/>
          <w:color w:val="auto"/>
          <w:sz w:val="28"/>
          <w:szCs w:val="28"/>
          <w:lang w:eastAsia="ar-SA"/>
        </w:rPr>
        <w:t>В целях обеспечения экологического и санитарно-эпидемиологического благополучия населения на территории Дальнереченского городского округа, в соответствии со статьей 14 Федерального закона от 06.10.2003 № 131-ФЗ «Об общих принципах организации местного самоуправления в Российской Федерации», статьей 8, 13 Федерального закона от 24.06.1998 № 89-ФЗ «Об отходах производства и потребления», Федеральным законом от 10.01.2002 № 7-ФЗ «Об охране окружающей среды», постановлением Госстроя РФ от 21.08.2003 № 152 «Об утверждении методических рекомендаций о порядке разработки генеральных схем очистки территорий населенных пунктов Российской Федерации», Уставом Дальнереченского городского округа</w:t>
      </w:r>
    </w:p>
    <w:p w:rsidR="00A9380A" w:rsidRPr="00A9380A" w:rsidRDefault="00A9380A" w:rsidP="00A9380A">
      <w:pPr>
        <w:pStyle w:val="1"/>
        <w:shd w:val="clear" w:color="auto" w:fill="FFFFFF"/>
        <w:spacing w:before="0" w:line="360" w:lineRule="auto"/>
        <w:jc w:val="both"/>
        <w:rPr>
          <w:rFonts w:ascii="Times New Roman" w:eastAsia="Times New Roman" w:hAnsi="Times New Roman" w:cs="Times New Roman"/>
          <w:color w:val="auto"/>
          <w:sz w:val="28"/>
          <w:szCs w:val="28"/>
          <w:lang w:eastAsia="ar-SA"/>
        </w:rPr>
      </w:pPr>
    </w:p>
    <w:p w:rsidR="00A9380A" w:rsidRPr="00A9380A" w:rsidRDefault="00A9380A" w:rsidP="00A9380A">
      <w:pPr>
        <w:pStyle w:val="1"/>
        <w:shd w:val="clear" w:color="auto" w:fill="FFFFFF"/>
        <w:spacing w:before="0" w:line="360" w:lineRule="auto"/>
        <w:jc w:val="both"/>
        <w:rPr>
          <w:rFonts w:ascii="Times New Roman" w:eastAsia="Times New Roman" w:hAnsi="Times New Roman" w:cs="Times New Roman"/>
          <w:color w:val="auto"/>
          <w:sz w:val="28"/>
          <w:szCs w:val="28"/>
          <w:lang w:eastAsia="ar-SA"/>
        </w:rPr>
      </w:pPr>
      <w:r w:rsidRPr="00A9380A">
        <w:rPr>
          <w:rFonts w:ascii="Times New Roman" w:eastAsia="Times New Roman" w:hAnsi="Times New Roman" w:cs="Times New Roman"/>
          <w:color w:val="auto"/>
          <w:sz w:val="28"/>
          <w:szCs w:val="28"/>
          <w:lang w:eastAsia="ar-SA"/>
        </w:rPr>
        <w:t>ПОСТАНОВЛЯЕТ:</w:t>
      </w:r>
    </w:p>
    <w:p w:rsidR="00A9380A" w:rsidRPr="00A9380A" w:rsidRDefault="00A9380A" w:rsidP="00A9380A">
      <w:pPr>
        <w:pStyle w:val="1"/>
        <w:shd w:val="clear" w:color="auto" w:fill="FFFFFF"/>
        <w:spacing w:before="0" w:line="360" w:lineRule="auto"/>
        <w:jc w:val="both"/>
        <w:rPr>
          <w:rFonts w:ascii="Times New Roman" w:eastAsia="Times New Roman" w:hAnsi="Times New Roman" w:cs="Times New Roman"/>
          <w:color w:val="auto"/>
          <w:sz w:val="28"/>
          <w:szCs w:val="28"/>
          <w:lang w:eastAsia="ar-SA"/>
        </w:rPr>
      </w:pPr>
    </w:p>
    <w:p w:rsidR="00A9380A" w:rsidRPr="00A9380A" w:rsidRDefault="00A9380A" w:rsidP="00A9380A">
      <w:pPr>
        <w:pStyle w:val="1"/>
        <w:keepNext w:val="0"/>
        <w:keepLines w:val="0"/>
        <w:numPr>
          <w:ilvl w:val="0"/>
          <w:numId w:val="40"/>
        </w:numPr>
        <w:shd w:val="clear" w:color="auto" w:fill="FFFFFF"/>
        <w:tabs>
          <w:tab w:val="left" w:pos="1134"/>
        </w:tabs>
        <w:spacing w:before="0" w:line="360" w:lineRule="auto"/>
        <w:ind w:left="0" w:firstLine="709"/>
        <w:jc w:val="both"/>
        <w:rPr>
          <w:rFonts w:ascii="Times New Roman" w:eastAsia="Times New Roman" w:hAnsi="Times New Roman" w:cs="Times New Roman"/>
          <w:color w:val="auto"/>
          <w:sz w:val="28"/>
          <w:szCs w:val="28"/>
          <w:lang w:eastAsia="ar-SA"/>
        </w:rPr>
      </w:pPr>
      <w:r w:rsidRPr="00A9380A">
        <w:rPr>
          <w:rFonts w:ascii="Times New Roman" w:eastAsia="Times New Roman" w:hAnsi="Times New Roman" w:cs="Times New Roman"/>
          <w:color w:val="auto"/>
          <w:sz w:val="28"/>
          <w:szCs w:val="28"/>
          <w:lang w:eastAsia="ar-SA"/>
        </w:rPr>
        <w:t>Утвердить Генеральную схему санитарной очистки населенных пунктов Дальнереченского городского округа (прилагается).</w:t>
      </w:r>
    </w:p>
    <w:p w:rsidR="00A9380A" w:rsidRPr="008D332B" w:rsidRDefault="00A9380A" w:rsidP="00A9380A">
      <w:pPr>
        <w:pStyle w:val="aa"/>
        <w:numPr>
          <w:ilvl w:val="0"/>
          <w:numId w:val="40"/>
        </w:numPr>
        <w:tabs>
          <w:tab w:val="left" w:pos="1134"/>
        </w:tabs>
        <w:suppressAutoHyphens w:val="0"/>
        <w:spacing w:after="200" w:line="360" w:lineRule="auto"/>
        <w:ind w:left="0" w:firstLine="709"/>
        <w:rPr>
          <w:sz w:val="28"/>
          <w:szCs w:val="28"/>
        </w:rPr>
      </w:pPr>
      <w:r w:rsidRPr="008D332B">
        <w:rPr>
          <w:sz w:val="28"/>
          <w:szCs w:val="28"/>
        </w:rPr>
        <w:lastRenderedPageBreak/>
        <w:t>Отделу делопроизводства</w:t>
      </w:r>
      <w:r>
        <w:rPr>
          <w:sz w:val="28"/>
          <w:szCs w:val="28"/>
        </w:rPr>
        <w:t xml:space="preserve"> администрации </w:t>
      </w:r>
      <w:r w:rsidRPr="00756AA1">
        <w:rPr>
          <w:sz w:val="28"/>
          <w:szCs w:val="28"/>
        </w:rPr>
        <w:t>Дальнереченского городского округа</w:t>
      </w:r>
      <w:r>
        <w:rPr>
          <w:sz w:val="28"/>
          <w:szCs w:val="28"/>
        </w:rPr>
        <w:t xml:space="preserve"> (Михайлова) обнародовать настоящее постановление.</w:t>
      </w:r>
    </w:p>
    <w:p w:rsidR="00A9380A" w:rsidRPr="00756AA1" w:rsidRDefault="00A9380A" w:rsidP="00A9380A">
      <w:pPr>
        <w:pStyle w:val="aa"/>
        <w:numPr>
          <w:ilvl w:val="0"/>
          <w:numId w:val="40"/>
        </w:numPr>
        <w:tabs>
          <w:tab w:val="left" w:pos="1134"/>
        </w:tabs>
        <w:suppressAutoHyphens w:val="0"/>
        <w:spacing w:line="360" w:lineRule="auto"/>
        <w:ind w:left="0" w:firstLine="709"/>
        <w:rPr>
          <w:b/>
          <w:bCs/>
          <w:sz w:val="28"/>
          <w:szCs w:val="28"/>
        </w:rPr>
      </w:pPr>
      <w:r w:rsidRPr="00756AA1">
        <w:rPr>
          <w:sz w:val="28"/>
          <w:szCs w:val="28"/>
        </w:rPr>
        <w:t>Организационно</w:t>
      </w:r>
      <w:r>
        <w:rPr>
          <w:sz w:val="28"/>
          <w:szCs w:val="28"/>
        </w:rPr>
        <w:t xml:space="preserve"> </w:t>
      </w:r>
      <w:r w:rsidRPr="00756AA1">
        <w:rPr>
          <w:sz w:val="28"/>
          <w:szCs w:val="28"/>
        </w:rPr>
        <w:t>-</w:t>
      </w:r>
      <w:r>
        <w:rPr>
          <w:sz w:val="28"/>
          <w:szCs w:val="28"/>
        </w:rPr>
        <w:t xml:space="preserve"> </w:t>
      </w:r>
      <w:r w:rsidRPr="00756AA1">
        <w:rPr>
          <w:sz w:val="28"/>
          <w:szCs w:val="28"/>
        </w:rPr>
        <w:t>информационному отделу администрации Дальнереченского городского округа</w:t>
      </w:r>
      <w:r>
        <w:rPr>
          <w:sz w:val="28"/>
          <w:szCs w:val="28"/>
        </w:rPr>
        <w:t xml:space="preserve"> (Димова)</w:t>
      </w:r>
      <w:r w:rsidRPr="00756AA1">
        <w:rPr>
          <w:sz w:val="28"/>
          <w:szCs w:val="28"/>
        </w:rPr>
        <w:t xml:space="preserve"> настоящее постановление разместить на официальном сайте Дальнереченского городского округа</w:t>
      </w:r>
      <w:r>
        <w:rPr>
          <w:sz w:val="28"/>
          <w:szCs w:val="28"/>
        </w:rPr>
        <w:t xml:space="preserve"> в сети «Интернет».</w:t>
      </w:r>
    </w:p>
    <w:p w:rsidR="00A9380A" w:rsidRPr="00540877" w:rsidRDefault="00A9380A" w:rsidP="00A9380A">
      <w:pPr>
        <w:tabs>
          <w:tab w:val="num" w:pos="0"/>
        </w:tabs>
        <w:spacing w:after="0"/>
        <w:jc w:val="both"/>
        <w:rPr>
          <w:rFonts w:ascii="Times New Roman" w:hAnsi="Times New Roman" w:cs="Times New Roman"/>
          <w:sz w:val="28"/>
          <w:szCs w:val="28"/>
        </w:rPr>
      </w:pPr>
    </w:p>
    <w:p w:rsidR="00A9380A" w:rsidRDefault="00A9380A" w:rsidP="00A9380A">
      <w:pPr>
        <w:spacing w:after="0"/>
        <w:jc w:val="both"/>
        <w:rPr>
          <w:rFonts w:ascii="Times New Roman" w:hAnsi="Times New Roman" w:cs="Times New Roman"/>
          <w:sz w:val="28"/>
          <w:szCs w:val="28"/>
        </w:rPr>
      </w:pPr>
    </w:p>
    <w:p w:rsidR="00A9380A" w:rsidRDefault="00A9380A" w:rsidP="00A9380A">
      <w:pPr>
        <w:spacing w:after="0"/>
        <w:jc w:val="both"/>
        <w:rPr>
          <w:rFonts w:ascii="Times New Roman" w:hAnsi="Times New Roman" w:cs="Times New Roman"/>
          <w:sz w:val="28"/>
          <w:szCs w:val="28"/>
        </w:rPr>
      </w:pPr>
    </w:p>
    <w:p w:rsidR="00A9380A" w:rsidRPr="00540877" w:rsidRDefault="00A9380A" w:rsidP="00A9380A">
      <w:pPr>
        <w:spacing w:after="0"/>
        <w:jc w:val="both"/>
        <w:rPr>
          <w:rFonts w:ascii="Times New Roman" w:hAnsi="Times New Roman" w:cs="Times New Roman"/>
          <w:sz w:val="28"/>
          <w:szCs w:val="28"/>
        </w:rPr>
      </w:pPr>
      <w:r>
        <w:rPr>
          <w:rFonts w:ascii="Times New Roman" w:hAnsi="Times New Roman" w:cs="Times New Roman"/>
          <w:sz w:val="28"/>
          <w:szCs w:val="28"/>
        </w:rPr>
        <w:t>И.о. г</w:t>
      </w:r>
      <w:r w:rsidRPr="00540877">
        <w:rPr>
          <w:rFonts w:ascii="Times New Roman" w:hAnsi="Times New Roman" w:cs="Times New Roman"/>
          <w:sz w:val="28"/>
          <w:szCs w:val="28"/>
        </w:rPr>
        <w:t>лав</w:t>
      </w:r>
      <w:r>
        <w:rPr>
          <w:rFonts w:ascii="Times New Roman" w:hAnsi="Times New Roman" w:cs="Times New Roman"/>
          <w:sz w:val="28"/>
          <w:szCs w:val="28"/>
        </w:rPr>
        <w:t>ы</w:t>
      </w:r>
      <w:r w:rsidRPr="00540877">
        <w:rPr>
          <w:rFonts w:ascii="Times New Roman" w:hAnsi="Times New Roman" w:cs="Times New Roman"/>
          <w:sz w:val="28"/>
          <w:szCs w:val="28"/>
        </w:rPr>
        <w:t xml:space="preserve"> Дальнереченского</w:t>
      </w:r>
    </w:p>
    <w:p w:rsidR="00A9380A" w:rsidRDefault="00A9380A" w:rsidP="00A9380A">
      <w:pPr>
        <w:spacing w:after="0"/>
        <w:jc w:val="both"/>
        <w:rPr>
          <w:rFonts w:ascii="Times New Roman" w:hAnsi="Times New Roman" w:cs="Times New Roman"/>
        </w:rPr>
      </w:pPr>
      <w:r w:rsidRPr="00540877">
        <w:rPr>
          <w:rFonts w:ascii="Times New Roman" w:hAnsi="Times New Roman" w:cs="Times New Roman"/>
          <w:sz w:val="28"/>
          <w:szCs w:val="28"/>
        </w:rPr>
        <w:t xml:space="preserve">городского округа                                                  </w:t>
      </w:r>
      <w:r>
        <w:rPr>
          <w:rFonts w:ascii="Times New Roman" w:hAnsi="Times New Roman" w:cs="Times New Roman"/>
          <w:sz w:val="28"/>
          <w:szCs w:val="28"/>
        </w:rPr>
        <w:t xml:space="preserve">   </w:t>
      </w:r>
      <w:r w:rsidRPr="00540877">
        <w:rPr>
          <w:rFonts w:ascii="Times New Roman" w:hAnsi="Times New Roman" w:cs="Times New Roman"/>
          <w:sz w:val="28"/>
          <w:szCs w:val="28"/>
        </w:rPr>
        <w:t xml:space="preserve">                     </w:t>
      </w:r>
      <w:r>
        <w:rPr>
          <w:rFonts w:ascii="Times New Roman" w:hAnsi="Times New Roman" w:cs="Times New Roman"/>
          <w:sz w:val="28"/>
          <w:szCs w:val="28"/>
        </w:rPr>
        <w:t xml:space="preserve">Е.А. Старикова </w:t>
      </w:r>
    </w:p>
    <w:p w:rsidR="004B7BBC" w:rsidRPr="0080094A" w:rsidRDefault="004B7BBC" w:rsidP="004B7BBC">
      <w:pPr>
        <w:pStyle w:val="a3"/>
        <w:jc w:val="center"/>
        <w:rPr>
          <w:rFonts w:ascii="Times New Roman" w:hAnsi="Times New Roman" w:cs="Times New Roman"/>
          <w:b/>
          <w:i/>
        </w:rPr>
      </w:pPr>
    </w:p>
    <w:p w:rsidR="004B7BBC" w:rsidRPr="0080094A" w:rsidRDefault="004B7BBC" w:rsidP="004B7BBC">
      <w:pPr>
        <w:pStyle w:val="a3"/>
        <w:jc w:val="center"/>
        <w:rPr>
          <w:rFonts w:ascii="Times New Roman" w:hAnsi="Times New Roman" w:cs="Times New Roman"/>
          <w:b/>
          <w:i/>
        </w:rPr>
      </w:pPr>
    </w:p>
    <w:p w:rsidR="004B7BBC" w:rsidRPr="0080094A" w:rsidRDefault="004B7BBC" w:rsidP="004B7BBC">
      <w:pPr>
        <w:pStyle w:val="a3"/>
        <w:jc w:val="center"/>
        <w:rPr>
          <w:rFonts w:ascii="Times New Roman" w:hAnsi="Times New Roman" w:cs="Times New Roman"/>
          <w:b/>
          <w:i/>
        </w:rPr>
      </w:pPr>
    </w:p>
    <w:p w:rsidR="00E172E6" w:rsidRDefault="00E172E6" w:rsidP="00E172E6">
      <w:pPr>
        <w:rPr>
          <w:rFonts w:ascii="Times New Roman" w:hAnsi="Times New Roman" w:cs="Times New Roman"/>
        </w:rPr>
      </w:pPr>
    </w:p>
    <w:p w:rsidR="00A9380A" w:rsidRDefault="00A9380A" w:rsidP="00E172E6">
      <w:pPr>
        <w:rPr>
          <w:rFonts w:ascii="Times New Roman" w:hAnsi="Times New Roman" w:cs="Times New Roman"/>
        </w:rPr>
      </w:pPr>
    </w:p>
    <w:p w:rsidR="00A9380A" w:rsidRDefault="00A9380A" w:rsidP="00E172E6">
      <w:pPr>
        <w:rPr>
          <w:rFonts w:ascii="Times New Roman" w:hAnsi="Times New Roman" w:cs="Times New Roman"/>
        </w:rPr>
      </w:pPr>
    </w:p>
    <w:p w:rsidR="00A9380A" w:rsidRDefault="00A9380A" w:rsidP="00E172E6">
      <w:pPr>
        <w:rPr>
          <w:rFonts w:ascii="Times New Roman" w:hAnsi="Times New Roman" w:cs="Times New Roman"/>
        </w:rPr>
      </w:pPr>
    </w:p>
    <w:p w:rsidR="00A9380A" w:rsidRDefault="00A9380A" w:rsidP="00E172E6">
      <w:pPr>
        <w:rPr>
          <w:rFonts w:ascii="Times New Roman" w:hAnsi="Times New Roman" w:cs="Times New Roman"/>
        </w:rPr>
      </w:pPr>
    </w:p>
    <w:p w:rsidR="00A9380A" w:rsidRDefault="00A9380A" w:rsidP="00E172E6">
      <w:pPr>
        <w:rPr>
          <w:rFonts w:ascii="Times New Roman" w:hAnsi="Times New Roman" w:cs="Times New Roman"/>
        </w:rPr>
      </w:pPr>
    </w:p>
    <w:p w:rsidR="00A9380A" w:rsidRDefault="00A9380A" w:rsidP="00E172E6">
      <w:pPr>
        <w:rPr>
          <w:rFonts w:ascii="Times New Roman" w:hAnsi="Times New Roman" w:cs="Times New Roman"/>
        </w:rPr>
      </w:pPr>
    </w:p>
    <w:p w:rsidR="00A9380A" w:rsidRDefault="00A9380A" w:rsidP="00E172E6">
      <w:pPr>
        <w:rPr>
          <w:rFonts w:ascii="Times New Roman" w:hAnsi="Times New Roman" w:cs="Times New Roman"/>
        </w:rPr>
      </w:pPr>
    </w:p>
    <w:p w:rsidR="00A9380A" w:rsidRDefault="00A9380A" w:rsidP="00E172E6">
      <w:pPr>
        <w:rPr>
          <w:rFonts w:ascii="Times New Roman" w:hAnsi="Times New Roman" w:cs="Times New Roman"/>
        </w:rPr>
      </w:pPr>
    </w:p>
    <w:p w:rsidR="00A9380A" w:rsidRDefault="00A9380A" w:rsidP="00A9380A">
      <w:pPr>
        <w:jc w:val="right"/>
        <w:rPr>
          <w:rFonts w:ascii="Times New Roman" w:hAnsi="Times New Roman" w:cs="Times New Roman"/>
          <w:sz w:val="28"/>
          <w:szCs w:val="28"/>
        </w:rPr>
      </w:pPr>
    </w:p>
    <w:p w:rsidR="00A9380A" w:rsidRDefault="00A9380A" w:rsidP="00A9380A">
      <w:pPr>
        <w:jc w:val="right"/>
        <w:rPr>
          <w:rFonts w:ascii="Times New Roman" w:hAnsi="Times New Roman" w:cs="Times New Roman"/>
          <w:sz w:val="28"/>
          <w:szCs w:val="28"/>
        </w:rPr>
      </w:pPr>
    </w:p>
    <w:p w:rsidR="00A9380A" w:rsidRDefault="00A9380A" w:rsidP="00A9380A">
      <w:pPr>
        <w:jc w:val="right"/>
        <w:rPr>
          <w:rFonts w:ascii="Times New Roman" w:hAnsi="Times New Roman" w:cs="Times New Roman"/>
          <w:sz w:val="28"/>
          <w:szCs w:val="28"/>
        </w:rPr>
      </w:pPr>
    </w:p>
    <w:p w:rsidR="00A9380A" w:rsidRDefault="00A9380A" w:rsidP="00A9380A">
      <w:pPr>
        <w:jc w:val="right"/>
        <w:rPr>
          <w:rFonts w:ascii="Times New Roman" w:hAnsi="Times New Roman" w:cs="Times New Roman"/>
          <w:sz w:val="28"/>
          <w:szCs w:val="28"/>
        </w:rPr>
      </w:pPr>
    </w:p>
    <w:p w:rsidR="00A9380A" w:rsidRDefault="00A9380A" w:rsidP="00A9380A">
      <w:pPr>
        <w:jc w:val="right"/>
        <w:rPr>
          <w:rFonts w:ascii="Times New Roman" w:hAnsi="Times New Roman" w:cs="Times New Roman"/>
          <w:sz w:val="28"/>
          <w:szCs w:val="28"/>
        </w:rPr>
      </w:pPr>
    </w:p>
    <w:p w:rsidR="00A9380A" w:rsidRDefault="00A9380A" w:rsidP="00A9380A">
      <w:pPr>
        <w:jc w:val="right"/>
        <w:rPr>
          <w:rFonts w:ascii="Times New Roman" w:hAnsi="Times New Roman" w:cs="Times New Roman"/>
          <w:sz w:val="28"/>
          <w:szCs w:val="28"/>
        </w:rPr>
      </w:pPr>
    </w:p>
    <w:p w:rsidR="00A9380A" w:rsidRDefault="00A9380A" w:rsidP="00A9380A">
      <w:pPr>
        <w:jc w:val="right"/>
        <w:rPr>
          <w:rFonts w:ascii="Times New Roman" w:hAnsi="Times New Roman" w:cs="Times New Roman"/>
          <w:sz w:val="28"/>
          <w:szCs w:val="28"/>
        </w:rPr>
      </w:pPr>
    </w:p>
    <w:p w:rsidR="00A9380A" w:rsidRDefault="00A9380A" w:rsidP="00A9380A">
      <w:pPr>
        <w:jc w:val="right"/>
        <w:rPr>
          <w:rFonts w:ascii="Times New Roman" w:hAnsi="Times New Roman" w:cs="Times New Roman"/>
          <w:sz w:val="28"/>
          <w:szCs w:val="28"/>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751A1B" w:rsidTr="00751A1B">
        <w:tc>
          <w:tcPr>
            <w:tcW w:w="4785" w:type="dxa"/>
          </w:tcPr>
          <w:p w:rsidR="00751A1B" w:rsidRDefault="00751A1B" w:rsidP="00751A1B">
            <w:pPr>
              <w:jc w:val="right"/>
              <w:rPr>
                <w:rFonts w:ascii="Times New Roman" w:hAnsi="Times New Roman" w:cs="Times New Roman"/>
                <w:sz w:val="28"/>
                <w:szCs w:val="28"/>
              </w:rPr>
            </w:pPr>
          </w:p>
        </w:tc>
        <w:tc>
          <w:tcPr>
            <w:tcW w:w="4786" w:type="dxa"/>
          </w:tcPr>
          <w:p w:rsidR="00751A1B" w:rsidRDefault="00751A1B" w:rsidP="00A9380A">
            <w:pPr>
              <w:jc w:val="right"/>
              <w:rPr>
                <w:rFonts w:ascii="Times New Roman" w:hAnsi="Times New Roman" w:cs="Times New Roman"/>
                <w:sz w:val="28"/>
                <w:szCs w:val="28"/>
              </w:rPr>
            </w:pPr>
            <w:r>
              <w:rPr>
                <w:rFonts w:ascii="Times New Roman" w:hAnsi="Times New Roman" w:cs="Times New Roman"/>
                <w:sz w:val="28"/>
                <w:szCs w:val="28"/>
              </w:rPr>
              <w:t>УТВЕРЖДЕНО</w:t>
            </w:r>
          </w:p>
          <w:p w:rsidR="00751A1B" w:rsidRDefault="00467E67" w:rsidP="00A9380A">
            <w:pPr>
              <w:jc w:val="right"/>
              <w:rPr>
                <w:rFonts w:ascii="Times New Roman" w:hAnsi="Times New Roman" w:cs="Times New Roman"/>
                <w:sz w:val="28"/>
                <w:szCs w:val="28"/>
              </w:rPr>
            </w:pPr>
            <w:r>
              <w:rPr>
                <w:rFonts w:ascii="Times New Roman" w:hAnsi="Times New Roman" w:cs="Times New Roman"/>
                <w:sz w:val="28"/>
                <w:szCs w:val="28"/>
              </w:rPr>
              <w:t>п</w:t>
            </w:r>
            <w:r w:rsidR="00751A1B">
              <w:rPr>
                <w:rFonts w:ascii="Times New Roman" w:hAnsi="Times New Roman" w:cs="Times New Roman"/>
                <w:sz w:val="28"/>
                <w:szCs w:val="28"/>
              </w:rPr>
              <w:t xml:space="preserve">остановлением администрации Дальнереченского городского округа </w:t>
            </w:r>
          </w:p>
          <w:p w:rsidR="00751A1B" w:rsidRDefault="00751A1B" w:rsidP="00A9380A">
            <w:pPr>
              <w:jc w:val="right"/>
              <w:rPr>
                <w:rFonts w:ascii="Times New Roman" w:hAnsi="Times New Roman" w:cs="Times New Roman"/>
                <w:sz w:val="28"/>
                <w:szCs w:val="28"/>
              </w:rPr>
            </w:pPr>
            <w:r>
              <w:rPr>
                <w:rFonts w:ascii="Times New Roman" w:hAnsi="Times New Roman" w:cs="Times New Roman"/>
                <w:sz w:val="28"/>
                <w:szCs w:val="28"/>
              </w:rPr>
              <w:t>№ 2094-па от 07.12.2022</w:t>
            </w:r>
          </w:p>
        </w:tc>
      </w:tr>
    </w:tbl>
    <w:p w:rsidR="00751A1B" w:rsidRDefault="00751A1B" w:rsidP="00A9380A">
      <w:pPr>
        <w:jc w:val="right"/>
        <w:rPr>
          <w:rFonts w:ascii="Times New Roman" w:hAnsi="Times New Roman" w:cs="Times New Roman"/>
          <w:sz w:val="28"/>
          <w:szCs w:val="28"/>
        </w:rPr>
      </w:pPr>
    </w:p>
    <w:p w:rsidR="00E172E6" w:rsidRPr="0080094A" w:rsidRDefault="00E172E6" w:rsidP="00E172E6">
      <w:pPr>
        <w:rPr>
          <w:rFonts w:ascii="Times New Roman" w:hAnsi="Times New Roman" w:cs="Times New Roman"/>
        </w:rPr>
      </w:pPr>
    </w:p>
    <w:p w:rsidR="00E172E6" w:rsidRDefault="00E172E6" w:rsidP="00E172E6">
      <w:pPr>
        <w:rPr>
          <w:rFonts w:ascii="Times New Roman" w:hAnsi="Times New Roman" w:cs="Times New Roman"/>
        </w:rPr>
      </w:pPr>
    </w:p>
    <w:p w:rsidR="00D6695F" w:rsidRDefault="00D6695F" w:rsidP="00E172E6">
      <w:pPr>
        <w:rPr>
          <w:rFonts w:ascii="Times New Roman" w:hAnsi="Times New Roman" w:cs="Times New Roman"/>
        </w:rPr>
      </w:pPr>
    </w:p>
    <w:p w:rsidR="00D6695F" w:rsidRPr="0080094A" w:rsidRDefault="00D6695F" w:rsidP="00E172E6">
      <w:pPr>
        <w:rPr>
          <w:rFonts w:ascii="Times New Roman" w:hAnsi="Times New Roman" w:cs="Times New Roman"/>
        </w:rPr>
      </w:pPr>
    </w:p>
    <w:p w:rsidR="004B7BBC" w:rsidRDefault="004B7BBC" w:rsidP="004B7BBC">
      <w:pPr>
        <w:pStyle w:val="a3"/>
        <w:jc w:val="center"/>
        <w:rPr>
          <w:rFonts w:ascii="Times New Roman" w:hAnsi="Times New Roman" w:cs="Times New Roman"/>
          <w:b/>
          <w:i/>
        </w:rPr>
      </w:pPr>
    </w:p>
    <w:p w:rsidR="00A9380A" w:rsidRDefault="00A9380A" w:rsidP="00A9380A"/>
    <w:p w:rsidR="00A9380A" w:rsidRDefault="00A9380A" w:rsidP="00A9380A"/>
    <w:p w:rsidR="00A9380A" w:rsidRPr="00A9380A" w:rsidRDefault="00A9380A" w:rsidP="00A9380A"/>
    <w:p w:rsidR="00E172E6" w:rsidRPr="0080094A" w:rsidRDefault="00E172E6" w:rsidP="004B7BBC">
      <w:pPr>
        <w:pStyle w:val="2"/>
        <w:spacing w:line="276" w:lineRule="auto"/>
        <w:jc w:val="center"/>
        <w:rPr>
          <w:rStyle w:val="a5"/>
          <w:rFonts w:ascii="Times New Roman" w:hAnsi="Times New Roman" w:cs="Times New Roman"/>
          <w:color w:val="auto"/>
          <w:sz w:val="32"/>
        </w:rPr>
      </w:pPr>
    </w:p>
    <w:p w:rsidR="004B7BBC" w:rsidRPr="0080094A" w:rsidRDefault="004B7BBC" w:rsidP="004B7BBC">
      <w:pPr>
        <w:pStyle w:val="2"/>
        <w:spacing w:line="276" w:lineRule="auto"/>
        <w:jc w:val="center"/>
        <w:rPr>
          <w:rStyle w:val="a5"/>
          <w:rFonts w:ascii="Times New Roman" w:hAnsi="Times New Roman" w:cs="Times New Roman"/>
          <w:color w:val="auto"/>
          <w:sz w:val="32"/>
        </w:rPr>
      </w:pPr>
      <w:bookmarkStart w:id="0" w:name="_Toc115129122"/>
      <w:r w:rsidRPr="0080094A">
        <w:rPr>
          <w:rStyle w:val="a5"/>
          <w:rFonts w:ascii="Times New Roman" w:hAnsi="Times New Roman" w:cs="Times New Roman"/>
          <w:color w:val="auto"/>
          <w:sz w:val="32"/>
        </w:rPr>
        <w:t>Генеральная схема санитарной очистки населенных пунктов Дальнереченского городского округа</w:t>
      </w:r>
      <w:bookmarkEnd w:id="0"/>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Fonts w:ascii="Times New Roman" w:hAnsi="Times New Roman" w:cs="Times New Roman"/>
        </w:rPr>
      </w:pPr>
    </w:p>
    <w:p w:rsidR="004B7BBC" w:rsidRPr="0080094A" w:rsidRDefault="004B7BBC" w:rsidP="004B7BBC">
      <w:pPr>
        <w:rPr>
          <w:rStyle w:val="a5"/>
          <w:rFonts w:ascii="Times New Roman" w:eastAsiaTheme="majorEastAsia" w:hAnsi="Times New Roman" w:cs="Times New Roman"/>
          <w:sz w:val="32"/>
          <w:szCs w:val="26"/>
        </w:rPr>
      </w:pPr>
    </w:p>
    <w:p w:rsidR="004B7BBC" w:rsidRPr="0080094A" w:rsidRDefault="004B7BBC"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r w:rsidRPr="0080094A">
        <w:rPr>
          <w:rFonts w:ascii="Times New Roman" w:hAnsi="Times New Roman" w:cs="Times New Roman"/>
        </w:rPr>
        <w:t>Г. Ростов-на-Дону 2022 год</w:t>
      </w:r>
    </w:p>
    <w:sdt>
      <w:sdtPr>
        <w:rPr>
          <w:rFonts w:asciiTheme="minorHAnsi" w:eastAsiaTheme="minorHAnsi" w:hAnsiTheme="minorHAnsi" w:cstheme="minorBidi"/>
          <w:color w:val="auto"/>
          <w:sz w:val="22"/>
          <w:szCs w:val="22"/>
          <w:lang w:eastAsia="en-US"/>
        </w:rPr>
        <w:id w:val="1901332630"/>
        <w:docPartObj>
          <w:docPartGallery w:val="Table of Contents"/>
          <w:docPartUnique/>
        </w:docPartObj>
      </w:sdtPr>
      <w:sdtContent>
        <w:p w:rsidR="0080094A" w:rsidRPr="00D6695F" w:rsidRDefault="0080094A">
          <w:pPr>
            <w:pStyle w:val="af"/>
            <w:rPr>
              <w:rFonts w:ascii="Times New Roman" w:hAnsi="Times New Roman" w:cs="Times New Roman"/>
              <w:b/>
              <w:color w:val="auto"/>
              <w:sz w:val="28"/>
            </w:rPr>
          </w:pPr>
          <w:r w:rsidRPr="00D6695F">
            <w:rPr>
              <w:rFonts w:ascii="Times New Roman" w:hAnsi="Times New Roman" w:cs="Times New Roman"/>
              <w:b/>
              <w:color w:val="auto"/>
              <w:sz w:val="28"/>
            </w:rPr>
            <w:t>Оглавление</w:t>
          </w:r>
        </w:p>
        <w:p w:rsidR="007722C5" w:rsidRDefault="007338D2">
          <w:pPr>
            <w:pStyle w:val="21"/>
            <w:tabs>
              <w:tab w:val="right" w:leader="dot" w:pos="9345"/>
            </w:tabs>
            <w:rPr>
              <w:rFonts w:eastAsiaTheme="minorEastAsia"/>
              <w:noProof/>
              <w:lang w:eastAsia="ru-RU"/>
            </w:rPr>
          </w:pPr>
          <w:r w:rsidRPr="007338D2">
            <w:rPr>
              <w:b/>
              <w:bCs/>
            </w:rPr>
            <w:fldChar w:fldCharType="begin"/>
          </w:r>
          <w:r w:rsidR="0080094A">
            <w:rPr>
              <w:b/>
              <w:bCs/>
            </w:rPr>
            <w:instrText xml:space="preserve"> TOC \o "1-3" \h \z \u </w:instrText>
          </w:r>
          <w:r w:rsidRPr="007338D2">
            <w:rPr>
              <w:b/>
              <w:bCs/>
            </w:rPr>
            <w:fldChar w:fldCharType="separate"/>
          </w:r>
          <w:hyperlink w:anchor="_Toc115129122" w:history="1">
            <w:r w:rsidR="007722C5" w:rsidRPr="00C95FBE">
              <w:rPr>
                <w:rStyle w:val="af0"/>
                <w:rFonts w:ascii="Times New Roman" w:hAnsi="Times New Roman" w:cs="Times New Roman"/>
                <w:b/>
                <w:bCs/>
                <w:i/>
                <w:iCs/>
                <w:noProof/>
                <w:spacing w:val="5"/>
              </w:rPr>
              <w:t>Генеральная схема санитарной очистки населенных пунктов Дальнереченского городского округа</w:t>
            </w:r>
            <w:r w:rsidR="007722C5">
              <w:rPr>
                <w:noProof/>
                <w:webHidden/>
              </w:rPr>
              <w:tab/>
            </w:r>
            <w:r>
              <w:rPr>
                <w:noProof/>
                <w:webHidden/>
              </w:rPr>
              <w:fldChar w:fldCharType="begin"/>
            </w:r>
            <w:r w:rsidR="007722C5">
              <w:rPr>
                <w:noProof/>
                <w:webHidden/>
              </w:rPr>
              <w:instrText xml:space="preserve"> PAGEREF _Toc115129122 \h </w:instrText>
            </w:r>
            <w:r>
              <w:rPr>
                <w:noProof/>
                <w:webHidden/>
              </w:rPr>
            </w:r>
            <w:r>
              <w:rPr>
                <w:noProof/>
                <w:webHidden/>
              </w:rPr>
              <w:fldChar w:fldCharType="separate"/>
            </w:r>
            <w:r w:rsidR="00467E67">
              <w:rPr>
                <w:noProof/>
                <w:webHidden/>
              </w:rPr>
              <w:t>3</w:t>
            </w:r>
            <w:r>
              <w:rPr>
                <w:noProof/>
                <w:webHidden/>
              </w:rPr>
              <w:fldChar w:fldCharType="end"/>
            </w:r>
          </w:hyperlink>
        </w:p>
        <w:p w:rsidR="007722C5" w:rsidRDefault="007338D2">
          <w:pPr>
            <w:pStyle w:val="21"/>
            <w:tabs>
              <w:tab w:val="right" w:leader="dot" w:pos="9345"/>
            </w:tabs>
            <w:rPr>
              <w:rFonts w:eastAsiaTheme="minorEastAsia"/>
              <w:noProof/>
              <w:lang w:eastAsia="ru-RU"/>
            </w:rPr>
          </w:pPr>
          <w:hyperlink w:anchor="_Toc115129123" w:history="1">
            <w:r w:rsidR="007722C5" w:rsidRPr="00C95FBE">
              <w:rPr>
                <w:rStyle w:val="af0"/>
                <w:rFonts w:ascii="Times New Roman" w:hAnsi="Times New Roman" w:cs="Times New Roman"/>
                <w:b/>
                <w:noProof/>
                <w:spacing w:val="5"/>
              </w:rPr>
              <w:t>ОБЩИЕ ПОЛОЖЕНИЯ</w:t>
            </w:r>
            <w:r w:rsidR="007722C5">
              <w:rPr>
                <w:noProof/>
                <w:webHidden/>
              </w:rPr>
              <w:tab/>
            </w:r>
            <w:r>
              <w:rPr>
                <w:noProof/>
                <w:webHidden/>
              </w:rPr>
              <w:fldChar w:fldCharType="begin"/>
            </w:r>
            <w:r w:rsidR="007722C5">
              <w:rPr>
                <w:noProof/>
                <w:webHidden/>
              </w:rPr>
              <w:instrText xml:space="preserve"> PAGEREF _Toc115129123 \h </w:instrText>
            </w:r>
            <w:r>
              <w:rPr>
                <w:noProof/>
                <w:webHidden/>
              </w:rPr>
            </w:r>
            <w:r>
              <w:rPr>
                <w:noProof/>
                <w:webHidden/>
              </w:rPr>
              <w:fldChar w:fldCharType="separate"/>
            </w:r>
            <w:r w:rsidR="00467E67">
              <w:rPr>
                <w:noProof/>
                <w:webHidden/>
              </w:rPr>
              <w:t>7</w:t>
            </w:r>
            <w:r>
              <w:rPr>
                <w:noProof/>
                <w:webHidden/>
              </w:rPr>
              <w:fldChar w:fldCharType="end"/>
            </w:r>
          </w:hyperlink>
        </w:p>
        <w:p w:rsidR="007722C5" w:rsidRDefault="007338D2">
          <w:pPr>
            <w:pStyle w:val="21"/>
            <w:tabs>
              <w:tab w:val="right" w:leader="dot" w:pos="9345"/>
            </w:tabs>
            <w:rPr>
              <w:rFonts w:eastAsiaTheme="minorEastAsia"/>
              <w:noProof/>
              <w:lang w:eastAsia="ru-RU"/>
            </w:rPr>
          </w:pPr>
          <w:hyperlink w:anchor="_Toc115129124" w:history="1">
            <w:r w:rsidR="007722C5" w:rsidRPr="00C95FBE">
              <w:rPr>
                <w:rStyle w:val="af0"/>
                <w:rFonts w:ascii="Times New Roman" w:hAnsi="Times New Roman" w:cs="Times New Roman"/>
                <w:b/>
                <w:bCs/>
                <w:iCs/>
                <w:noProof/>
                <w:spacing w:val="5"/>
              </w:rPr>
              <w:t>Правовые нормативные документы</w:t>
            </w:r>
            <w:r w:rsidR="007722C5">
              <w:rPr>
                <w:noProof/>
                <w:webHidden/>
              </w:rPr>
              <w:tab/>
            </w:r>
            <w:r>
              <w:rPr>
                <w:noProof/>
                <w:webHidden/>
              </w:rPr>
              <w:fldChar w:fldCharType="begin"/>
            </w:r>
            <w:r w:rsidR="007722C5">
              <w:rPr>
                <w:noProof/>
                <w:webHidden/>
              </w:rPr>
              <w:instrText xml:space="preserve"> PAGEREF _Toc115129124 \h </w:instrText>
            </w:r>
            <w:r>
              <w:rPr>
                <w:noProof/>
                <w:webHidden/>
              </w:rPr>
            </w:r>
            <w:r>
              <w:rPr>
                <w:noProof/>
                <w:webHidden/>
              </w:rPr>
              <w:fldChar w:fldCharType="separate"/>
            </w:r>
            <w:r w:rsidR="00467E67">
              <w:rPr>
                <w:noProof/>
                <w:webHidden/>
              </w:rPr>
              <w:t>13</w:t>
            </w:r>
            <w:r>
              <w:rPr>
                <w:noProof/>
                <w:webHidden/>
              </w:rPr>
              <w:fldChar w:fldCharType="end"/>
            </w:r>
          </w:hyperlink>
        </w:p>
        <w:p w:rsidR="007722C5" w:rsidRDefault="007338D2">
          <w:pPr>
            <w:pStyle w:val="21"/>
            <w:tabs>
              <w:tab w:val="right" w:leader="dot" w:pos="9345"/>
            </w:tabs>
            <w:rPr>
              <w:rFonts w:eastAsiaTheme="minorEastAsia"/>
              <w:noProof/>
              <w:lang w:eastAsia="ru-RU"/>
            </w:rPr>
          </w:pPr>
          <w:hyperlink w:anchor="_Toc115129125" w:history="1">
            <w:r w:rsidR="007722C5" w:rsidRPr="00C95FBE">
              <w:rPr>
                <w:rStyle w:val="af0"/>
                <w:rFonts w:ascii="Times New Roman" w:hAnsi="Times New Roman" w:cs="Times New Roman"/>
                <w:b/>
                <w:bCs/>
                <w:iCs/>
                <w:noProof/>
                <w:spacing w:val="5"/>
              </w:rPr>
              <w:t>Основные понятия</w:t>
            </w:r>
            <w:r w:rsidR="007722C5">
              <w:rPr>
                <w:noProof/>
                <w:webHidden/>
              </w:rPr>
              <w:tab/>
            </w:r>
            <w:r>
              <w:rPr>
                <w:noProof/>
                <w:webHidden/>
              </w:rPr>
              <w:fldChar w:fldCharType="begin"/>
            </w:r>
            <w:r w:rsidR="007722C5">
              <w:rPr>
                <w:noProof/>
                <w:webHidden/>
              </w:rPr>
              <w:instrText xml:space="preserve"> PAGEREF _Toc115129125 \h </w:instrText>
            </w:r>
            <w:r>
              <w:rPr>
                <w:noProof/>
                <w:webHidden/>
              </w:rPr>
            </w:r>
            <w:r>
              <w:rPr>
                <w:noProof/>
                <w:webHidden/>
              </w:rPr>
              <w:fldChar w:fldCharType="separate"/>
            </w:r>
            <w:r w:rsidR="00467E67">
              <w:rPr>
                <w:noProof/>
                <w:webHidden/>
              </w:rPr>
              <w:t>15</w:t>
            </w:r>
            <w:r>
              <w:rPr>
                <w:noProof/>
                <w:webHidden/>
              </w:rPr>
              <w:fldChar w:fldCharType="end"/>
            </w:r>
          </w:hyperlink>
        </w:p>
        <w:p w:rsidR="007722C5" w:rsidRDefault="007338D2">
          <w:pPr>
            <w:pStyle w:val="21"/>
            <w:tabs>
              <w:tab w:val="left" w:pos="660"/>
              <w:tab w:val="right" w:leader="dot" w:pos="9345"/>
            </w:tabs>
            <w:rPr>
              <w:rFonts w:eastAsiaTheme="minorEastAsia"/>
              <w:noProof/>
              <w:lang w:eastAsia="ru-RU"/>
            </w:rPr>
          </w:pPr>
          <w:hyperlink w:anchor="_Toc115129126" w:history="1">
            <w:r w:rsidR="007722C5" w:rsidRPr="00C95FBE">
              <w:rPr>
                <w:rStyle w:val="af0"/>
                <w:rFonts w:ascii="Times New Roman" w:hAnsi="Times New Roman" w:cs="Times New Roman"/>
                <w:b/>
                <w:iCs/>
                <w:noProof/>
                <w:spacing w:val="5"/>
              </w:rPr>
              <w:t>1.</w:t>
            </w:r>
            <w:r w:rsidR="007722C5">
              <w:rPr>
                <w:rFonts w:eastAsiaTheme="minorEastAsia"/>
                <w:noProof/>
                <w:lang w:eastAsia="ru-RU"/>
              </w:rPr>
              <w:tab/>
            </w:r>
            <w:r w:rsidR="007722C5" w:rsidRPr="00C95FBE">
              <w:rPr>
                <w:rStyle w:val="af0"/>
                <w:rFonts w:ascii="Times New Roman" w:hAnsi="Times New Roman" w:cs="Times New Roman"/>
                <w:b/>
                <w:iCs/>
                <w:noProof/>
                <w:spacing w:val="5"/>
              </w:rPr>
              <w:t xml:space="preserve">Общие сведения о Дальнереченском </w:t>
            </w:r>
            <w:r w:rsidR="007722C5" w:rsidRPr="00C95FBE">
              <w:rPr>
                <w:rStyle w:val="af0"/>
                <w:rFonts w:ascii="Times New Roman" w:hAnsi="Times New Roman" w:cs="Times New Roman"/>
                <w:b/>
                <w:noProof/>
                <w:spacing w:val="5"/>
              </w:rPr>
              <w:t>городском округе</w:t>
            </w:r>
            <w:r w:rsidR="007722C5" w:rsidRPr="00C95FBE">
              <w:rPr>
                <w:rStyle w:val="af0"/>
                <w:rFonts w:ascii="Times New Roman" w:hAnsi="Times New Roman" w:cs="Times New Roman"/>
                <w:b/>
                <w:iCs/>
                <w:noProof/>
                <w:spacing w:val="5"/>
              </w:rPr>
              <w:t xml:space="preserve"> природно- климатических условиях и географическое местоположение, влияющие на организацию работ по очистке и уборке территорий</w:t>
            </w:r>
            <w:r w:rsidR="007722C5">
              <w:rPr>
                <w:noProof/>
                <w:webHidden/>
              </w:rPr>
              <w:tab/>
            </w:r>
            <w:r>
              <w:rPr>
                <w:noProof/>
                <w:webHidden/>
              </w:rPr>
              <w:fldChar w:fldCharType="begin"/>
            </w:r>
            <w:r w:rsidR="007722C5">
              <w:rPr>
                <w:noProof/>
                <w:webHidden/>
              </w:rPr>
              <w:instrText xml:space="preserve"> PAGEREF _Toc115129126 \h </w:instrText>
            </w:r>
            <w:r>
              <w:rPr>
                <w:noProof/>
                <w:webHidden/>
              </w:rPr>
            </w:r>
            <w:r>
              <w:rPr>
                <w:noProof/>
                <w:webHidden/>
              </w:rPr>
              <w:fldChar w:fldCharType="separate"/>
            </w:r>
            <w:r w:rsidR="00467E67">
              <w:rPr>
                <w:noProof/>
                <w:webHidden/>
              </w:rPr>
              <w:t>18</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27" w:history="1">
            <w:r w:rsidR="007722C5" w:rsidRPr="00C95FBE">
              <w:rPr>
                <w:rStyle w:val="af0"/>
                <w:rFonts w:ascii="Times New Roman" w:hAnsi="Times New Roman" w:cs="Times New Roman"/>
                <w:b/>
                <w:bCs/>
                <w:iCs/>
                <w:noProof/>
                <w:spacing w:val="5"/>
              </w:rPr>
              <w:t>1.1</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Общая информация</w:t>
            </w:r>
            <w:r w:rsidR="007722C5">
              <w:rPr>
                <w:noProof/>
                <w:webHidden/>
              </w:rPr>
              <w:tab/>
            </w:r>
            <w:r>
              <w:rPr>
                <w:noProof/>
                <w:webHidden/>
              </w:rPr>
              <w:fldChar w:fldCharType="begin"/>
            </w:r>
            <w:r w:rsidR="007722C5">
              <w:rPr>
                <w:noProof/>
                <w:webHidden/>
              </w:rPr>
              <w:instrText xml:space="preserve"> PAGEREF _Toc115129127 \h </w:instrText>
            </w:r>
            <w:r>
              <w:rPr>
                <w:noProof/>
                <w:webHidden/>
              </w:rPr>
            </w:r>
            <w:r>
              <w:rPr>
                <w:noProof/>
                <w:webHidden/>
              </w:rPr>
              <w:fldChar w:fldCharType="separate"/>
            </w:r>
            <w:r w:rsidR="00467E67">
              <w:rPr>
                <w:noProof/>
                <w:webHidden/>
              </w:rPr>
              <w:t>18</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28" w:history="1">
            <w:r w:rsidR="007722C5" w:rsidRPr="00C95FBE">
              <w:rPr>
                <w:rStyle w:val="af0"/>
                <w:rFonts w:ascii="Times New Roman" w:hAnsi="Times New Roman" w:cs="Times New Roman"/>
                <w:b/>
                <w:bCs/>
                <w:iCs/>
                <w:noProof/>
                <w:spacing w:val="5"/>
              </w:rPr>
              <w:t>1.2</w:t>
            </w:r>
            <w:r w:rsidR="007722C5">
              <w:rPr>
                <w:rFonts w:eastAsiaTheme="minorEastAsia"/>
                <w:noProof/>
                <w:lang w:eastAsia="ru-RU"/>
              </w:rPr>
              <w:tab/>
            </w:r>
            <w:r w:rsidR="007722C5" w:rsidRPr="00C95FBE">
              <w:rPr>
                <w:rStyle w:val="af0"/>
                <w:rFonts w:ascii="Times New Roman" w:hAnsi="Times New Roman" w:cs="Times New Roman"/>
                <w:b/>
                <w:bCs/>
                <w:iCs/>
                <w:noProof/>
                <w:spacing w:val="5"/>
              </w:rPr>
              <w:t>Административное деление</w:t>
            </w:r>
            <w:r w:rsidR="007722C5">
              <w:rPr>
                <w:noProof/>
                <w:webHidden/>
              </w:rPr>
              <w:tab/>
            </w:r>
            <w:r>
              <w:rPr>
                <w:noProof/>
                <w:webHidden/>
              </w:rPr>
              <w:fldChar w:fldCharType="begin"/>
            </w:r>
            <w:r w:rsidR="007722C5">
              <w:rPr>
                <w:noProof/>
                <w:webHidden/>
              </w:rPr>
              <w:instrText xml:space="preserve"> PAGEREF _Toc115129128 \h </w:instrText>
            </w:r>
            <w:r>
              <w:rPr>
                <w:noProof/>
                <w:webHidden/>
              </w:rPr>
            </w:r>
            <w:r>
              <w:rPr>
                <w:noProof/>
                <w:webHidden/>
              </w:rPr>
              <w:fldChar w:fldCharType="separate"/>
            </w:r>
            <w:r w:rsidR="00467E67">
              <w:rPr>
                <w:noProof/>
                <w:webHidden/>
              </w:rPr>
              <w:t>18</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29" w:history="1">
            <w:r w:rsidR="007722C5" w:rsidRPr="00C95FBE">
              <w:rPr>
                <w:rStyle w:val="af0"/>
                <w:rFonts w:ascii="Times New Roman" w:hAnsi="Times New Roman" w:cs="Times New Roman"/>
                <w:b/>
                <w:bCs/>
                <w:iCs/>
                <w:noProof/>
                <w:spacing w:val="5"/>
              </w:rPr>
              <w:t>1.3</w:t>
            </w:r>
            <w:r w:rsidR="007722C5">
              <w:rPr>
                <w:rFonts w:eastAsiaTheme="minorEastAsia"/>
                <w:noProof/>
                <w:lang w:eastAsia="ru-RU"/>
              </w:rPr>
              <w:tab/>
            </w:r>
            <w:r w:rsidR="007722C5" w:rsidRPr="00C95FBE">
              <w:rPr>
                <w:rStyle w:val="af0"/>
                <w:rFonts w:ascii="Times New Roman" w:hAnsi="Times New Roman" w:cs="Times New Roman"/>
                <w:b/>
                <w:bCs/>
                <w:iCs/>
                <w:noProof/>
                <w:spacing w:val="5"/>
              </w:rPr>
              <w:t>Географическое положение</w:t>
            </w:r>
            <w:r w:rsidR="007722C5">
              <w:rPr>
                <w:noProof/>
                <w:webHidden/>
              </w:rPr>
              <w:tab/>
            </w:r>
            <w:r>
              <w:rPr>
                <w:noProof/>
                <w:webHidden/>
              </w:rPr>
              <w:fldChar w:fldCharType="begin"/>
            </w:r>
            <w:r w:rsidR="007722C5">
              <w:rPr>
                <w:noProof/>
                <w:webHidden/>
              </w:rPr>
              <w:instrText xml:space="preserve"> PAGEREF _Toc115129129 \h </w:instrText>
            </w:r>
            <w:r>
              <w:rPr>
                <w:noProof/>
                <w:webHidden/>
              </w:rPr>
            </w:r>
            <w:r>
              <w:rPr>
                <w:noProof/>
                <w:webHidden/>
              </w:rPr>
              <w:fldChar w:fldCharType="separate"/>
            </w:r>
            <w:r w:rsidR="00467E67">
              <w:rPr>
                <w:noProof/>
                <w:webHidden/>
              </w:rPr>
              <w:t>21</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30" w:history="1">
            <w:r w:rsidR="007722C5" w:rsidRPr="00C95FBE">
              <w:rPr>
                <w:rStyle w:val="af0"/>
                <w:rFonts w:ascii="Times New Roman" w:hAnsi="Times New Roman" w:cs="Times New Roman"/>
                <w:b/>
                <w:bCs/>
                <w:iCs/>
                <w:noProof/>
                <w:spacing w:val="5"/>
              </w:rPr>
              <w:t>1.4</w:t>
            </w:r>
            <w:r w:rsidR="007722C5">
              <w:rPr>
                <w:rFonts w:eastAsiaTheme="minorEastAsia"/>
                <w:noProof/>
                <w:lang w:eastAsia="ru-RU"/>
              </w:rPr>
              <w:tab/>
            </w:r>
            <w:r w:rsidR="007722C5" w:rsidRPr="00C95FBE">
              <w:rPr>
                <w:rStyle w:val="af0"/>
                <w:rFonts w:ascii="Times New Roman" w:hAnsi="Times New Roman" w:cs="Times New Roman"/>
                <w:b/>
                <w:bCs/>
                <w:iCs/>
                <w:noProof/>
                <w:spacing w:val="5"/>
              </w:rPr>
              <w:t>Гидрография</w:t>
            </w:r>
            <w:r w:rsidR="007722C5">
              <w:rPr>
                <w:noProof/>
                <w:webHidden/>
              </w:rPr>
              <w:tab/>
            </w:r>
            <w:r>
              <w:rPr>
                <w:noProof/>
                <w:webHidden/>
              </w:rPr>
              <w:fldChar w:fldCharType="begin"/>
            </w:r>
            <w:r w:rsidR="007722C5">
              <w:rPr>
                <w:noProof/>
                <w:webHidden/>
              </w:rPr>
              <w:instrText xml:space="preserve"> PAGEREF _Toc115129130 \h </w:instrText>
            </w:r>
            <w:r>
              <w:rPr>
                <w:noProof/>
                <w:webHidden/>
              </w:rPr>
            </w:r>
            <w:r>
              <w:rPr>
                <w:noProof/>
                <w:webHidden/>
              </w:rPr>
              <w:fldChar w:fldCharType="separate"/>
            </w:r>
            <w:r w:rsidR="00467E67">
              <w:rPr>
                <w:noProof/>
                <w:webHidden/>
              </w:rPr>
              <w:t>23</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31" w:history="1">
            <w:r w:rsidR="007722C5" w:rsidRPr="00C95FBE">
              <w:rPr>
                <w:rStyle w:val="af0"/>
                <w:rFonts w:ascii="Times New Roman" w:hAnsi="Times New Roman" w:cs="Times New Roman"/>
                <w:b/>
                <w:bCs/>
                <w:iCs/>
                <w:noProof/>
                <w:spacing w:val="5"/>
              </w:rPr>
              <w:t>1.5</w:t>
            </w:r>
            <w:r w:rsidR="007722C5">
              <w:rPr>
                <w:rFonts w:eastAsiaTheme="minorEastAsia"/>
                <w:noProof/>
                <w:lang w:eastAsia="ru-RU"/>
              </w:rPr>
              <w:tab/>
            </w:r>
            <w:r w:rsidR="007722C5" w:rsidRPr="00C95FBE">
              <w:rPr>
                <w:rStyle w:val="af0"/>
                <w:rFonts w:ascii="Times New Roman" w:hAnsi="Times New Roman" w:cs="Times New Roman"/>
                <w:b/>
                <w:bCs/>
                <w:iCs/>
                <w:noProof/>
                <w:spacing w:val="5"/>
              </w:rPr>
              <w:t>Климат</w:t>
            </w:r>
            <w:r w:rsidR="007722C5">
              <w:rPr>
                <w:noProof/>
                <w:webHidden/>
              </w:rPr>
              <w:tab/>
            </w:r>
            <w:r>
              <w:rPr>
                <w:noProof/>
                <w:webHidden/>
              </w:rPr>
              <w:fldChar w:fldCharType="begin"/>
            </w:r>
            <w:r w:rsidR="007722C5">
              <w:rPr>
                <w:noProof/>
                <w:webHidden/>
              </w:rPr>
              <w:instrText xml:space="preserve"> PAGEREF _Toc115129131 \h </w:instrText>
            </w:r>
            <w:r>
              <w:rPr>
                <w:noProof/>
                <w:webHidden/>
              </w:rPr>
            </w:r>
            <w:r>
              <w:rPr>
                <w:noProof/>
                <w:webHidden/>
              </w:rPr>
              <w:fldChar w:fldCharType="separate"/>
            </w:r>
            <w:r w:rsidR="00467E67">
              <w:rPr>
                <w:noProof/>
                <w:webHidden/>
              </w:rPr>
              <w:t>30</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32" w:history="1">
            <w:r w:rsidR="007722C5" w:rsidRPr="00C95FBE">
              <w:rPr>
                <w:rStyle w:val="af0"/>
                <w:rFonts w:ascii="Times New Roman" w:hAnsi="Times New Roman" w:cs="Times New Roman"/>
                <w:b/>
                <w:bCs/>
                <w:iCs/>
                <w:noProof/>
                <w:spacing w:val="5"/>
              </w:rPr>
              <w:t>1.6</w:t>
            </w:r>
            <w:r w:rsidR="007722C5">
              <w:rPr>
                <w:rFonts w:eastAsiaTheme="minorEastAsia"/>
                <w:noProof/>
                <w:lang w:eastAsia="ru-RU"/>
              </w:rPr>
              <w:tab/>
            </w:r>
            <w:r w:rsidR="007722C5" w:rsidRPr="00C95FBE">
              <w:rPr>
                <w:rStyle w:val="af0"/>
                <w:rFonts w:ascii="Times New Roman" w:hAnsi="Times New Roman" w:cs="Times New Roman"/>
                <w:b/>
                <w:bCs/>
                <w:iCs/>
                <w:noProof/>
                <w:spacing w:val="5"/>
              </w:rPr>
              <w:t>Численность населения</w:t>
            </w:r>
            <w:r w:rsidR="007722C5">
              <w:rPr>
                <w:noProof/>
                <w:webHidden/>
              </w:rPr>
              <w:tab/>
            </w:r>
            <w:r>
              <w:rPr>
                <w:noProof/>
                <w:webHidden/>
              </w:rPr>
              <w:fldChar w:fldCharType="begin"/>
            </w:r>
            <w:r w:rsidR="007722C5">
              <w:rPr>
                <w:noProof/>
                <w:webHidden/>
              </w:rPr>
              <w:instrText xml:space="preserve"> PAGEREF _Toc115129132 \h </w:instrText>
            </w:r>
            <w:r>
              <w:rPr>
                <w:noProof/>
                <w:webHidden/>
              </w:rPr>
            </w:r>
            <w:r>
              <w:rPr>
                <w:noProof/>
                <w:webHidden/>
              </w:rPr>
              <w:fldChar w:fldCharType="separate"/>
            </w:r>
            <w:r w:rsidR="00467E67">
              <w:rPr>
                <w:noProof/>
                <w:webHidden/>
              </w:rPr>
              <w:t>33</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33" w:history="1">
            <w:r w:rsidR="007722C5" w:rsidRPr="00C95FBE">
              <w:rPr>
                <w:rStyle w:val="af0"/>
                <w:rFonts w:ascii="Times New Roman" w:hAnsi="Times New Roman" w:cs="Times New Roman"/>
                <w:b/>
                <w:bCs/>
                <w:iCs/>
                <w:noProof/>
                <w:spacing w:val="5"/>
              </w:rPr>
              <w:t>1.7</w:t>
            </w:r>
            <w:r w:rsidR="007722C5">
              <w:rPr>
                <w:rFonts w:eastAsiaTheme="minorEastAsia"/>
                <w:noProof/>
                <w:lang w:eastAsia="ru-RU"/>
              </w:rPr>
              <w:tab/>
            </w:r>
            <w:r w:rsidR="007722C5" w:rsidRPr="00C95FBE">
              <w:rPr>
                <w:rStyle w:val="af0"/>
                <w:rFonts w:ascii="Times New Roman" w:hAnsi="Times New Roman" w:cs="Times New Roman"/>
                <w:b/>
                <w:bCs/>
                <w:iCs/>
                <w:noProof/>
                <w:spacing w:val="5"/>
              </w:rPr>
              <w:t>Экономика</w:t>
            </w:r>
            <w:r w:rsidR="007722C5">
              <w:rPr>
                <w:noProof/>
                <w:webHidden/>
              </w:rPr>
              <w:tab/>
            </w:r>
            <w:r>
              <w:rPr>
                <w:noProof/>
                <w:webHidden/>
              </w:rPr>
              <w:fldChar w:fldCharType="begin"/>
            </w:r>
            <w:r w:rsidR="007722C5">
              <w:rPr>
                <w:noProof/>
                <w:webHidden/>
              </w:rPr>
              <w:instrText xml:space="preserve"> PAGEREF _Toc115129133 \h </w:instrText>
            </w:r>
            <w:r>
              <w:rPr>
                <w:noProof/>
                <w:webHidden/>
              </w:rPr>
            </w:r>
            <w:r>
              <w:rPr>
                <w:noProof/>
                <w:webHidden/>
              </w:rPr>
              <w:fldChar w:fldCharType="separate"/>
            </w:r>
            <w:r w:rsidR="00467E67">
              <w:rPr>
                <w:noProof/>
                <w:webHidden/>
              </w:rPr>
              <w:t>33</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34" w:history="1">
            <w:r w:rsidR="007722C5" w:rsidRPr="00C95FBE">
              <w:rPr>
                <w:rStyle w:val="af0"/>
                <w:rFonts w:ascii="Times New Roman" w:hAnsi="Times New Roman" w:cs="Times New Roman"/>
                <w:b/>
                <w:bCs/>
                <w:iCs/>
                <w:noProof/>
                <w:spacing w:val="5"/>
              </w:rPr>
              <w:t>1.8</w:t>
            </w:r>
            <w:r w:rsidR="007722C5">
              <w:rPr>
                <w:rFonts w:eastAsiaTheme="minorEastAsia"/>
                <w:noProof/>
                <w:lang w:eastAsia="ru-RU"/>
              </w:rPr>
              <w:tab/>
            </w:r>
            <w:r w:rsidR="007722C5" w:rsidRPr="00C95FBE">
              <w:rPr>
                <w:rStyle w:val="af0"/>
                <w:rFonts w:ascii="Times New Roman" w:hAnsi="Times New Roman" w:cs="Times New Roman"/>
                <w:b/>
                <w:bCs/>
                <w:iCs/>
                <w:noProof/>
                <w:spacing w:val="5"/>
              </w:rPr>
              <w:t>Транспортная инфраструктура</w:t>
            </w:r>
            <w:r w:rsidR="007722C5">
              <w:rPr>
                <w:noProof/>
                <w:webHidden/>
              </w:rPr>
              <w:tab/>
            </w:r>
            <w:r>
              <w:rPr>
                <w:noProof/>
                <w:webHidden/>
              </w:rPr>
              <w:fldChar w:fldCharType="begin"/>
            </w:r>
            <w:r w:rsidR="007722C5">
              <w:rPr>
                <w:noProof/>
                <w:webHidden/>
              </w:rPr>
              <w:instrText xml:space="preserve"> PAGEREF _Toc115129134 \h </w:instrText>
            </w:r>
            <w:r>
              <w:rPr>
                <w:noProof/>
                <w:webHidden/>
              </w:rPr>
            </w:r>
            <w:r>
              <w:rPr>
                <w:noProof/>
                <w:webHidden/>
              </w:rPr>
              <w:fldChar w:fldCharType="separate"/>
            </w:r>
            <w:r w:rsidR="00467E67">
              <w:rPr>
                <w:noProof/>
                <w:webHidden/>
              </w:rPr>
              <w:t>35</w:t>
            </w:r>
            <w:r>
              <w:rPr>
                <w:noProof/>
                <w:webHidden/>
              </w:rPr>
              <w:fldChar w:fldCharType="end"/>
            </w:r>
          </w:hyperlink>
        </w:p>
        <w:p w:rsidR="007722C5" w:rsidRDefault="007338D2">
          <w:pPr>
            <w:pStyle w:val="21"/>
            <w:tabs>
              <w:tab w:val="left" w:pos="660"/>
              <w:tab w:val="right" w:leader="dot" w:pos="9345"/>
            </w:tabs>
            <w:rPr>
              <w:rFonts w:eastAsiaTheme="minorEastAsia"/>
              <w:noProof/>
              <w:lang w:eastAsia="ru-RU"/>
            </w:rPr>
          </w:pPr>
          <w:hyperlink w:anchor="_Toc115129135" w:history="1">
            <w:r w:rsidR="007722C5" w:rsidRPr="00C95FBE">
              <w:rPr>
                <w:rStyle w:val="af0"/>
                <w:rFonts w:ascii="Times New Roman" w:hAnsi="Times New Roman" w:cs="Times New Roman"/>
                <w:b/>
                <w:bCs/>
                <w:iCs/>
                <w:noProof/>
                <w:spacing w:val="5"/>
              </w:rPr>
              <w:t>2.</w:t>
            </w:r>
            <w:r w:rsidR="007722C5">
              <w:rPr>
                <w:rFonts w:eastAsiaTheme="minorEastAsia"/>
                <w:noProof/>
                <w:lang w:eastAsia="ru-RU"/>
              </w:rPr>
              <w:tab/>
            </w:r>
            <w:r w:rsidR="007722C5" w:rsidRPr="00C95FBE">
              <w:rPr>
                <w:rStyle w:val="af0"/>
                <w:rFonts w:ascii="Times New Roman" w:hAnsi="Times New Roman" w:cs="Times New Roman"/>
                <w:b/>
                <w:bCs/>
                <w:iCs/>
                <w:noProof/>
                <w:spacing w:val="5"/>
              </w:rPr>
              <w:t>Состояние системы обращения с отходами на территории Дальнереченского городского округа</w:t>
            </w:r>
            <w:r w:rsidR="007722C5">
              <w:rPr>
                <w:noProof/>
                <w:webHidden/>
              </w:rPr>
              <w:tab/>
            </w:r>
            <w:r>
              <w:rPr>
                <w:noProof/>
                <w:webHidden/>
              </w:rPr>
              <w:fldChar w:fldCharType="begin"/>
            </w:r>
            <w:r w:rsidR="007722C5">
              <w:rPr>
                <w:noProof/>
                <w:webHidden/>
              </w:rPr>
              <w:instrText xml:space="preserve"> PAGEREF _Toc115129135 \h </w:instrText>
            </w:r>
            <w:r>
              <w:rPr>
                <w:noProof/>
                <w:webHidden/>
              </w:rPr>
            </w:r>
            <w:r>
              <w:rPr>
                <w:noProof/>
                <w:webHidden/>
              </w:rPr>
              <w:fldChar w:fldCharType="separate"/>
            </w:r>
            <w:r w:rsidR="00467E67">
              <w:rPr>
                <w:noProof/>
                <w:webHidden/>
              </w:rPr>
              <w:t>38</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36" w:history="1">
            <w:r w:rsidR="007722C5" w:rsidRPr="00C95FBE">
              <w:rPr>
                <w:rStyle w:val="af0"/>
                <w:rFonts w:ascii="Times New Roman" w:hAnsi="Times New Roman" w:cs="Times New Roman"/>
                <w:b/>
                <w:bCs/>
                <w:iCs/>
                <w:noProof/>
                <w:spacing w:val="5"/>
              </w:rPr>
              <w:t>2.1</w:t>
            </w:r>
            <w:r w:rsidR="007722C5">
              <w:rPr>
                <w:rFonts w:eastAsiaTheme="minorEastAsia"/>
                <w:noProof/>
                <w:lang w:eastAsia="ru-RU"/>
              </w:rPr>
              <w:tab/>
            </w:r>
            <w:r w:rsidR="007722C5" w:rsidRPr="00C95FBE">
              <w:rPr>
                <w:rStyle w:val="af0"/>
                <w:rFonts w:ascii="Times New Roman" w:hAnsi="Times New Roman" w:cs="Times New Roman"/>
                <w:b/>
                <w:bCs/>
                <w:iCs/>
                <w:noProof/>
                <w:spacing w:val="5"/>
              </w:rPr>
              <w:t>Нормативно-правовое обеспечение</w:t>
            </w:r>
            <w:r w:rsidR="007722C5">
              <w:rPr>
                <w:noProof/>
                <w:webHidden/>
              </w:rPr>
              <w:tab/>
            </w:r>
            <w:r>
              <w:rPr>
                <w:noProof/>
                <w:webHidden/>
              </w:rPr>
              <w:fldChar w:fldCharType="begin"/>
            </w:r>
            <w:r w:rsidR="007722C5">
              <w:rPr>
                <w:noProof/>
                <w:webHidden/>
              </w:rPr>
              <w:instrText xml:space="preserve"> PAGEREF _Toc115129136 \h </w:instrText>
            </w:r>
            <w:r>
              <w:rPr>
                <w:noProof/>
                <w:webHidden/>
              </w:rPr>
            </w:r>
            <w:r>
              <w:rPr>
                <w:noProof/>
                <w:webHidden/>
              </w:rPr>
              <w:fldChar w:fldCharType="separate"/>
            </w:r>
            <w:r w:rsidR="00467E67">
              <w:rPr>
                <w:noProof/>
                <w:webHidden/>
              </w:rPr>
              <w:t>146</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37" w:history="1">
            <w:r w:rsidR="007722C5" w:rsidRPr="00C95FBE">
              <w:rPr>
                <w:rStyle w:val="af0"/>
                <w:rFonts w:ascii="Times New Roman" w:hAnsi="Times New Roman" w:cs="Times New Roman"/>
                <w:b/>
                <w:bCs/>
                <w:iCs/>
                <w:noProof/>
                <w:spacing w:val="5"/>
              </w:rPr>
              <w:t>2.2</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Организационное обеспечение</w:t>
            </w:r>
            <w:r w:rsidR="007722C5">
              <w:rPr>
                <w:noProof/>
                <w:webHidden/>
              </w:rPr>
              <w:tab/>
            </w:r>
            <w:r>
              <w:rPr>
                <w:noProof/>
                <w:webHidden/>
              </w:rPr>
              <w:fldChar w:fldCharType="begin"/>
            </w:r>
            <w:r w:rsidR="007722C5">
              <w:rPr>
                <w:noProof/>
                <w:webHidden/>
              </w:rPr>
              <w:instrText xml:space="preserve"> PAGEREF _Toc115129137 \h </w:instrText>
            </w:r>
            <w:r>
              <w:rPr>
                <w:noProof/>
                <w:webHidden/>
              </w:rPr>
            </w:r>
            <w:r>
              <w:rPr>
                <w:noProof/>
                <w:webHidden/>
              </w:rPr>
              <w:fldChar w:fldCharType="separate"/>
            </w:r>
            <w:r w:rsidR="00467E67">
              <w:rPr>
                <w:noProof/>
                <w:webHidden/>
              </w:rPr>
              <w:t>152</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38" w:history="1">
            <w:r w:rsidR="007722C5" w:rsidRPr="00C95FBE">
              <w:rPr>
                <w:rStyle w:val="af0"/>
                <w:rFonts w:ascii="Times New Roman" w:hAnsi="Times New Roman" w:cs="Times New Roman"/>
                <w:b/>
                <w:bCs/>
                <w:iCs/>
                <w:noProof/>
                <w:spacing w:val="5"/>
              </w:rPr>
              <w:t>2.3</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Организация сбора и вывоза отходов</w:t>
            </w:r>
            <w:r w:rsidR="007722C5">
              <w:rPr>
                <w:noProof/>
                <w:webHidden/>
              </w:rPr>
              <w:tab/>
            </w:r>
            <w:r>
              <w:rPr>
                <w:noProof/>
                <w:webHidden/>
              </w:rPr>
              <w:fldChar w:fldCharType="begin"/>
            </w:r>
            <w:r w:rsidR="007722C5">
              <w:rPr>
                <w:noProof/>
                <w:webHidden/>
              </w:rPr>
              <w:instrText xml:space="preserve"> PAGEREF _Toc115129138 \h </w:instrText>
            </w:r>
            <w:r>
              <w:rPr>
                <w:noProof/>
                <w:webHidden/>
              </w:rPr>
            </w:r>
            <w:r>
              <w:rPr>
                <w:noProof/>
                <w:webHidden/>
              </w:rPr>
              <w:fldChar w:fldCharType="separate"/>
            </w:r>
            <w:r w:rsidR="00467E67">
              <w:rPr>
                <w:noProof/>
                <w:webHidden/>
              </w:rPr>
              <w:t>157</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39" w:history="1">
            <w:r w:rsidR="007722C5" w:rsidRPr="00C95FBE">
              <w:rPr>
                <w:rStyle w:val="af0"/>
                <w:rFonts w:ascii="Times New Roman" w:hAnsi="Times New Roman" w:cs="Times New Roman"/>
                <w:b/>
                <w:bCs/>
                <w:iCs/>
                <w:noProof/>
                <w:spacing w:val="5"/>
              </w:rPr>
              <w:t>2.4</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Организация размещения твёрдых бытовых отходов на полигонах</w:t>
            </w:r>
            <w:r w:rsidR="007722C5">
              <w:rPr>
                <w:noProof/>
                <w:webHidden/>
              </w:rPr>
              <w:tab/>
            </w:r>
            <w:r>
              <w:rPr>
                <w:noProof/>
                <w:webHidden/>
              </w:rPr>
              <w:fldChar w:fldCharType="begin"/>
            </w:r>
            <w:r w:rsidR="007722C5">
              <w:rPr>
                <w:noProof/>
                <w:webHidden/>
              </w:rPr>
              <w:instrText xml:space="preserve"> PAGEREF _Toc115129139 \h </w:instrText>
            </w:r>
            <w:r>
              <w:rPr>
                <w:noProof/>
                <w:webHidden/>
              </w:rPr>
            </w:r>
            <w:r>
              <w:rPr>
                <w:noProof/>
                <w:webHidden/>
              </w:rPr>
              <w:fldChar w:fldCharType="separate"/>
            </w:r>
            <w:r w:rsidR="00467E67">
              <w:rPr>
                <w:noProof/>
                <w:webHidden/>
              </w:rPr>
              <w:t>159</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40" w:history="1">
            <w:r w:rsidR="007722C5" w:rsidRPr="00C95FBE">
              <w:rPr>
                <w:rStyle w:val="af0"/>
                <w:rFonts w:ascii="Times New Roman" w:hAnsi="Times New Roman" w:cs="Times New Roman"/>
                <w:b/>
                <w:noProof/>
              </w:rPr>
              <w:t>2.5</w:t>
            </w:r>
            <w:r w:rsidR="007722C5">
              <w:rPr>
                <w:rFonts w:eastAsiaTheme="minorEastAsia"/>
                <w:noProof/>
                <w:lang w:eastAsia="ru-RU"/>
              </w:rPr>
              <w:tab/>
            </w:r>
            <w:r w:rsidR="007722C5" w:rsidRPr="00C95FBE">
              <w:rPr>
                <w:rStyle w:val="af0"/>
                <w:rFonts w:ascii="Times New Roman" w:hAnsi="Times New Roman" w:cs="Times New Roman"/>
                <w:b/>
                <w:bCs/>
                <w:iCs/>
                <w:noProof/>
                <w:spacing w:val="5"/>
              </w:rPr>
              <w:t xml:space="preserve">Техническое обеспечение работы с отходами </w:t>
            </w:r>
            <w:r w:rsidR="007722C5" w:rsidRPr="00C95FBE">
              <w:rPr>
                <w:rStyle w:val="af0"/>
                <w:rFonts w:ascii="Times New Roman" w:hAnsi="Times New Roman" w:cs="Times New Roman"/>
                <w:b/>
                <w:noProof/>
              </w:rPr>
              <w:t>сбор твёрдых бытовых отходов (в том числе раздельный), транспортировка твёрдых бытовых отходов и размещение твёрдых бытовых отходов.</w:t>
            </w:r>
            <w:r w:rsidR="007722C5">
              <w:rPr>
                <w:noProof/>
                <w:webHidden/>
              </w:rPr>
              <w:tab/>
            </w:r>
            <w:r>
              <w:rPr>
                <w:noProof/>
                <w:webHidden/>
              </w:rPr>
              <w:fldChar w:fldCharType="begin"/>
            </w:r>
            <w:r w:rsidR="007722C5">
              <w:rPr>
                <w:noProof/>
                <w:webHidden/>
              </w:rPr>
              <w:instrText xml:space="preserve"> PAGEREF _Toc115129140 \h </w:instrText>
            </w:r>
            <w:r>
              <w:rPr>
                <w:noProof/>
                <w:webHidden/>
              </w:rPr>
            </w:r>
            <w:r>
              <w:rPr>
                <w:noProof/>
                <w:webHidden/>
              </w:rPr>
              <w:fldChar w:fldCharType="separate"/>
            </w:r>
            <w:r w:rsidR="00467E67">
              <w:rPr>
                <w:noProof/>
                <w:webHidden/>
              </w:rPr>
              <w:t>162</w:t>
            </w:r>
            <w:r>
              <w:rPr>
                <w:noProof/>
                <w:webHidden/>
              </w:rPr>
              <w:fldChar w:fldCharType="end"/>
            </w:r>
          </w:hyperlink>
        </w:p>
        <w:p w:rsidR="007722C5" w:rsidRDefault="007338D2">
          <w:pPr>
            <w:pStyle w:val="21"/>
            <w:tabs>
              <w:tab w:val="left" w:pos="660"/>
              <w:tab w:val="right" w:leader="dot" w:pos="9345"/>
            </w:tabs>
            <w:rPr>
              <w:rFonts w:eastAsiaTheme="minorEastAsia"/>
              <w:noProof/>
              <w:lang w:eastAsia="ru-RU"/>
            </w:rPr>
          </w:pPr>
          <w:hyperlink w:anchor="_Toc115129141" w:history="1">
            <w:r w:rsidR="007722C5" w:rsidRPr="00C95FBE">
              <w:rPr>
                <w:rStyle w:val="af0"/>
                <w:rFonts w:ascii="Times New Roman" w:hAnsi="Times New Roman" w:cs="Times New Roman"/>
                <w:b/>
                <w:bCs/>
                <w:iCs/>
                <w:noProof/>
                <w:spacing w:val="5"/>
              </w:rPr>
              <w:t>3.</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Объёмы образования ТБО от многоквартирного жилого фонда, индивидуальных жилых домов, объектов инфраструктуры, от промышленных и сельскохозяйственных предприятий</w:t>
            </w:r>
            <w:r w:rsidR="007722C5">
              <w:rPr>
                <w:noProof/>
                <w:webHidden/>
              </w:rPr>
              <w:tab/>
            </w:r>
            <w:r>
              <w:rPr>
                <w:noProof/>
                <w:webHidden/>
              </w:rPr>
              <w:fldChar w:fldCharType="begin"/>
            </w:r>
            <w:r w:rsidR="007722C5">
              <w:rPr>
                <w:noProof/>
                <w:webHidden/>
              </w:rPr>
              <w:instrText xml:space="preserve"> PAGEREF _Toc115129141 \h </w:instrText>
            </w:r>
            <w:r>
              <w:rPr>
                <w:noProof/>
                <w:webHidden/>
              </w:rPr>
            </w:r>
            <w:r>
              <w:rPr>
                <w:noProof/>
                <w:webHidden/>
              </w:rPr>
              <w:fldChar w:fldCharType="separate"/>
            </w:r>
            <w:r w:rsidR="00467E67">
              <w:rPr>
                <w:noProof/>
                <w:webHidden/>
              </w:rPr>
              <w:t>169</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42" w:history="1">
            <w:r w:rsidR="007722C5" w:rsidRPr="00C95FBE">
              <w:rPr>
                <w:rStyle w:val="af0"/>
                <w:rFonts w:ascii="Times New Roman" w:hAnsi="Times New Roman" w:cs="Times New Roman"/>
                <w:b/>
                <w:bCs/>
                <w:iCs/>
                <w:noProof/>
                <w:spacing w:val="5"/>
              </w:rPr>
              <w:t>3.1</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Объёмы образования ТБО от многоквартирного жилого фонда, индивидуальных жилых домов, объектов инфраструктуры, от промышленных и сельскохозяйственных предприятий</w:t>
            </w:r>
            <w:r w:rsidR="007722C5">
              <w:rPr>
                <w:noProof/>
                <w:webHidden/>
              </w:rPr>
              <w:tab/>
            </w:r>
            <w:r>
              <w:rPr>
                <w:noProof/>
                <w:webHidden/>
              </w:rPr>
              <w:fldChar w:fldCharType="begin"/>
            </w:r>
            <w:r w:rsidR="007722C5">
              <w:rPr>
                <w:noProof/>
                <w:webHidden/>
              </w:rPr>
              <w:instrText xml:space="preserve"> PAGEREF _Toc115129142 \h </w:instrText>
            </w:r>
            <w:r>
              <w:rPr>
                <w:noProof/>
                <w:webHidden/>
              </w:rPr>
            </w:r>
            <w:r>
              <w:rPr>
                <w:noProof/>
                <w:webHidden/>
              </w:rPr>
              <w:fldChar w:fldCharType="separate"/>
            </w:r>
            <w:r w:rsidR="00467E67">
              <w:rPr>
                <w:noProof/>
                <w:webHidden/>
              </w:rPr>
              <w:t>169</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43" w:history="1">
            <w:r w:rsidR="007722C5" w:rsidRPr="00C95FBE">
              <w:rPr>
                <w:rStyle w:val="af0"/>
                <w:rFonts w:ascii="Times New Roman" w:hAnsi="Times New Roman" w:cs="Times New Roman"/>
                <w:b/>
                <w:bCs/>
                <w:iCs/>
                <w:noProof/>
                <w:spacing w:val="5"/>
              </w:rPr>
              <w:t>3.2</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Объёмы образования отходов при уборке улиц, дорог, площадей, тротуаров и обособленных территорий.</w:t>
            </w:r>
            <w:r w:rsidR="007722C5">
              <w:rPr>
                <w:noProof/>
                <w:webHidden/>
              </w:rPr>
              <w:tab/>
            </w:r>
            <w:r>
              <w:rPr>
                <w:noProof/>
                <w:webHidden/>
              </w:rPr>
              <w:fldChar w:fldCharType="begin"/>
            </w:r>
            <w:r w:rsidR="007722C5">
              <w:rPr>
                <w:noProof/>
                <w:webHidden/>
              </w:rPr>
              <w:instrText xml:space="preserve"> PAGEREF _Toc115129143 \h </w:instrText>
            </w:r>
            <w:r>
              <w:rPr>
                <w:noProof/>
                <w:webHidden/>
              </w:rPr>
            </w:r>
            <w:r>
              <w:rPr>
                <w:noProof/>
                <w:webHidden/>
              </w:rPr>
              <w:fldChar w:fldCharType="separate"/>
            </w:r>
            <w:r w:rsidR="00467E67">
              <w:rPr>
                <w:noProof/>
                <w:webHidden/>
              </w:rPr>
              <w:t>169</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44" w:history="1">
            <w:r w:rsidR="007722C5" w:rsidRPr="00C95FBE">
              <w:rPr>
                <w:rStyle w:val="af0"/>
                <w:rFonts w:ascii="Times New Roman" w:hAnsi="Times New Roman" w:cs="Times New Roman"/>
                <w:b/>
                <w:bCs/>
                <w:iCs/>
                <w:noProof/>
                <w:spacing w:val="5"/>
              </w:rPr>
              <w:t>3.3</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Образование отходов по населенным пунктам и их общее количество по городскому округу.</w:t>
            </w:r>
            <w:r w:rsidR="007722C5">
              <w:rPr>
                <w:noProof/>
                <w:webHidden/>
              </w:rPr>
              <w:tab/>
            </w:r>
            <w:r>
              <w:rPr>
                <w:noProof/>
                <w:webHidden/>
              </w:rPr>
              <w:fldChar w:fldCharType="begin"/>
            </w:r>
            <w:r w:rsidR="007722C5">
              <w:rPr>
                <w:noProof/>
                <w:webHidden/>
              </w:rPr>
              <w:instrText xml:space="preserve"> PAGEREF _Toc115129144 \h </w:instrText>
            </w:r>
            <w:r>
              <w:rPr>
                <w:noProof/>
                <w:webHidden/>
              </w:rPr>
            </w:r>
            <w:r>
              <w:rPr>
                <w:noProof/>
                <w:webHidden/>
              </w:rPr>
              <w:fldChar w:fldCharType="separate"/>
            </w:r>
            <w:r w:rsidR="00467E67">
              <w:rPr>
                <w:noProof/>
                <w:webHidden/>
              </w:rPr>
              <w:t>170</w:t>
            </w:r>
            <w:r>
              <w:rPr>
                <w:noProof/>
                <w:webHidden/>
              </w:rPr>
              <w:fldChar w:fldCharType="end"/>
            </w:r>
          </w:hyperlink>
        </w:p>
        <w:p w:rsidR="007722C5" w:rsidRDefault="007338D2">
          <w:pPr>
            <w:pStyle w:val="21"/>
            <w:tabs>
              <w:tab w:val="left" w:pos="660"/>
              <w:tab w:val="right" w:leader="dot" w:pos="9345"/>
            </w:tabs>
            <w:rPr>
              <w:rFonts w:eastAsiaTheme="minorEastAsia"/>
              <w:noProof/>
              <w:lang w:eastAsia="ru-RU"/>
            </w:rPr>
          </w:pPr>
          <w:hyperlink w:anchor="_Toc115129145" w:history="1">
            <w:r w:rsidR="007722C5" w:rsidRPr="00C95FBE">
              <w:rPr>
                <w:rStyle w:val="af0"/>
                <w:rFonts w:ascii="Times New Roman" w:hAnsi="Times New Roman" w:cs="Times New Roman"/>
                <w:b/>
                <w:bCs/>
                <w:iCs/>
                <w:noProof/>
                <w:spacing w:val="5"/>
              </w:rPr>
              <w:t>4.</w:t>
            </w:r>
            <w:r w:rsidR="007722C5">
              <w:rPr>
                <w:rFonts w:eastAsiaTheme="minorEastAsia"/>
                <w:noProof/>
                <w:lang w:eastAsia="ru-RU"/>
              </w:rPr>
              <w:tab/>
            </w:r>
            <w:r w:rsidR="007722C5" w:rsidRPr="00C95FBE">
              <w:rPr>
                <w:rStyle w:val="af0"/>
                <w:rFonts w:ascii="Times New Roman" w:hAnsi="Times New Roman" w:cs="Times New Roman"/>
                <w:b/>
                <w:bCs/>
                <w:iCs/>
                <w:noProof/>
                <w:spacing w:val="5"/>
              </w:rPr>
              <w:t>Развитие системы обращения с отходами.</w:t>
            </w:r>
            <w:r w:rsidR="007722C5">
              <w:rPr>
                <w:noProof/>
                <w:webHidden/>
              </w:rPr>
              <w:tab/>
            </w:r>
            <w:r>
              <w:rPr>
                <w:noProof/>
                <w:webHidden/>
              </w:rPr>
              <w:fldChar w:fldCharType="begin"/>
            </w:r>
            <w:r w:rsidR="007722C5">
              <w:rPr>
                <w:noProof/>
                <w:webHidden/>
              </w:rPr>
              <w:instrText xml:space="preserve"> PAGEREF _Toc115129145 \h </w:instrText>
            </w:r>
            <w:r>
              <w:rPr>
                <w:noProof/>
                <w:webHidden/>
              </w:rPr>
            </w:r>
            <w:r>
              <w:rPr>
                <w:noProof/>
                <w:webHidden/>
              </w:rPr>
              <w:fldChar w:fldCharType="separate"/>
            </w:r>
            <w:r w:rsidR="00467E67">
              <w:rPr>
                <w:noProof/>
                <w:webHidden/>
              </w:rPr>
              <w:t>170</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46" w:history="1">
            <w:r w:rsidR="007722C5" w:rsidRPr="00C95FBE">
              <w:rPr>
                <w:rStyle w:val="af0"/>
                <w:rFonts w:ascii="Times New Roman" w:hAnsi="Times New Roman" w:cs="Times New Roman"/>
                <w:b/>
                <w:bCs/>
                <w:iCs/>
                <w:noProof/>
                <w:spacing w:val="5"/>
              </w:rPr>
              <w:t>4.1</w:t>
            </w:r>
            <w:r w:rsidR="007722C5">
              <w:rPr>
                <w:rFonts w:eastAsiaTheme="minorEastAsia"/>
                <w:noProof/>
                <w:lang w:eastAsia="ru-RU"/>
              </w:rPr>
              <w:tab/>
            </w:r>
            <w:r w:rsidR="007722C5" w:rsidRPr="00C95FBE">
              <w:rPr>
                <w:rStyle w:val="af0"/>
                <w:rFonts w:ascii="Times New Roman" w:hAnsi="Times New Roman" w:cs="Times New Roman"/>
                <w:b/>
                <w:bCs/>
                <w:iCs/>
                <w:noProof/>
                <w:spacing w:val="5"/>
              </w:rPr>
              <w:t>Долгосрочный прогноз (на 20 лет) образования отходов промышленности и потребления и их объёмы (на основе демографического прогноза, проекта планировки перспективной застройки, планируемого экономического роста) в городском округе.</w:t>
            </w:r>
            <w:r w:rsidR="007722C5">
              <w:rPr>
                <w:noProof/>
                <w:webHidden/>
              </w:rPr>
              <w:tab/>
            </w:r>
            <w:r>
              <w:rPr>
                <w:noProof/>
                <w:webHidden/>
              </w:rPr>
              <w:fldChar w:fldCharType="begin"/>
            </w:r>
            <w:r w:rsidR="007722C5">
              <w:rPr>
                <w:noProof/>
                <w:webHidden/>
              </w:rPr>
              <w:instrText xml:space="preserve"> PAGEREF _Toc115129146 \h </w:instrText>
            </w:r>
            <w:r>
              <w:rPr>
                <w:noProof/>
                <w:webHidden/>
              </w:rPr>
            </w:r>
            <w:r>
              <w:rPr>
                <w:noProof/>
                <w:webHidden/>
              </w:rPr>
              <w:fldChar w:fldCharType="separate"/>
            </w:r>
            <w:r w:rsidR="00467E67">
              <w:rPr>
                <w:noProof/>
                <w:webHidden/>
              </w:rPr>
              <w:t>170</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47" w:history="1">
            <w:r w:rsidR="007722C5" w:rsidRPr="00C95FBE">
              <w:rPr>
                <w:rStyle w:val="af0"/>
                <w:rFonts w:ascii="Times New Roman" w:hAnsi="Times New Roman" w:cs="Times New Roman"/>
                <w:b/>
                <w:bCs/>
                <w:iCs/>
                <w:noProof/>
                <w:spacing w:val="5"/>
              </w:rPr>
              <w:t>4.2</w:t>
            </w:r>
            <w:r w:rsidR="007722C5">
              <w:rPr>
                <w:rFonts w:eastAsiaTheme="minorEastAsia"/>
                <w:noProof/>
                <w:lang w:eastAsia="ru-RU"/>
              </w:rPr>
              <w:tab/>
            </w:r>
            <w:r w:rsidR="007722C5" w:rsidRPr="00C95FBE">
              <w:rPr>
                <w:rStyle w:val="af0"/>
                <w:rFonts w:ascii="Times New Roman" w:hAnsi="Times New Roman" w:cs="Times New Roman"/>
                <w:b/>
                <w:bCs/>
                <w:iCs/>
                <w:noProof/>
                <w:spacing w:val="5"/>
              </w:rPr>
              <w:t>Прогнозирование увеличения охвата населённых пунктов сбором, сортировкой и вывозом отходов.</w:t>
            </w:r>
            <w:r w:rsidR="007722C5">
              <w:rPr>
                <w:noProof/>
                <w:webHidden/>
              </w:rPr>
              <w:tab/>
            </w:r>
            <w:r>
              <w:rPr>
                <w:noProof/>
                <w:webHidden/>
              </w:rPr>
              <w:fldChar w:fldCharType="begin"/>
            </w:r>
            <w:r w:rsidR="007722C5">
              <w:rPr>
                <w:noProof/>
                <w:webHidden/>
              </w:rPr>
              <w:instrText xml:space="preserve"> PAGEREF _Toc115129147 \h </w:instrText>
            </w:r>
            <w:r>
              <w:rPr>
                <w:noProof/>
                <w:webHidden/>
              </w:rPr>
            </w:r>
            <w:r>
              <w:rPr>
                <w:noProof/>
                <w:webHidden/>
              </w:rPr>
              <w:fldChar w:fldCharType="separate"/>
            </w:r>
            <w:r w:rsidR="00467E67">
              <w:rPr>
                <w:noProof/>
                <w:webHidden/>
              </w:rPr>
              <w:t>177</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48" w:history="1">
            <w:r w:rsidR="007722C5" w:rsidRPr="00C95FBE">
              <w:rPr>
                <w:rStyle w:val="af0"/>
                <w:rFonts w:ascii="Times New Roman" w:hAnsi="Times New Roman" w:cs="Times New Roman"/>
                <w:b/>
                <w:bCs/>
                <w:iCs/>
                <w:noProof/>
                <w:spacing w:val="5"/>
              </w:rPr>
              <w:t>4.3</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Обоснование потребности в контейнерах, контейнерных площадках, вывозящих мусоровозах, автомобилях и спецтехники и объёмы финансовых затрат на их покупку и содержание.</w:t>
            </w:r>
            <w:r w:rsidR="007722C5">
              <w:rPr>
                <w:noProof/>
                <w:webHidden/>
              </w:rPr>
              <w:tab/>
            </w:r>
            <w:r>
              <w:rPr>
                <w:noProof/>
                <w:webHidden/>
              </w:rPr>
              <w:fldChar w:fldCharType="begin"/>
            </w:r>
            <w:r w:rsidR="007722C5">
              <w:rPr>
                <w:noProof/>
                <w:webHidden/>
              </w:rPr>
              <w:instrText xml:space="preserve"> PAGEREF _Toc115129148 \h </w:instrText>
            </w:r>
            <w:r>
              <w:rPr>
                <w:noProof/>
                <w:webHidden/>
              </w:rPr>
            </w:r>
            <w:r>
              <w:rPr>
                <w:noProof/>
                <w:webHidden/>
              </w:rPr>
              <w:fldChar w:fldCharType="separate"/>
            </w:r>
            <w:r w:rsidR="00467E67">
              <w:rPr>
                <w:noProof/>
                <w:webHidden/>
              </w:rPr>
              <w:t>177</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49" w:history="1">
            <w:r w:rsidR="007722C5" w:rsidRPr="00C95FBE">
              <w:rPr>
                <w:rStyle w:val="af0"/>
                <w:rFonts w:ascii="Times New Roman" w:hAnsi="Times New Roman" w:cs="Times New Roman"/>
                <w:b/>
                <w:bCs/>
                <w:iCs/>
                <w:noProof/>
                <w:spacing w:val="5"/>
              </w:rPr>
              <w:t>4.4</w:t>
            </w:r>
            <w:r w:rsidR="007722C5">
              <w:rPr>
                <w:rFonts w:eastAsiaTheme="minorEastAsia"/>
                <w:noProof/>
                <w:lang w:eastAsia="ru-RU"/>
              </w:rPr>
              <w:tab/>
            </w:r>
            <w:r w:rsidR="007722C5" w:rsidRPr="00C95FBE">
              <w:rPr>
                <w:rStyle w:val="af0"/>
                <w:rFonts w:ascii="Times New Roman" w:hAnsi="Times New Roman" w:cs="Times New Roman"/>
                <w:b/>
                <w:bCs/>
                <w:iCs/>
                <w:noProof/>
                <w:spacing w:val="5"/>
              </w:rPr>
              <w:t>Логистика движения отходов в городском округе и её совершенствование.</w:t>
            </w:r>
            <w:r w:rsidR="007722C5">
              <w:rPr>
                <w:noProof/>
                <w:webHidden/>
              </w:rPr>
              <w:tab/>
            </w:r>
            <w:r>
              <w:rPr>
                <w:noProof/>
                <w:webHidden/>
              </w:rPr>
              <w:fldChar w:fldCharType="begin"/>
            </w:r>
            <w:r w:rsidR="007722C5">
              <w:rPr>
                <w:noProof/>
                <w:webHidden/>
              </w:rPr>
              <w:instrText xml:space="preserve"> PAGEREF _Toc115129149 \h </w:instrText>
            </w:r>
            <w:r>
              <w:rPr>
                <w:noProof/>
                <w:webHidden/>
              </w:rPr>
            </w:r>
            <w:r>
              <w:rPr>
                <w:noProof/>
                <w:webHidden/>
              </w:rPr>
              <w:fldChar w:fldCharType="separate"/>
            </w:r>
            <w:r w:rsidR="00467E67">
              <w:rPr>
                <w:noProof/>
                <w:webHidden/>
              </w:rPr>
              <w:t>182</w:t>
            </w:r>
            <w:r>
              <w:rPr>
                <w:noProof/>
                <w:webHidden/>
              </w:rPr>
              <w:fldChar w:fldCharType="end"/>
            </w:r>
          </w:hyperlink>
        </w:p>
        <w:p w:rsidR="007722C5" w:rsidRDefault="007338D2">
          <w:pPr>
            <w:pStyle w:val="21"/>
            <w:tabs>
              <w:tab w:val="left" w:pos="660"/>
              <w:tab w:val="right" w:leader="dot" w:pos="9345"/>
            </w:tabs>
            <w:rPr>
              <w:rFonts w:eastAsiaTheme="minorEastAsia"/>
              <w:noProof/>
              <w:lang w:eastAsia="ru-RU"/>
            </w:rPr>
          </w:pPr>
          <w:hyperlink w:anchor="_Toc115129150" w:history="1">
            <w:r w:rsidR="007722C5" w:rsidRPr="00C95FBE">
              <w:rPr>
                <w:rStyle w:val="af0"/>
                <w:rFonts w:ascii="Times New Roman" w:hAnsi="Times New Roman" w:cs="Times New Roman"/>
                <w:b/>
                <w:bCs/>
                <w:iCs/>
                <w:noProof/>
                <w:spacing w:val="5"/>
              </w:rPr>
              <w:t>5.</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Обоснование развития системы сбора и транспортировки отходов ТБО в городском округе</w:t>
            </w:r>
            <w:r w:rsidR="007722C5">
              <w:rPr>
                <w:noProof/>
                <w:webHidden/>
              </w:rPr>
              <w:tab/>
            </w:r>
            <w:r>
              <w:rPr>
                <w:noProof/>
                <w:webHidden/>
              </w:rPr>
              <w:fldChar w:fldCharType="begin"/>
            </w:r>
            <w:r w:rsidR="007722C5">
              <w:rPr>
                <w:noProof/>
                <w:webHidden/>
              </w:rPr>
              <w:instrText xml:space="preserve"> PAGEREF _Toc115129150 \h </w:instrText>
            </w:r>
            <w:r>
              <w:rPr>
                <w:noProof/>
                <w:webHidden/>
              </w:rPr>
            </w:r>
            <w:r>
              <w:rPr>
                <w:noProof/>
                <w:webHidden/>
              </w:rPr>
              <w:fldChar w:fldCharType="separate"/>
            </w:r>
            <w:r w:rsidR="00467E67">
              <w:rPr>
                <w:noProof/>
                <w:webHidden/>
              </w:rPr>
              <w:t>185</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51" w:history="1">
            <w:r w:rsidR="007722C5" w:rsidRPr="00C95FBE">
              <w:rPr>
                <w:rStyle w:val="af0"/>
                <w:rFonts w:ascii="Times New Roman" w:hAnsi="Times New Roman" w:cs="Times New Roman"/>
                <w:b/>
                <w:bCs/>
                <w:iCs/>
                <w:noProof/>
                <w:spacing w:val="5"/>
              </w:rPr>
              <w:t>5.1</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Обоснование совершенствования системы сбора, транспортировки (вывоза) отходов</w:t>
            </w:r>
            <w:r w:rsidR="007722C5">
              <w:rPr>
                <w:noProof/>
                <w:webHidden/>
              </w:rPr>
              <w:tab/>
            </w:r>
            <w:r>
              <w:rPr>
                <w:noProof/>
                <w:webHidden/>
              </w:rPr>
              <w:fldChar w:fldCharType="begin"/>
            </w:r>
            <w:r w:rsidR="007722C5">
              <w:rPr>
                <w:noProof/>
                <w:webHidden/>
              </w:rPr>
              <w:instrText xml:space="preserve"> PAGEREF _Toc115129151 \h </w:instrText>
            </w:r>
            <w:r>
              <w:rPr>
                <w:noProof/>
                <w:webHidden/>
              </w:rPr>
            </w:r>
            <w:r>
              <w:rPr>
                <w:noProof/>
                <w:webHidden/>
              </w:rPr>
              <w:fldChar w:fldCharType="separate"/>
            </w:r>
            <w:r w:rsidR="00467E67">
              <w:rPr>
                <w:noProof/>
                <w:webHidden/>
              </w:rPr>
              <w:t>192</w:t>
            </w:r>
            <w:r>
              <w:rPr>
                <w:noProof/>
                <w:webHidden/>
              </w:rPr>
              <w:fldChar w:fldCharType="end"/>
            </w:r>
          </w:hyperlink>
        </w:p>
        <w:p w:rsidR="007722C5" w:rsidRDefault="007338D2">
          <w:pPr>
            <w:pStyle w:val="21"/>
            <w:tabs>
              <w:tab w:val="right" w:leader="dot" w:pos="9345"/>
            </w:tabs>
            <w:rPr>
              <w:rFonts w:eastAsiaTheme="minorEastAsia"/>
              <w:noProof/>
              <w:lang w:eastAsia="ru-RU"/>
            </w:rPr>
          </w:pPr>
          <w:hyperlink w:anchor="_Toc115129152" w:history="1">
            <w:r w:rsidR="007722C5" w:rsidRPr="00C95FBE">
              <w:rPr>
                <w:rStyle w:val="af0"/>
                <w:rFonts w:ascii="Times New Roman" w:hAnsi="Times New Roman" w:cs="Times New Roman"/>
                <w:b/>
                <w:bCs/>
                <w:iCs/>
                <w:noProof/>
                <w:spacing w:val="5"/>
              </w:rPr>
              <w:t>5.2 Предложения по развитию отрасли обращения с отходами на территории городского округа (в соответствии с Генеральным планом развития Дальнереченского городского округа)</w:t>
            </w:r>
            <w:r w:rsidR="007722C5">
              <w:rPr>
                <w:noProof/>
                <w:webHidden/>
              </w:rPr>
              <w:tab/>
            </w:r>
            <w:r>
              <w:rPr>
                <w:noProof/>
                <w:webHidden/>
              </w:rPr>
              <w:fldChar w:fldCharType="begin"/>
            </w:r>
            <w:r w:rsidR="007722C5">
              <w:rPr>
                <w:noProof/>
                <w:webHidden/>
              </w:rPr>
              <w:instrText xml:space="preserve"> PAGEREF _Toc115129152 \h </w:instrText>
            </w:r>
            <w:r>
              <w:rPr>
                <w:noProof/>
                <w:webHidden/>
              </w:rPr>
            </w:r>
            <w:r>
              <w:rPr>
                <w:noProof/>
                <w:webHidden/>
              </w:rPr>
              <w:fldChar w:fldCharType="separate"/>
            </w:r>
            <w:r w:rsidR="00467E67">
              <w:rPr>
                <w:noProof/>
                <w:webHidden/>
              </w:rPr>
              <w:t>218</w:t>
            </w:r>
            <w:r>
              <w:rPr>
                <w:noProof/>
                <w:webHidden/>
              </w:rPr>
              <w:fldChar w:fldCharType="end"/>
            </w:r>
          </w:hyperlink>
        </w:p>
        <w:p w:rsidR="007722C5" w:rsidRDefault="007338D2">
          <w:pPr>
            <w:pStyle w:val="21"/>
            <w:tabs>
              <w:tab w:val="left" w:pos="660"/>
              <w:tab w:val="right" w:leader="dot" w:pos="9345"/>
            </w:tabs>
            <w:rPr>
              <w:rFonts w:eastAsiaTheme="minorEastAsia"/>
              <w:noProof/>
              <w:lang w:eastAsia="ru-RU"/>
            </w:rPr>
          </w:pPr>
          <w:hyperlink w:anchor="_Toc115129153" w:history="1">
            <w:r w:rsidR="007722C5" w:rsidRPr="00C95FBE">
              <w:rPr>
                <w:rStyle w:val="af0"/>
                <w:rFonts w:ascii="Times New Roman" w:hAnsi="Times New Roman" w:cs="Times New Roman"/>
                <w:b/>
                <w:bCs/>
                <w:iCs/>
                <w:noProof/>
                <w:spacing w:val="5"/>
              </w:rPr>
              <w:t>6.</w:t>
            </w:r>
            <w:r w:rsidR="007722C5">
              <w:rPr>
                <w:rFonts w:eastAsiaTheme="minorEastAsia"/>
                <w:noProof/>
                <w:lang w:eastAsia="ru-RU"/>
              </w:rPr>
              <w:tab/>
            </w:r>
            <w:r w:rsidR="007722C5" w:rsidRPr="00C95FBE">
              <w:rPr>
                <w:rStyle w:val="af0"/>
                <w:rFonts w:ascii="Times New Roman" w:hAnsi="Times New Roman" w:cs="Times New Roman"/>
                <w:b/>
                <w:bCs/>
                <w:iCs/>
                <w:noProof/>
                <w:spacing w:val="5"/>
              </w:rPr>
              <w:t>Техническое оснащение, оборудование площадки временного накопления отходов в Дальнереченском городском округе.</w:t>
            </w:r>
            <w:r w:rsidR="007722C5">
              <w:rPr>
                <w:noProof/>
                <w:webHidden/>
              </w:rPr>
              <w:tab/>
            </w:r>
            <w:r>
              <w:rPr>
                <w:noProof/>
                <w:webHidden/>
              </w:rPr>
              <w:fldChar w:fldCharType="begin"/>
            </w:r>
            <w:r w:rsidR="007722C5">
              <w:rPr>
                <w:noProof/>
                <w:webHidden/>
              </w:rPr>
              <w:instrText xml:space="preserve"> PAGEREF _Toc115129153 \h </w:instrText>
            </w:r>
            <w:r>
              <w:rPr>
                <w:noProof/>
                <w:webHidden/>
              </w:rPr>
            </w:r>
            <w:r>
              <w:rPr>
                <w:noProof/>
                <w:webHidden/>
              </w:rPr>
              <w:fldChar w:fldCharType="separate"/>
            </w:r>
            <w:r w:rsidR="00467E67">
              <w:rPr>
                <w:noProof/>
                <w:webHidden/>
              </w:rPr>
              <w:t>218</w:t>
            </w:r>
            <w:r>
              <w:rPr>
                <w:noProof/>
                <w:webHidden/>
              </w:rPr>
              <w:fldChar w:fldCharType="end"/>
            </w:r>
          </w:hyperlink>
        </w:p>
        <w:p w:rsidR="007722C5" w:rsidRDefault="007338D2">
          <w:pPr>
            <w:pStyle w:val="21"/>
            <w:tabs>
              <w:tab w:val="right" w:leader="dot" w:pos="9345"/>
            </w:tabs>
            <w:rPr>
              <w:rFonts w:eastAsiaTheme="minorEastAsia"/>
              <w:noProof/>
              <w:lang w:eastAsia="ru-RU"/>
            </w:rPr>
          </w:pPr>
          <w:hyperlink w:anchor="_Toc115129154" w:history="1">
            <w:r w:rsidR="007722C5" w:rsidRPr="00C95FBE">
              <w:rPr>
                <w:rStyle w:val="af0"/>
                <w:rFonts w:ascii="Times New Roman" w:hAnsi="Times New Roman" w:cs="Times New Roman"/>
                <w:b/>
                <w:bCs/>
                <w:iCs/>
                <w:noProof/>
                <w:spacing w:val="5"/>
              </w:rPr>
              <w:t>III. Система канализации Дальнереченского городского округа</w:t>
            </w:r>
            <w:r w:rsidR="007722C5">
              <w:rPr>
                <w:noProof/>
                <w:webHidden/>
              </w:rPr>
              <w:tab/>
            </w:r>
            <w:r>
              <w:rPr>
                <w:noProof/>
                <w:webHidden/>
              </w:rPr>
              <w:fldChar w:fldCharType="begin"/>
            </w:r>
            <w:r w:rsidR="007722C5">
              <w:rPr>
                <w:noProof/>
                <w:webHidden/>
              </w:rPr>
              <w:instrText xml:space="preserve"> PAGEREF _Toc115129154 \h </w:instrText>
            </w:r>
            <w:r>
              <w:rPr>
                <w:noProof/>
                <w:webHidden/>
              </w:rPr>
            </w:r>
            <w:r>
              <w:rPr>
                <w:noProof/>
                <w:webHidden/>
              </w:rPr>
              <w:fldChar w:fldCharType="separate"/>
            </w:r>
            <w:r w:rsidR="00467E67">
              <w:rPr>
                <w:noProof/>
                <w:webHidden/>
              </w:rPr>
              <w:t>218</w:t>
            </w:r>
            <w:r>
              <w:rPr>
                <w:noProof/>
                <w:webHidden/>
              </w:rPr>
              <w:fldChar w:fldCharType="end"/>
            </w:r>
          </w:hyperlink>
        </w:p>
        <w:p w:rsidR="007722C5" w:rsidRDefault="007338D2">
          <w:pPr>
            <w:pStyle w:val="21"/>
            <w:tabs>
              <w:tab w:val="left" w:pos="660"/>
              <w:tab w:val="right" w:leader="dot" w:pos="9345"/>
            </w:tabs>
            <w:rPr>
              <w:rFonts w:eastAsiaTheme="minorEastAsia"/>
              <w:noProof/>
              <w:lang w:eastAsia="ru-RU"/>
            </w:rPr>
          </w:pPr>
          <w:hyperlink w:anchor="_Toc115129155" w:history="1">
            <w:r w:rsidR="007722C5" w:rsidRPr="00C95FBE">
              <w:rPr>
                <w:rStyle w:val="af0"/>
                <w:rFonts w:ascii="Times New Roman" w:hAnsi="Times New Roman" w:cs="Times New Roman"/>
                <w:b/>
                <w:bCs/>
                <w:iCs/>
                <w:noProof/>
                <w:spacing w:val="5"/>
              </w:rPr>
              <w:t>7.</w:t>
            </w:r>
            <w:r w:rsidR="007722C5">
              <w:rPr>
                <w:rFonts w:eastAsiaTheme="minorEastAsia"/>
                <w:noProof/>
                <w:lang w:eastAsia="ru-RU"/>
              </w:rPr>
              <w:tab/>
            </w:r>
            <w:r w:rsidR="007722C5" w:rsidRPr="00C95FBE">
              <w:rPr>
                <w:rStyle w:val="af0"/>
                <w:rFonts w:ascii="Times New Roman" w:hAnsi="Times New Roman" w:cs="Times New Roman"/>
                <w:b/>
                <w:bCs/>
                <w:iCs/>
                <w:noProof/>
                <w:spacing w:val="5"/>
              </w:rPr>
              <w:t>Краткая характеристика:</w:t>
            </w:r>
            <w:r w:rsidR="007722C5">
              <w:rPr>
                <w:noProof/>
                <w:webHidden/>
              </w:rPr>
              <w:tab/>
            </w:r>
            <w:r>
              <w:rPr>
                <w:noProof/>
                <w:webHidden/>
              </w:rPr>
              <w:fldChar w:fldCharType="begin"/>
            </w:r>
            <w:r w:rsidR="007722C5">
              <w:rPr>
                <w:noProof/>
                <w:webHidden/>
              </w:rPr>
              <w:instrText xml:space="preserve"> PAGEREF _Toc115129155 \h </w:instrText>
            </w:r>
            <w:r>
              <w:rPr>
                <w:noProof/>
                <w:webHidden/>
              </w:rPr>
            </w:r>
            <w:r>
              <w:rPr>
                <w:noProof/>
                <w:webHidden/>
              </w:rPr>
              <w:fldChar w:fldCharType="separate"/>
            </w:r>
            <w:r w:rsidR="00467E67">
              <w:rPr>
                <w:noProof/>
                <w:webHidden/>
              </w:rPr>
              <w:t>218</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56" w:history="1">
            <w:r w:rsidR="007722C5" w:rsidRPr="00C95FBE">
              <w:rPr>
                <w:rStyle w:val="af0"/>
                <w:rFonts w:ascii="Times New Roman" w:hAnsi="Times New Roman" w:cs="Times New Roman"/>
                <w:b/>
                <w:bCs/>
                <w:iCs/>
                <w:noProof/>
                <w:spacing w:val="5"/>
              </w:rPr>
              <w:t>7.1</w:t>
            </w:r>
            <w:r w:rsidR="007722C5">
              <w:rPr>
                <w:rFonts w:eastAsiaTheme="minorEastAsia"/>
                <w:noProof/>
                <w:lang w:eastAsia="ru-RU"/>
              </w:rPr>
              <w:tab/>
            </w:r>
            <w:r w:rsidR="007722C5" w:rsidRPr="00C95FBE">
              <w:rPr>
                <w:rStyle w:val="af0"/>
                <w:rFonts w:ascii="Times New Roman" w:hAnsi="Times New Roman" w:cs="Times New Roman"/>
                <w:b/>
                <w:bCs/>
                <w:iCs/>
                <w:noProof/>
                <w:spacing w:val="5"/>
              </w:rPr>
              <w:t>Характеристика сетей канализации.</w:t>
            </w:r>
            <w:r w:rsidR="007722C5">
              <w:rPr>
                <w:noProof/>
                <w:webHidden/>
              </w:rPr>
              <w:tab/>
            </w:r>
            <w:r>
              <w:rPr>
                <w:noProof/>
                <w:webHidden/>
              </w:rPr>
              <w:fldChar w:fldCharType="begin"/>
            </w:r>
            <w:r w:rsidR="007722C5">
              <w:rPr>
                <w:noProof/>
                <w:webHidden/>
              </w:rPr>
              <w:instrText xml:space="preserve"> PAGEREF _Toc115129156 \h </w:instrText>
            </w:r>
            <w:r>
              <w:rPr>
                <w:noProof/>
                <w:webHidden/>
              </w:rPr>
            </w:r>
            <w:r>
              <w:rPr>
                <w:noProof/>
                <w:webHidden/>
              </w:rPr>
              <w:fldChar w:fldCharType="separate"/>
            </w:r>
            <w:r w:rsidR="00467E67">
              <w:rPr>
                <w:noProof/>
                <w:webHidden/>
              </w:rPr>
              <w:t>218</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57" w:history="1">
            <w:r w:rsidR="007722C5" w:rsidRPr="00C95FBE">
              <w:rPr>
                <w:rStyle w:val="af0"/>
                <w:rFonts w:ascii="Times New Roman" w:hAnsi="Times New Roman" w:cs="Times New Roman"/>
                <w:b/>
                <w:bCs/>
                <w:iCs/>
                <w:noProof/>
                <w:spacing w:val="5"/>
              </w:rPr>
              <w:t>7.2</w:t>
            </w:r>
            <w:r w:rsidR="007722C5">
              <w:rPr>
                <w:rFonts w:eastAsiaTheme="minorEastAsia"/>
                <w:noProof/>
                <w:lang w:eastAsia="ru-RU"/>
              </w:rPr>
              <w:tab/>
            </w:r>
            <w:r w:rsidR="007722C5" w:rsidRPr="00C95FBE">
              <w:rPr>
                <w:rStyle w:val="af0"/>
                <w:rFonts w:ascii="Times New Roman" w:hAnsi="Times New Roman" w:cs="Times New Roman"/>
                <w:b/>
                <w:bCs/>
                <w:iCs/>
                <w:noProof/>
                <w:spacing w:val="5"/>
              </w:rPr>
              <w:t>Характеристика производственных мощностей системы канализации.</w:t>
            </w:r>
            <w:r w:rsidR="007722C5">
              <w:rPr>
                <w:noProof/>
                <w:webHidden/>
              </w:rPr>
              <w:tab/>
            </w:r>
            <w:r>
              <w:rPr>
                <w:noProof/>
                <w:webHidden/>
              </w:rPr>
              <w:fldChar w:fldCharType="begin"/>
            </w:r>
            <w:r w:rsidR="007722C5">
              <w:rPr>
                <w:noProof/>
                <w:webHidden/>
              </w:rPr>
              <w:instrText xml:space="preserve"> PAGEREF _Toc115129157 \h </w:instrText>
            </w:r>
            <w:r>
              <w:rPr>
                <w:noProof/>
                <w:webHidden/>
              </w:rPr>
            </w:r>
            <w:r>
              <w:rPr>
                <w:noProof/>
                <w:webHidden/>
              </w:rPr>
              <w:fldChar w:fldCharType="separate"/>
            </w:r>
            <w:r w:rsidR="00467E67">
              <w:rPr>
                <w:noProof/>
                <w:webHidden/>
              </w:rPr>
              <w:t>218</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58" w:history="1">
            <w:r w:rsidR="007722C5" w:rsidRPr="00C95FBE">
              <w:rPr>
                <w:rStyle w:val="af0"/>
                <w:rFonts w:ascii="Times New Roman" w:hAnsi="Times New Roman" w:cs="Times New Roman"/>
                <w:b/>
                <w:bCs/>
                <w:iCs/>
                <w:noProof/>
                <w:spacing w:val="5"/>
              </w:rPr>
              <w:t>7.3</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Описание технологии очистки сточных вод и обработки осадков.</w:t>
            </w:r>
            <w:r w:rsidR="007722C5">
              <w:rPr>
                <w:noProof/>
                <w:webHidden/>
              </w:rPr>
              <w:tab/>
            </w:r>
            <w:r>
              <w:rPr>
                <w:noProof/>
                <w:webHidden/>
              </w:rPr>
              <w:fldChar w:fldCharType="begin"/>
            </w:r>
            <w:r w:rsidR="007722C5">
              <w:rPr>
                <w:noProof/>
                <w:webHidden/>
              </w:rPr>
              <w:instrText xml:space="preserve"> PAGEREF _Toc115129158 \h </w:instrText>
            </w:r>
            <w:r>
              <w:rPr>
                <w:noProof/>
                <w:webHidden/>
              </w:rPr>
            </w:r>
            <w:r>
              <w:rPr>
                <w:noProof/>
                <w:webHidden/>
              </w:rPr>
              <w:fldChar w:fldCharType="separate"/>
            </w:r>
            <w:r w:rsidR="00467E67">
              <w:rPr>
                <w:noProof/>
                <w:webHidden/>
              </w:rPr>
              <w:t>219</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59" w:history="1">
            <w:r w:rsidR="007722C5" w:rsidRPr="00C95FBE">
              <w:rPr>
                <w:rStyle w:val="af0"/>
                <w:rFonts w:ascii="Times New Roman" w:hAnsi="Times New Roman" w:cs="Times New Roman"/>
                <w:b/>
                <w:bCs/>
                <w:iCs/>
                <w:noProof/>
                <w:spacing w:val="5"/>
              </w:rPr>
              <w:t>7.4</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Оценка потребностей в инвестициях на инновации, обновление, реконструкцию, модернизацию и развитие системы канализации.</w:t>
            </w:r>
            <w:r w:rsidR="007722C5">
              <w:rPr>
                <w:noProof/>
                <w:webHidden/>
              </w:rPr>
              <w:tab/>
            </w:r>
            <w:r>
              <w:rPr>
                <w:noProof/>
                <w:webHidden/>
              </w:rPr>
              <w:fldChar w:fldCharType="begin"/>
            </w:r>
            <w:r w:rsidR="007722C5">
              <w:rPr>
                <w:noProof/>
                <w:webHidden/>
              </w:rPr>
              <w:instrText xml:space="preserve"> PAGEREF _Toc115129159 \h </w:instrText>
            </w:r>
            <w:r>
              <w:rPr>
                <w:noProof/>
                <w:webHidden/>
              </w:rPr>
            </w:r>
            <w:r>
              <w:rPr>
                <w:noProof/>
                <w:webHidden/>
              </w:rPr>
              <w:fldChar w:fldCharType="separate"/>
            </w:r>
            <w:r w:rsidR="00467E67">
              <w:rPr>
                <w:noProof/>
                <w:webHidden/>
              </w:rPr>
              <w:t>219</w:t>
            </w:r>
            <w:r>
              <w:rPr>
                <w:noProof/>
                <w:webHidden/>
              </w:rPr>
              <w:fldChar w:fldCharType="end"/>
            </w:r>
          </w:hyperlink>
        </w:p>
        <w:p w:rsidR="007722C5" w:rsidRDefault="007338D2">
          <w:pPr>
            <w:pStyle w:val="21"/>
            <w:tabs>
              <w:tab w:val="left" w:pos="880"/>
              <w:tab w:val="right" w:leader="dot" w:pos="9345"/>
            </w:tabs>
            <w:rPr>
              <w:rFonts w:eastAsiaTheme="minorEastAsia"/>
              <w:noProof/>
              <w:lang w:eastAsia="ru-RU"/>
            </w:rPr>
          </w:pPr>
          <w:hyperlink w:anchor="_Toc115129160" w:history="1">
            <w:r w:rsidR="007722C5" w:rsidRPr="00C95FBE">
              <w:rPr>
                <w:rStyle w:val="af0"/>
                <w:rFonts w:ascii="Times New Roman" w:hAnsi="Times New Roman" w:cs="Times New Roman"/>
                <w:b/>
                <w:bCs/>
                <w:iCs/>
                <w:noProof/>
                <w:spacing w:val="5"/>
              </w:rPr>
              <w:t>7.5</w:t>
            </w:r>
            <w:r w:rsidR="007722C5">
              <w:rPr>
                <w:rFonts w:eastAsiaTheme="minorEastAsia"/>
                <w:noProof/>
                <w:lang w:eastAsia="ru-RU"/>
              </w:rPr>
              <w:tab/>
            </w:r>
            <w:r w:rsidR="007722C5" w:rsidRPr="00C95FBE">
              <w:rPr>
                <w:rStyle w:val="af0"/>
                <w:rFonts w:ascii="Times New Roman" w:hAnsi="Times New Roman" w:cs="Times New Roman"/>
                <w:b/>
                <w:bCs/>
                <w:iCs/>
                <w:noProof/>
                <w:spacing w:val="5"/>
              </w:rPr>
              <w:t>Описание существующей системы сбора ливневых стоков.</w:t>
            </w:r>
            <w:r w:rsidR="007722C5">
              <w:rPr>
                <w:noProof/>
                <w:webHidden/>
              </w:rPr>
              <w:tab/>
            </w:r>
            <w:r>
              <w:rPr>
                <w:noProof/>
                <w:webHidden/>
              </w:rPr>
              <w:fldChar w:fldCharType="begin"/>
            </w:r>
            <w:r w:rsidR="007722C5">
              <w:rPr>
                <w:noProof/>
                <w:webHidden/>
              </w:rPr>
              <w:instrText xml:space="preserve"> PAGEREF _Toc115129160 \h </w:instrText>
            </w:r>
            <w:r>
              <w:rPr>
                <w:noProof/>
                <w:webHidden/>
              </w:rPr>
            </w:r>
            <w:r>
              <w:rPr>
                <w:noProof/>
                <w:webHidden/>
              </w:rPr>
              <w:fldChar w:fldCharType="separate"/>
            </w:r>
            <w:r w:rsidR="00467E67">
              <w:rPr>
                <w:noProof/>
                <w:webHidden/>
              </w:rPr>
              <w:t>223</w:t>
            </w:r>
            <w:r>
              <w:rPr>
                <w:noProof/>
                <w:webHidden/>
              </w:rPr>
              <w:fldChar w:fldCharType="end"/>
            </w:r>
          </w:hyperlink>
        </w:p>
        <w:p w:rsidR="007722C5" w:rsidRDefault="007338D2">
          <w:pPr>
            <w:pStyle w:val="21"/>
            <w:tabs>
              <w:tab w:val="left" w:pos="660"/>
              <w:tab w:val="right" w:leader="dot" w:pos="9345"/>
            </w:tabs>
            <w:rPr>
              <w:rFonts w:eastAsiaTheme="minorEastAsia"/>
              <w:noProof/>
              <w:lang w:eastAsia="ru-RU"/>
            </w:rPr>
          </w:pPr>
          <w:hyperlink w:anchor="_Toc115129161" w:history="1">
            <w:r w:rsidR="007722C5" w:rsidRPr="00C95FBE">
              <w:rPr>
                <w:rStyle w:val="af0"/>
                <w:rFonts w:ascii="Times New Roman" w:hAnsi="Times New Roman" w:cs="Times New Roman"/>
                <w:b/>
                <w:bCs/>
                <w:iCs/>
                <w:noProof/>
                <w:spacing w:val="5"/>
              </w:rPr>
              <w:t>9.</w:t>
            </w:r>
            <w:r w:rsidR="007722C5">
              <w:rPr>
                <w:rFonts w:eastAsiaTheme="minorEastAsia"/>
                <w:noProof/>
                <w:lang w:eastAsia="ru-RU"/>
              </w:rPr>
              <w:tab/>
            </w:r>
            <w:r w:rsidR="007722C5" w:rsidRPr="00C95FBE">
              <w:rPr>
                <w:rStyle w:val="af0"/>
                <w:rFonts w:ascii="Times New Roman" w:hAnsi="Times New Roman" w:cs="Times New Roman"/>
                <w:b/>
                <w:bCs/>
                <w:iCs/>
                <w:noProof/>
                <w:spacing w:val="5"/>
              </w:rPr>
              <w:t>Система уборки улиц и обособленных территорий.</w:t>
            </w:r>
            <w:r w:rsidR="007722C5">
              <w:rPr>
                <w:noProof/>
                <w:webHidden/>
              </w:rPr>
              <w:tab/>
            </w:r>
            <w:r>
              <w:rPr>
                <w:noProof/>
                <w:webHidden/>
              </w:rPr>
              <w:fldChar w:fldCharType="begin"/>
            </w:r>
            <w:r w:rsidR="007722C5">
              <w:rPr>
                <w:noProof/>
                <w:webHidden/>
              </w:rPr>
              <w:instrText xml:space="preserve"> PAGEREF _Toc115129161 \h </w:instrText>
            </w:r>
            <w:r>
              <w:rPr>
                <w:noProof/>
                <w:webHidden/>
              </w:rPr>
            </w:r>
            <w:r>
              <w:rPr>
                <w:noProof/>
                <w:webHidden/>
              </w:rPr>
              <w:fldChar w:fldCharType="separate"/>
            </w:r>
            <w:r w:rsidR="00467E67">
              <w:rPr>
                <w:noProof/>
                <w:webHidden/>
              </w:rPr>
              <w:t>226</w:t>
            </w:r>
            <w:r>
              <w:rPr>
                <w:noProof/>
                <w:webHidden/>
              </w:rPr>
              <w:fldChar w:fldCharType="end"/>
            </w:r>
          </w:hyperlink>
        </w:p>
        <w:p w:rsidR="007722C5" w:rsidRDefault="007338D2" w:rsidP="007722C5">
          <w:pPr>
            <w:pStyle w:val="af3"/>
          </w:pPr>
          <w:r>
            <w:fldChar w:fldCharType="end"/>
          </w:r>
          <w:r w:rsidR="007722C5">
            <w:t>Перечень таблиц</w:t>
          </w:r>
        </w:p>
        <w:p w:rsidR="00F90883" w:rsidRPr="007E6A64" w:rsidRDefault="00F90883" w:rsidP="00F90883">
          <w:pPr>
            <w:pStyle w:val="af3"/>
            <w:spacing w:line="276" w:lineRule="auto"/>
            <w:jc w:val="left"/>
            <w:rPr>
              <w:rFonts w:eastAsiaTheme="minorHAnsi"/>
              <w:i/>
              <w:lang w:eastAsia="en-US"/>
            </w:rPr>
          </w:pPr>
          <w:r w:rsidRPr="007E6A64">
            <w:rPr>
              <w:rFonts w:eastAsiaTheme="minorHAnsi"/>
              <w:i/>
              <w:lang w:eastAsia="en-US"/>
            </w:rPr>
            <w:t xml:space="preserve">            Таблица 1 Численность населения с 1970 года</w:t>
          </w:r>
        </w:p>
        <w:p w:rsidR="00F90883" w:rsidRPr="007E6A64" w:rsidRDefault="00F90883" w:rsidP="00F90883">
          <w:pPr>
            <w:spacing w:line="276" w:lineRule="auto"/>
            <w:ind w:firstLine="709"/>
            <w:jc w:val="both"/>
            <w:rPr>
              <w:rFonts w:ascii="Times New Roman" w:hAnsi="Times New Roman" w:cs="Times New Roman"/>
              <w:i/>
              <w:sz w:val="24"/>
              <w:szCs w:val="24"/>
            </w:rPr>
          </w:pPr>
          <w:r w:rsidRPr="007E6A64">
            <w:rPr>
              <w:rFonts w:ascii="Times New Roman" w:hAnsi="Times New Roman" w:cs="Times New Roman"/>
              <w:i/>
              <w:sz w:val="24"/>
              <w:szCs w:val="24"/>
            </w:rPr>
            <w:t>Таблица 2 Ориентировочные нормы накопления ТКО от отдельно стоящих объектов общественного назначения</w:t>
          </w:r>
        </w:p>
        <w:p w:rsidR="00F90883" w:rsidRPr="007E6A64" w:rsidRDefault="00F90883" w:rsidP="00F90883">
          <w:pPr>
            <w:pStyle w:val="ae"/>
            <w:spacing w:line="276" w:lineRule="auto"/>
            <w:ind w:firstLine="709"/>
            <w:jc w:val="both"/>
            <w:rPr>
              <w:rFonts w:ascii="Times New Roman" w:hAnsi="Times New Roman" w:cs="Times New Roman"/>
              <w:i/>
              <w:sz w:val="24"/>
              <w:szCs w:val="24"/>
            </w:rPr>
          </w:pPr>
          <w:r w:rsidRPr="007E6A64">
            <w:rPr>
              <w:rFonts w:ascii="Times New Roman" w:hAnsi="Times New Roman" w:cs="Times New Roman"/>
              <w:i/>
              <w:sz w:val="24"/>
              <w:szCs w:val="24"/>
            </w:rPr>
            <w:t>Таблица 3 Морфологический состав отходов от жилищ для разных климатических зон, % по массе</w:t>
          </w:r>
        </w:p>
        <w:p w:rsidR="00F90883" w:rsidRPr="007E6A64" w:rsidRDefault="00F90883" w:rsidP="00F90883">
          <w:pPr>
            <w:pStyle w:val="ae"/>
            <w:spacing w:line="276" w:lineRule="auto"/>
            <w:ind w:firstLine="709"/>
            <w:jc w:val="both"/>
            <w:rPr>
              <w:rFonts w:ascii="Times New Roman" w:hAnsi="Times New Roman" w:cs="Times New Roman"/>
              <w:i/>
              <w:sz w:val="24"/>
              <w:szCs w:val="24"/>
            </w:rPr>
          </w:pPr>
          <w:r w:rsidRPr="007E6A64">
            <w:rPr>
              <w:rFonts w:ascii="Times New Roman" w:hAnsi="Times New Roman" w:cs="Times New Roman"/>
              <w:i/>
              <w:sz w:val="24"/>
              <w:szCs w:val="24"/>
            </w:rPr>
            <w:t>Таблица 4 Сравнение морфологического состава ТБО, собираемых в жилом фонде и в общественных и торговых предприятиях городов и регионов России, % по массе</w:t>
          </w:r>
        </w:p>
        <w:p w:rsidR="00F90883" w:rsidRPr="007E6A64" w:rsidRDefault="00F90883" w:rsidP="00F90883">
          <w:pPr>
            <w:pStyle w:val="ae"/>
            <w:spacing w:line="276" w:lineRule="auto"/>
            <w:ind w:firstLine="709"/>
            <w:jc w:val="both"/>
            <w:rPr>
              <w:rFonts w:ascii="Times New Roman" w:hAnsi="Times New Roman" w:cs="Times New Roman"/>
              <w:i/>
              <w:sz w:val="24"/>
              <w:szCs w:val="24"/>
              <w:vertAlign w:val="superscript"/>
            </w:rPr>
          </w:pPr>
          <w:r w:rsidRPr="007E6A64">
            <w:rPr>
              <w:rFonts w:ascii="Times New Roman" w:hAnsi="Times New Roman" w:cs="Times New Roman"/>
              <w:i/>
              <w:sz w:val="24"/>
              <w:szCs w:val="24"/>
            </w:rPr>
            <w:t>Таблица 5 Морфологический состав КГМ от населения</w:t>
          </w:r>
          <w:r w:rsidRPr="007E6A64">
            <w:rPr>
              <w:rFonts w:ascii="Times New Roman" w:hAnsi="Times New Roman" w:cs="Times New Roman"/>
              <w:i/>
              <w:sz w:val="24"/>
              <w:szCs w:val="24"/>
              <w:vertAlign w:val="superscript"/>
            </w:rPr>
            <w:t>1</w:t>
          </w:r>
        </w:p>
        <w:p w:rsidR="00F90883" w:rsidRPr="007E6A64" w:rsidRDefault="00F90883" w:rsidP="00F90883">
          <w:pPr>
            <w:pStyle w:val="ae"/>
            <w:spacing w:line="276" w:lineRule="auto"/>
            <w:ind w:firstLine="709"/>
            <w:jc w:val="both"/>
            <w:rPr>
              <w:rFonts w:ascii="Times New Roman" w:hAnsi="Times New Roman" w:cs="Times New Roman"/>
              <w:i/>
              <w:sz w:val="24"/>
              <w:szCs w:val="24"/>
              <w:vertAlign w:val="superscript"/>
            </w:rPr>
          </w:pPr>
          <w:r w:rsidRPr="007E6A64">
            <w:rPr>
              <w:rFonts w:ascii="Times New Roman" w:hAnsi="Times New Roman" w:cs="Times New Roman"/>
              <w:i/>
              <w:sz w:val="24"/>
              <w:szCs w:val="24"/>
            </w:rPr>
            <w:t>Таблица 6 Морфологический состав строительных отходов</w:t>
          </w:r>
          <w:r w:rsidRPr="007E6A64">
            <w:rPr>
              <w:rFonts w:ascii="Times New Roman" w:hAnsi="Times New Roman" w:cs="Times New Roman"/>
              <w:i/>
              <w:sz w:val="24"/>
              <w:szCs w:val="24"/>
              <w:vertAlign w:val="superscript"/>
            </w:rPr>
            <w:t>2</w:t>
          </w:r>
        </w:p>
        <w:p w:rsidR="00F90883" w:rsidRPr="007E6A64" w:rsidRDefault="00F90883" w:rsidP="00F90883">
          <w:pPr>
            <w:pStyle w:val="ae"/>
            <w:spacing w:line="276" w:lineRule="auto"/>
            <w:ind w:firstLine="709"/>
            <w:jc w:val="both"/>
            <w:rPr>
              <w:rFonts w:ascii="Times New Roman" w:hAnsi="Times New Roman" w:cs="Times New Roman"/>
              <w:i/>
              <w:sz w:val="24"/>
              <w:szCs w:val="24"/>
              <w:vertAlign w:val="superscript"/>
            </w:rPr>
          </w:pPr>
          <w:r w:rsidRPr="007E6A64">
            <w:rPr>
              <w:rFonts w:ascii="Times New Roman" w:hAnsi="Times New Roman" w:cs="Times New Roman"/>
              <w:i/>
              <w:sz w:val="24"/>
              <w:szCs w:val="24"/>
            </w:rPr>
            <w:t>Таблица 7 Морфологический состав медицинских отходов</w:t>
          </w:r>
          <w:r w:rsidRPr="007E6A64">
            <w:rPr>
              <w:rFonts w:ascii="Times New Roman" w:hAnsi="Times New Roman" w:cs="Times New Roman"/>
              <w:i/>
              <w:sz w:val="24"/>
              <w:szCs w:val="24"/>
              <w:vertAlign w:val="superscript"/>
            </w:rPr>
            <w:t>3</w:t>
          </w:r>
        </w:p>
        <w:p w:rsidR="00F90883" w:rsidRPr="007E6A64" w:rsidRDefault="00F90883" w:rsidP="00F90883">
          <w:pPr>
            <w:pStyle w:val="ae"/>
            <w:spacing w:line="276" w:lineRule="auto"/>
            <w:ind w:firstLine="709"/>
            <w:jc w:val="both"/>
            <w:rPr>
              <w:rFonts w:ascii="Times New Roman" w:hAnsi="Times New Roman" w:cs="Times New Roman"/>
              <w:i/>
              <w:sz w:val="24"/>
              <w:szCs w:val="24"/>
            </w:rPr>
          </w:pPr>
          <w:r w:rsidRPr="007E6A64">
            <w:rPr>
              <w:rFonts w:ascii="Times New Roman" w:hAnsi="Times New Roman" w:cs="Times New Roman"/>
              <w:i/>
              <w:sz w:val="24"/>
              <w:szCs w:val="24"/>
            </w:rPr>
            <w:t>Таблица 8 Обследование контейнерных площадок Дальнереченского городского округа</w:t>
          </w:r>
        </w:p>
        <w:p w:rsidR="00F90883" w:rsidRDefault="00F90883" w:rsidP="00F90883">
          <w:pPr>
            <w:pStyle w:val="ae"/>
            <w:spacing w:line="276" w:lineRule="auto"/>
            <w:ind w:firstLine="709"/>
            <w:jc w:val="both"/>
            <w:rPr>
              <w:rFonts w:ascii="Times New Roman" w:hAnsi="Times New Roman" w:cs="Times New Roman"/>
              <w:i/>
              <w:sz w:val="24"/>
              <w:szCs w:val="24"/>
            </w:rPr>
          </w:pPr>
          <w:r w:rsidRPr="007E6A64">
            <w:rPr>
              <w:rFonts w:ascii="Times New Roman" w:hAnsi="Times New Roman" w:cs="Times New Roman"/>
              <w:i/>
              <w:sz w:val="24"/>
              <w:szCs w:val="24"/>
            </w:rPr>
            <w:t>Таблица 9 Места размещения контейнерных площадок указанием количества контейнеров</w:t>
          </w:r>
        </w:p>
        <w:p w:rsidR="00F317B1" w:rsidRPr="007E6A64" w:rsidRDefault="00F317B1" w:rsidP="00F90883">
          <w:pPr>
            <w:pStyle w:val="ae"/>
            <w:spacing w:line="276" w:lineRule="auto"/>
            <w:ind w:firstLine="709"/>
            <w:jc w:val="both"/>
            <w:rPr>
              <w:rFonts w:ascii="Times New Roman" w:hAnsi="Times New Roman" w:cs="Times New Roman"/>
              <w:i/>
              <w:sz w:val="24"/>
              <w:szCs w:val="24"/>
            </w:rPr>
          </w:pPr>
          <w:r>
            <w:rPr>
              <w:rFonts w:ascii="Times New Roman" w:hAnsi="Times New Roman" w:cs="Times New Roman"/>
              <w:i/>
              <w:sz w:val="24"/>
              <w:szCs w:val="24"/>
            </w:rPr>
            <w:t>Таблица 9.1 Места размещения контейнерных площадок юридических лиц и организаций с указанием количества контейнеров</w:t>
          </w:r>
        </w:p>
        <w:p w:rsidR="00F90883" w:rsidRPr="007E6A64" w:rsidRDefault="00F90883" w:rsidP="00F90883">
          <w:pPr>
            <w:pStyle w:val="ae"/>
            <w:spacing w:line="276" w:lineRule="auto"/>
            <w:ind w:firstLine="709"/>
            <w:jc w:val="both"/>
            <w:rPr>
              <w:rFonts w:ascii="Times New Roman" w:hAnsi="Times New Roman" w:cs="Times New Roman"/>
              <w:i/>
              <w:sz w:val="24"/>
              <w:szCs w:val="24"/>
            </w:rPr>
          </w:pPr>
          <w:r w:rsidRPr="007E6A64">
            <w:rPr>
              <w:rFonts w:ascii="Times New Roman" w:hAnsi="Times New Roman" w:cs="Times New Roman"/>
              <w:i/>
              <w:sz w:val="24"/>
              <w:szCs w:val="24"/>
            </w:rPr>
            <w:t>Таблица 10 График вывоза по контейнерным площадкам автомобилем ГАЗ-3309 гос. Номер Х257АК</w:t>
          </w:r>
        </w:p>
        <w:p w:rsidR="00F90883" w:rsidRPr="007E6A64" w:rsidRDefault="00F90883" w:rsidP="00F90883">
          <w:pPr>
            <w:spacing w:after="0" w:line="276" w:lineRule="auto"/>
            <w:ind w:firstLine="709"/>
            <w:jc w:val="both"/>
            <w:rPr>
              <w:rFonts w:ascii="Times New Roman" w:eastAsia="Times New Roman" w:hAnsi="Times New Roman" w:cs="Times New Roman"/>
              <w:i/>
              <w:sz w:val="24"/>
              <w:szCs w:val="24"/>
              <w:lang w:eastAsia="ar-SA"/>
            </w:rPr>
          </w:pPr>
          <w:r w:rsidRPr="007E6A64">
            <w:rPr>
              <w:rFonts w:ascii="Times New Roman" w:eastAsia="Times New Roman" w:hAnsi="Times New Roman" w:cs="Times New Roman"/>
              <w:i/>
              <w:sz w:val="24"/>
              <w:szCs w:val="24"/>
              <w:lang w:eastAsia="ar-SA"/>
            </w:rPr>
            <w:lastRenderedPageBreak/>
            <w:t>Таблица 11. Прогноз морфологического состава</w:t>
          </w:r>
        </w:p>
        <w:p w:rsidR="00F90883" w:rsidRPr="007E6A64" w:rsidRDefault="00F90883" w:rsidP="00F90883">
          <w:pPr>
            <w:spacing w:after="0" w:line="276" w:lineRule="auto"/>
            <w:ind w:firstLine="709"/>
            <w:jc w:val="both"/>
            <w:rPr>
              <w:rFonts w:ascii="Times New Roman" w:eastAsia="Times New Roman" w:hAnsi="Times New Roman" w:cs="Times New Roman"/>
              <w:i/>
              <w:sz w:val="24"/>
              <w:szCs w:val="24"/>
              <w:lang w:eastAsia="ar-SA"/>
            </w:rPr>
          </w:pPr>
          <w:r w:rsidRPr="007E6A64">
            <w:rPr>
              <w:rFonts w:ascii="Times New Roman" w:eastAsia="Times New Roman" w:hAnsi="Times New Roman" w:cs="Times New Roman"/>
              <w:i/>
              <w:sz w:val="24"/>
              <w:szCs w:val="24"/>
              <w:lang w:eastAsia="ar-SA"/>
            </w:rPr>
            <w:t>Таблица 12. Цены реализации вторсырья.</w:t>
          </w:r>
        </w:p>
        <w:p w:rsidR="00F90883" w:rsidRPr="007E6A64" w:rsidRDefault="00F90883" w:rsidP="00F90883">
          <w:pPr>
            <w:spacing w:after="0" w:line="276" w:lineRule="auto"/>
            <w:ind w:firstLine="709"/>
            <w:jc w:val="both"/>
            <w:rPr>
              <w:rFonts w:ascii="Times New Roman" w:eastAsia="Times New Roman" w:hAnsi="Times New Roman" w:cs="Times New Roman"/>
              <w:i/>
              <w:sz w:val="24"/>
              <w:szCs w:val="24"/>
              <w:lang w:eastAsia="ar-SA"/>
            </w:rPr>
          </w:pPr>
          <w:r w:rsidRPr="007E6A64">
            <w:rPr>
              <w:rFonts w:ascii="Times New Roman" w:eastAsia="Times New Roman" w:hAnsi="Times New Roman" w:cs="Times New Roman"/>
              <w:i/>
              <w:sz w:val="24"/>
              <w:szCs w:val="24"/>
              <w:lang w:eastAsia="ar-SA"/>
            </w:rPr>
            <w:t>Таблица 13. Оценка технологий для использования</w:t>
          </w:r>
        </w:p>
        <w:p w:rsidR="00F90883" w:rsidRPr="007E6A64" w:rsidRDefault="00F90883" w:rsidP="00F90883">
          <w:pPr>
            <w:spacing w:after="0" w:line="276" w:lineRule="auto"/>
            <w:ind w:firstLine="709"/>
            <w:jc w:val="both"/>
            <w:rPr>
              <w:rFonts w:ascii="Times New Roman" w:eastAsia="Times New Roman" w:hAnsi="Times New Roman" w:cs="Times New Roman"/>
              <w:i/>
              <w:sz w:val="24"/>
              <w:szCs w:val="24"/>
              <w:lang w:eastAsia="ar-SA"/>
            </w:rPr>
          </w:pPr>
          <w:r w:rsidRPr="007E6A64">
            <w:rPr>
              <w:rFonts w:ascii="Times New Roman" w:eastAsia="Times New Roman" w:hAnsi="Times New Roman" w:cs="Times New Roman"/>
              <w:i/>
              <w:sz w:val="24"/>
              <w:szCs w:val="24"/>
              <w:lang w:eastAsia="ar-SA"/>
            </w:rPr>
            <w:t>Таблица 14. Оценка технологий (сортировки) по обезвреживанию ТКО для использования на территории Дальнереченского городского округа</w:t>
          </w:r>
        </w:p>
        <w:p w:rsidR="00F90883" w:rsidRPr="007E6A64" w:rsidRDefault="00F90883" w:rsidP="00F90883">
          <w:pPr>
            <w:spacing w:after="0" w:line="276" w:lineRule="auto"/>
            <w:ind w:firstLine="708"/>
            <w:jc w:val="both"/>
            <w:rPr>
              <w:rFonts w:ascii="Times New Roman" w:eastAsia="Times New Roman" w:hAnsi="Times New Roman" w:cs="Times New Roman"/>
              <w:i/>
              <w:sz w:val="24"/>
              <w:szCs w:val="24"/>
              <w:lang w:eastAsia="ar-SA"/>
            </w:rPr>
          </w:pPr>
          <w:r w:rsidRPr="007E6A64">
            <w:rPr>
              <w:rFonts w:ascii="Times New Roman" w:eastAsia="Times New Roman" w:hAnsi="Times New Roman" w:cs="Times New Roman"/>
              <w:i/>
              <w:sz w:val="24"/>
              <w:szCs w:val="24"/>
              <w:lang w:eastAsia="ar-SA"/>
            </w:rPr>
            <w:t>Таблица 15. Сравнительные характеристики технологий</w:t>
          </w:r>
        </w:p>
        <w:p w:rsidR="00F90883" w:rsidRPr="007E6A64" w:rsidRDefault="00F90883" w:rsidP="00F90883">
          <w:pPr>
            <w:spacing w:line="276" w:lineRule="auto"/>
            <w:ind w:firstLine="709"/>
            <w:jc w:val="both"/>
            <w:rPr>
              <w:rFonts w:ascii="Times New Roman" w:eastAsia="Times New Roman" w:hAnsi="Times New Roman" w:cs="Times New Roman"/>
              <w:i/>
              <w:sz w:val="24"/>
              <w:szCs w:val="24"/>
              <w:lang w:eastAsia="ar-SA"/>
            </w:rPr>
          </w:pPr>
          <w:r w:rsidRPr="007E6A64">
            <w:rPr>
              <w:rFonts w:ascii="Times New Roman" w:eastAsia="Times New Roman" w:hAnsi="Times New Roman" w:cs="Times New Roman"/>
              <w:i/>
              <w:sz w:val="24"/>
              <w:szCs w:val="24"/>
              <w:lang w:eastAsia="ar-SA"/>
            </w:rPr>
            <w:t>Таблица 16 Характеристика существующего полигона ТБО Дальнереченского городского округа</w:t>
          </w:r>
        </w:p>
        <w:p w:rsidR="00F90883" w:rsidRPr="007E6A64" w:rsidRDefault="00F90883" w:rsidP="00F90883">
          <w:pPr>
            <w:spacing w:line="276" w:lineRule="auto"/>
            <w:ind w:firstLine="360"/>
            <w:jc w:val="both"/>
            <w:rPr>
              <w:rFonts w:ascii="Times New Roman" w:eastAsia="Times New Roman" w:hAnsi="Times New Roman" w:cs="Times New Roman"/>
              <w:bCs/>
              <w:i/>
              <w:iCs/>
              <w:sz w:val="24"/>
              <w:szCs w:val="24"/>
              <w:lang w:eastAsia="ar-SA"/>
            </w:rPr>
          </w:pPr>
          <w:r w:rsidRPr="007E6A64">
            <w:rPr>
              <w:rFonts w:ascii="Times New Roman" w:eastAsia="Times New Roman" w:hAnsi="Times New Roman" w:cs="Times New Roman"/>
              <w:bCs/>
              <w:i/>
              <w:iCs/>
              <w:sz w:val="24"/>
              <w:szCs w:val="24"/>
              <w:lang w:eastAsia="ar-SA"/>
            </w:rPr>
            <w:t xml:space="preserve">      Таблица 17 Краткая общая характеристика улично-дорожной сети, с твердым покрытием в пределах округа</w:t>
          </w:r>
        </w:p>
        <w:p w:rsidR="00F90883" w:rsidRPr="007E6A64" w:rsidRDefault="00F90883" w:rsidP="00F90883">
          <w:pPr>
            <w:pStyle w:val="aa"/>
            <w:spacing w:line="276" w:lineRule="auto"/>
            <w:ind w:left="0"/>
            <w:rPr>
              <w:bCs/>
              <w:i/>
              <w:iCs/>
            </w:rPr>
          </w:pPr>
          <w:r w:rsidRPr="007E6A64">
            <w:rPr>
              <w:bCs/>
              <w:i/>
              <w:iCs/>
            </w:rPr>
            <w:t>Таблица 18 Основные операции технологического процесса летней уборки автодорог</w:t>
          </w:r>
        </w:p>
        <w:p w:rsidR="00F90883" w:rsidRPr="007E6A64" w:rsidRDefault="00F90883" w:rsidP="00F90883">
          <w:pPr>
            <w:pStyle w:val="aa"/>
            <w:spacing w:line="276" w:lineRule="auto"/>
            <w:ind w:left="0"/>
            <w:rPr>
              <w:bCs/>
              <w:i/>
              <w:iCs/>
            </w:rPr>
          </w:pPr>
          <w:r w:rsidRPr="007E6A64">
            <w:rPr>
              <w:bCs/>
              <w:i/>
              <w:iCs/>
            </w:rPr>
            <w:t>Таблица 19. Предельно допустимые значения требований к автодорогам.</w:t>
          </w:r>
        </w:p>
        <w:p w:rsidR="00F90883" w:rsidRPr="007E6A64" w:rsidRDefault="00F90883" w:rsidP="00F90883">
          <w:pPr>
            <w:spacing w:line="276" w:lineRule="auto"/>
            <w:ind w:firstLine="709"/>
            <w:jc w:val="both"/>
            <w:rPr>
              <w:rFonts w:ascii="Times New Roman" w:eastAsia="Times New Roman" w:hAnsi="Times New Roman" w:cs="Times New Roman"/>
              <w:i/>
              <w:sz w:val="24"/>
              <w:szCs w:val="24"/>
              <w:lang w:eastAsia="ar-SA"/>
            </w:rPr>
          </w:pPr>
          <w:r w:rsidRPr="007E6A64">
            <w:rPr>
              <w:rFonts w:ascii="Times New Roman" w:eastAsia="Times New Roman" w:hAnsi="Times New Roman" w:cs="Times New Roman"/>
              <w:i/>
              <w:sz w:val="24"/>
              <w:szCs w:val="24"/>
              <w:lang w:eastAsia="ar-SA"/>
            </w:rPr>
            <w:t>Таблица 20 Периодичность очистки</w:t>
          </w:r>
        </w:p>
        <w:p w:rsidR="00F90883" w:rsidRPr="007E6A64" w:rsidRDefault="00F90883" w:rsidP="00F90883">
          <w:pPr>
            <w:spacing w:line="276" w:lineRule="auto"/>
            <w:ind w:firstLine="709"/>
            <w:jc w:val="both"/>
            <w:rPr>
              <w:rFonts w:ascii="Times New Roman" w:eastAsia="Times New Roman" w:hAnsi="Times New Roman" w:cs="Times New Roman"/>
              <w:i/>
              <w:sz w:val="24"/>
              <w:szCs w:val="24"/>
              <w:lang w:eastAsia="ar-SA"/>
            </w:rPr>
          </w:pPr>
          <w:r w:rsidRPr="007E6A64">
            <w:rPr>
              <w:rFonts w:ascii="Times New Roman" w:eastAsia="Times New Roman" w:hAnsi="Times New Roman" w:cs="Times New Roman"/>
              <w:i/>
              <w:sz w:val="24"/>
              <w:szCs w:val="24"/>
              <w:lang w:eastAsia="ar-SA"/>
            </w:rPr>
            <w:t>Таблица 21 Техническая характеристика комбинированных машин для уборки городской территорий</w:t>
          </w:r>
        </w:p>
        <w:p w:rsidR="0080094A" w:rsidRDefault="00F90883" w:rsidP="00F90883">
          <w:pPr>
            <w:spacing w:line="276" w:lineRule="auto"/>
            <w:ind w:firstLine="709"/>
            <w:jc w:val="right"/>
          </w:pPr>
          <w:r w:rsidRPr="007E6A64">
            <w:rPr>
              <w:rFonts w:ascii="Times New Roman" w:eastAsia="Times New Roman" w:hAnsi="Times New Roman" w:cs="Times New Roman"/>
              <w:i/>
              <w:sz w:val="24"/>
              <w:szCs w:val="24"/>
              <w:lang w:eastAsia="ar-SA"/>
            </w:rPr>
            <w:t>Таблица 22 Параметры, использованные при расчете количества автотранспорта</w:t>
          </w:r>
        </w:p>
      </w:sdtContent>
    </w:sdt>
    <w:p w:rsidR="0080094A" w:rsidRPr="0080094A" w:rsidRDefault="0080094A"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p>
    <w:p w:rsidR="004B7BBC" w:rsidRPr="0080094A" w:rsidRDefault="004B7BBC" w:rsidP="004B7BBC">
      <w:pPr>
        <w:jc w:val="center"/>
        <w:rPr>
          <w:rFonts w:ascii="Times New Roman" w:hAnsi="Times New Roman" w:cs="Times New Roman"/>
        </w:rPr>
      </w:pPr>
    </w:p>
    <w:p w:rsidR="004B7BBC" w:rsidRDefault="004B7BBC" w:rsidP="004B7BBC">
      <w:pPr>
        <w:jc w:val="center"/>
        <w:rPr>
          <w:rFonts w:ascii="Times New Roman" w:hAnsi="Times New Roman" w:cs="Times New Roman"/>
        </w:rPr>
      </w:pPr>
    </w:p>
    <w:p w:rsidR="00F90883" w:rsidRDefault="00F90883" w:rsidP="004B7BBC">
      <w:pPr>
        <w:jc w:val="center"/>
        <w:rPr>
          <w:rFonts w:ascii="Times New Roman" w:hAnsi="Times New Roman" w:cs="Times New Roman"/>
        </w:rPr>
      </w:pPr>
    </w:p>
    <w:p w:rsidR="00F90883" w:rsidRDefault="00F90883" w:rsidP="004B7BBC">
      <w:pPr>
        <w:jc w:val="center"/>
        <w:rPr>
          <w:rFonts w:ascii="Times New Roman" w:hAnsi="Times New Roman" w:cs="Times New Roman"/>
        </w:rPr>
      </w:pPr>
    </w:p>
    <w:p w:rsidR="00F90883" w:rsidRDefault="00F90883" w:rsidP="004B7BBC">
      <w:pPr>
        <w:jc w:val="center"/>
        <w:rPr>
          <w:rFonts w:ascii="Times New Roman" w:hAnsi="Times New Roman" w:cs="Times New Roman"/>
        </w:rPr>
      </w:pPr>
    </w:p>
    <w:p w:rsidR="00F90883" w:rsidRDefault="00F90883" w:rsidP="004B7BBC">
      <w:pPr>
        <w:jc w:val="center"/>
        <w:rPr>
          <w:rFonts w:ascii="Times New Roman" w:hAnsi="Times New Roman" w:cs="Times New Roman"/>
        </w:rPr>
      </w:pPr>
    </w:p>
    <w:p w:rsidR="00F90883" w:rsidRDefault="00F90883" w:rsidP="004B7BBC">
      <w:pPr>
        <w:jc w:val="center"/>
        <w:rPr>
          <w:rFonts w:ascii="Times New Roman" w:hAnsi="Times New Roman" w:cs="Times New Roman"/>
        </w:rPr>
      </w:pPr>
    </w:p>
    <w:p w:rsidR="00F90883" w:rsidRDefault="00F90883" w:rsidP="004B7BBC">
      <w:pPr>
        <w:jc w:val="center"/>
        <w:rPr>
          <w:rFonts w:ascii="Times New Roman" w:hAnsi="Times New Roman" w:cs="Times New Roman"/>
        </w:rPr>
      </w:pPr>
    </w:p>
    <w:p w:rsidR="00F90883" w:rsidRDefault="00F90883" w:rsidP="004B7BBC">
      <w:pPr>
        <w:jc w:val="center"/>
        <w:rPr>
          <w:rFonts w:ascii="Times New Roman" w:hAnsi="Times New Roman" w:cs="Times New Roman"/>
        </w:rPr>
      </w:pPr>
    </w:p>
    <w:p w:rsidR="00956206" w:rsidRPr="0080094A" w:rsidRDefault="00956206" w:rsidP="004B7BBC">
      <w:pPr>
        <w:jc w:val="center"/>
        <w:rPr>
          <w:rFonts w:ascii="Times New Roman" w:hAnsi="Times New Roman" w:cs="Times New Roman"/>
        </w:rPr>
      </w:pPr>
    </w:p>
    <w:p w:rsidR="004B7BBC" w:rsidRPr="0080094A" w:rsidRDefault="004B7BBC" w:rsidP="0080094A">
      <w:pPr>
        <w:pStyle w:val="2"/>
        <w:spacing w:line="276" w:lineRule="auto"/>
        <w:jc w:val="center"/>
        <w:rPr>
          <w:rStyle w:val="a5"/>
          <w:rFonts w:ascii="Times New Roman" w:hAnsi="Times New Roman" w:cs="Times New Roman"/>
          <w:bCs w:val="0"/>
          <w:i w:val="0"/>
          <w:iCs w:val="0"/>
          <w:color w:val="auto"/>
          <w:sz w:val="28"/>
        </w:rPr>
      </w:pPr>
      <w:bookmarkStart w:id="1" w:name="_Toc115129123"/>
      <w:r w:rsidRPr="0080094A">
        <w:rPr>
          <w:rStyle w:val="a5"/>
          <w:rFonts w:ascii="Times New Roman" w:hAnsi="Times New Roman" w:cs="Times New Roman"/>
          <w:bCs w:val="0"/>
          <w:i w:val="0"/>
          <w:iCs w:val="0"/>
          <w:color w:val="auto"/>
          <w:sz w:val="28"/>
        </w:rPr>
        <w:lastRenderedPageBreak/>
        <w:t>ОБЩИЕ ПОЛОЖЕНИЯ</w:t>
      </w:r>
      <w:bookmarkEnd w:id="1"/>
    </w:p>
    <w:p w:rsidR="004B7BBC" w:rsidRDefault="004B7BBC"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Настоящий проект «Генеральная схема санитарной очистки населенных пунктов Дальнереченского городского округа» подготовлен ООО «СЕВЕР»(г.Ростов-на-Дону) в соответствии с муниципальным контрактом№ 3250601014122000049 от 05.08.2022 г.</w:t>
      </w:r>
      <w:r w:rsidR="00951A58" w:rsidRPr="00951A58">
        <w:rPr>
          <w:rFonts w:ascii="Times New Roman" w:hAnsi="Times New Roman" w:cs="Times New Roman"/>
          <w:sz w:val="24"/>
          <w:szCs w:val="24"/>
        </w:rPr>
        <w:t>на оказание услуг по разработке генеральной схемы санитарной очистки населенных пунктов Дальнереченского городского округа</w:t>
      </w:r>
      <w:r w:rsidR="00951A58">
        <w:rPr>
          <w:rFonts w:ascii="Times New Roman" w:hAnsi="Times New Roman" w:cs="Times New Roman"/>
          <w:sz w:val="24"/>
          <w:szCs w:val="24"/>
        </w:rPr>
        <w:t>.</w:t>
      </w:r>
    </w:p>
    <w:p w:rsidR="00951A58" w:rsidRDefault="00951A58" w:rsidP="00951A58">
      <w:pPr>
        <w:pStyle w:val="ae"/>
        <w:spacing w:line="276" w:lineRule="auto"/>
        <w:ind w:firstLine="709"/>
        <w:jc w:val="both"/>
        <w:rPr>
          <w:rFonts w:ascii="Times New Roman" w:hAnsi="Times New Roman" w:cs="Times New Roman"/>
          <w:sz w:val="24"/>
          <w:szCs w:val="24"/>
        </w:rPr>
      </w:pPr>
      <w:r w:rsidRPr="00951A58">
        <w:rPr>
          <w:rFonts w:ascii="Times New Roman" w:hAnsi="Times New Roman" w:cs="Times New Roman"/>
          <w:b/>
          <w:sz w:val="24"/>
          <w:szCs w:val="24"/>
        </w:rPr>
        <w:t>Заказчик:</w:t>
      </w:r>
      <w:r w:rsidRPr="00951A58">
        <w:rPr>
          <w:rFonts w:ascii="Times New Roman" w:hAnsi="Times New Roman" w:cs="Times New Roman"/>
          <w:sz w:val="24"/>
          <w:szCs w:val="24"/>
        </w:rPr>
        <w:t>Муниципальное казенное учреждение «Управление жилищно-коммунального хозяйства Дальнереченского городского округав лице начальника управления  Луцук Светланы Николаевны</w:t>
      </w:r>
      <w:r>
        <w:rPr>
          <w:rFonts w:ascii="Times New Roman" w:hAnsi="Times New Roman" w:cs="Times New Roman"/>
          <w:sz w:val="24"/>
          <w:szCs w:val="24"/>
        </w:rPr>
        <w:t xml:space="preserve">, </w:t>
      </w:r>
      <w:r w:rsidRPr="00951A58">
        <w:rPr>
          <w:rFonts w:ascii="Times New Roman" w:hAnsi="Times New Roman" w:cs="Times New Roman"/>
          <w:sz w:val="24"/>
          <w:szCs w:val="24"/>
        </w:rPr>
        <w:t>692135, Приморский край,г. Дальнереченск, ул. Победы, 13, каб.30</w:t>
      </w:r>
      <w:r>
        <w:rPr>
          <w:rFonts w:ascii="Times New Roman" w:hAnsi="Times New Roman" w:cs="Times New Roman"/>
          <w:sz w:val="24"/>
          <w:szCs w:val="24"/>
        </w:rPr>
        <w:t>.</w:t>
      </w:r>
    </w:p>
    <w:p w:rsidR="00951A58" w:rsidRDefault="00951A58" w:rsidP="00BD1AEA">
      <w:pPr>
        <w:pStyle w:val="ae"/>
        <w:spacing w:line="276" w:lineRule="auto"/>
        <w:ind w:firstLine="709"/>
        <w:jc w:val="both"/>
        <w:rPr>
          <w:rFonts w:ascii="Times New Roman" w:hAnsi="Times New Roman" w:cs="Times New Roman"/>
          <w:sz w:val="24"/>
          <w:szCs w:val="24"/>
        </w:rPr>
      </w:pPr>
      <w:r w:rsidRPr="00951A58">
        <w:rPr>
          <w:rFonts w:ascii="Times New Roman" w:hAnsi="Times New Roman" w:cs="Times New Roman"/>
          <w:b/>
          <w:sz w:val="24"/>
          <w:szCs w:val="24"/>
        </w:rPr>
        <w:t>Исполнитель:</w:t>
      </w:r>
      <w:r w:rsidRPr="00951A58">
        <w:rPr>
          <w:rFonts w:ascii="Times New Roman" w:hAnsi="Times New Roman" w:cs="Times New Roman"/>
          <w:sz w:val="24"/>
          <w:szCs w:val="24"/>
        </w:rPr>
        <w:t>Общество с ограниченной ответственностью «</w:t>
      </w:r>
      <w:r>
        <w:rPr>
          <w:rFonts w:ascii="Times New Roman" w:hAnsi="Times New Roman" w:cs="Times New Roman"/>
          <w:sz w:val="24"/>
          <w:szCs w:val="24"/>
        </w:rPr>
        <w:t>СЕВЕР</w:t>
      </w:r>
      <w:r w:rsidRPr="00951A58">
        <w:rPr>
          <w:rFonts w:ascii="Times New Roman" w:hAnsi="Times New Roman" w:cs="Times New Roman"/>
          <w:sz w:val="24"/>
          <w:szCs w:val="24"/>
        </w:rPr>
        <w:t>»в лице генерального директора Михайлова Алексея Александровича</w:t>
      </w:r>
      <w:r>
        <w:rPr>
          <w:rFonts w:ascii="Times New Roman" w:hAnsi="Times New Roman" w:cs="Times New Roman"/>
          <w:sz w:val="24"/>
          <w:szCs w:val="24"/>
        </w:rPr>
        <w:t xml:space="preserve">, </w:t>
      </w:r>
      <w:r w:rsidRPr="00951A58">
        <w:rPr>
          <w:rFonts w:ascii="Times New Roman" w:hAnsi="Times New Roman" w:cs="Times New Roman"/>
          <w:sz w:val="24"/>
          <w:szCs w:val="24"/>
        </w:rPr>
        <w:t>почтовый адрес: 346818, Ростовская область, Мясниковский район, хутор Ленинаван, ул. Штрауса, д. 32</w:t>
      </w:r>
      <w:r>
        <w:rPr>
          <w:rFonts w:ascii="Times New Roman" w:hAnsi="Times New Roman" w:cs="Times New Roman"/>
          <w:sz w:val="24"/>
          <w:szCs w:val="24"/>
        </w:rPr>
        <w:t>.</w:t>
      </w:r>
    </w:p>
    <w:p w:rsidR="00951A58" w:rsidRDefault="00951A58" w:rsidP="00BD1AEA">
      <w:pPr>
        <w:pStyle w:val="ae"/>
        <w:spacing w:line="276" w:lineRule="auto"/>
        <w:ind w:firstLine="709"/>
        <w:jc w:val="both"/>
        <w:rPr>
          <w:rFonts w:ascii="Times New Roman" w:hAnsi="Times New Roman" w:cs="Times New Roman"/>
          <w:sz w:val="24"/>
          <w:szCs w:val="24"/>
        </w:rPr>
      </w:pPr>
      <w:r w:rsidRPr="00951A58">
        <w:rPr>
          <w:rFonts w:ascii="Times New Roman" w:hAnsi="Times New Roman" w:cs="Times New Roman"/>
          <w:sz w:val="24"/>
          <w:szCs w:val="24"/>
        </w:rPr>
        <w:t xml:space="preserve">Генеральная схема санитарной очистки населенных пунктов Дальнереченского городского округа </w:t>
      </w:r>
      <w:r>
        <w:rPr>
          <w:rFonts w:ascii="Times New Roman" w:hAnsi="Times New Roman" w:cs="Times New Roman"/>
          <w:sz w:val="24"/>
          <w:szCs w:val="24"/>
        </w:rPr>
        <w:t>выполнена согласно техническому заданию к муниципальному контракту.</w:t>
      </w:r>
    </w:p>
    <w:p w:rsidR="00951A58" w:rsidRDefault="00951A58" w:rsidP="00951A58">
      <w:pPr>
        <w:pStyle w:val="ae"/>
        <w:spacing w:line="276" w:lineRule="auto"/>
        <w:ind w:firstLine="709"/>
        <w:jc w:val="center"/>
        <w:rPr>
          <w:rFonts w:ascii="Times New Roman" w:hAnsi="Times New Roman" w:cs="Times New Roman"/>
          <w:b/>
          <w:sz w:val="24"/>
          <w:szCs w:val="24"/>
        </w:rPr>
      </w:pPr>
      <w:r w:rsidRPr="00951A58">
        <w:rPr>
          <w:rFonts w:ascii="Times New Roman" w:hAnsi="Times New Roman" w:cs="Times New Roman"/>
          <w:b/>
          <w:sz w:val="24"/>
          <w:szCs w:val="24"/>
        </w:rPr>
        <w:t xml:space="preserve">Техническое задание </w:t>
      </w:r>
    </w:p>
    <w:p w:rsidR="00951A58" w:rsidRPr="00951A58" w:rsidRDefault="00951A58" w:rsidP="00951A58">
      <w:pPr>
        <w:pStyle w:val="ae"/>
        <w:spacing w:line="276" w:lineRule="auto"/>
        <w:ind w:firstLine="709"/>
        <w:jc w:val="center"/>
        <w:rPr>
          <w:rFonts w:ascii="Times New Roman" w:hAnsi="Times New Roman" w:cs="Times New Roman"/>
          <w:b/>
          <w:sz w:val="24"/>
          <w:szCs w:val="24"/>
        </w:rPr>
      </w:pPr>
      <w:r w:rsidRPr="00951A58">
        <w:rPr>
          <w:rFonts w:ascii="Times New Roman" w:hAnsi="Times New Roman" w:cs="Times New Roman"/>
          <w:b/>
          <w:sz w:val="24"/>
          <w:szCs w:val="24"/>
        </w:rPr>
        <w:t>Описание объекта закупки (техническое задание)</w:t>
      </w:r>
    </w:p>
    <w:p w:rsidR="00951A58" w:rsidRDefault="00951A58" w:rsidP="00951A58">
      <w:pPr>
        <w:pStyle w:val="ae"/>
        <w:spacing w:line="276" w:lineRule="auto"/>
        <w:ind w:firstLine="709"/>
        <w:jc w:val="center"/>
        <w:rPr>
          <w:rFonts w:ascii="Times New Roman" w:hAnsi="Times New Roman" w:cs="Times New Roman"/>
          <w:b/>
          <w:sz w:val="24"/>
          <w:szCs w:val="24"/>
        </w:rPr>
      </w:pPr>
      <w:r w:rsidRPr="00951A58">
        <w:rPr>
          <w:rFonts w:ascii="Times New Roman" w:hAnsi="Times New Roman" w:cs="Times New Roman"/>
          <w:b/>
          <w:sz w:val="24"/>
          <w:szCs w:val="24"/>
        </w:rPr>
        <w:t>«на оказание услуг по разработке генеральной схемы санитарной очистки населенных пунктов Дальнереченского городского округа»</w:t>
      </w:r>
    </w:p>
    <w:p w:rsidR="00951A58" w:rsidRPr="00951A58" w:rsidRDefault="00951A58" w:rsidP="00951A58">
      <w:pPr>
        <w:pStyle w:val="ae"/>
        <w:spacing w:line="276" w:lineRule="auto"/>
        <w:ind w:firstLine="709"/>
        <w:jc w:val="both"/>
        <w:rPr>
          <w:rFonts w:ascii="Times New Roman" w:hAnsi="Times New Roman" w:cs="Times New Roman"/>
          <w:sz w:val="24"/>
          <w:szCs w:val="24"/>
        </w:rPr>
      </w:pPr>
      <w:r w:rsidRPr="00951A58">
        <w:rPr>
          <w:rFonts w:ascii="Times New Roman" w:hAnsi="Times New Roman" w:cs="Times New Roman"/>
          <w:sz w:val="24"/>
          <w:szCs w:val="24"/>
        </w:rPr>
        <w:t>Объем оказываемых услуг: 1 условная единица</w:t>
      </w:r>
    </w:p>
    <w:p w:rsidR="00951A58" w:rsidRPr="00951A58" w:rsidRDefault="00951A58" w:rsidP="00951A58">
      <w:pPr>
        <w:pStyle w:val="ae"/>
        <w:spacing w:line="276" w:lineRule="auto"/>
        <w:ind w:firstLine="709"/>
        <w:jc w:val="both"/>
        <w:rPr>
          <w:rFonts w:ascii="Times New Roman" w:hAnsi="Times New Roman" w:cs="Times New Roman"/>
          <w:sz w:val="24"/>
          <w:szCs w:val="24"/>
        </w:rPr>
      </w:pPr>
      <w:r w:rsidRPr="00951A58">
        <w:rPr>
          <w:rFonts w:ascii="Times New Roman" w:hAnsi="Times New Roman" w:cs="Times New Roman"/>
          <w:sz w:val="24"/>
          <w:szCs w:val="24"/>
        </w:rPr>
        <w:t>За 1 условную единицу принимается услуга по разработке генеральной схемы санитарной очистки населенных пунктов Дальнереченского городского округа</w:t>
      </w:r>
    </w:p>
    <w:p w:rsidR="00951A58" w:rsidRPr="00951A58" w:rsidRDefault="00951A58" w:rsidP="00951A58">
      <w:pPr>
        <w:pStyle w:val="ae"/>
        <w:spacing w:line="276" w:lineRule="auto"/>
        <w:ind w:firstLine="709"/>
        <w:jc w:val="both"/>
        <w:rPr>
          <w:rFonts w:ascii="Times New Roman" w:hAnsi="Times New Roman" w:cs="Times New Roman"/>
          <w:sz w:val="24"/>
          <w:szCs w:val="24"/>
        </w:rPr>
      </w:pPr>
      <w:r w:rsidRPr="00951A58">
        <w:rPr>
          <w:rFonts w:ascii="Times New Roman" w:hAnsi="Times New Roman" w:cs="Times New Roman"/>
          <w:sz w:val="24"/>
          <w:szCs w:val="24"/>
        </w:rPr>
        <w:t>Место оказания услуг: Территория населенных пунктов Дальнереченского городского округа</w:t>
      </w:r>
    </w:p>
    <w:tbl>
      <w:tblPr>
        <w:tblW w:w="10348"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160"/>
        <w:gridCol w:w="8188"/>
      </w:tblGrid>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951A58">
            <w:pPr>
              <w:jc w:val="center"/>
              <w:rPr>
                <w:rFonts w:ascii="Times New Roman" w:hAnsi="Times New Roman" w:cs="Times New Roman"/>
                <w:b/>
                <w:sz w:val="24"/>
                <w:szCs w:val="24"/>
              </w:rPr>
            </w:pPr>
            <w:r w:rsidRPr="001067B2">
              <w:rPr>
                <w:rFonts w:ascii="Times New Roman" w:hAnsi="Times New Roman" w:cs="Times New Roman"/>
                <w:b/>
                <w:sz w:val="24"/>
                <w:szCs w:val="24"/>
              </w:rPr>
              <w:t>Цель актуализации Генеральной схемы санитарной очистки</w:t>
            </w:r>
          </w:p>
        </w:tc>
        <w:tc>
          <w:tcPr>
            <w:tcW w:w="8188" w:type="dxa"/>
            <w:tcBorders>
              <w:top w:val="single" w:sz="4" w:space="0" w:color="000000"/>
              <w:left w:val="single" w:sz="4" w:space="0" w:color="000000"/>
              <w:bottom w:val="single" w:sz="4" w:space="0" w:color="000000"/>
              <w:right w:val="single" w:sz="4" w:space="0" w:color="000000"/>
            </w:tcBorders>
            <w:vAlign w:val="center"/>
            <w:hideMark/>
          </w:tcPr>
          <w:p w:rsidR="00951A58" w:rsidRPr="00EA1A6F" w:rsidRDefault="00951A58" w:rsidP="001067B2">
            <w:pPr>
              <w:numPr>
                <w:ilvl w:val="0"/>
                <w:numId w:val="37"/>
              </w:numPr>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xml:space="preserve">- </w:t>
            </w:r>
            <w:r>
              <w:rPr>
                <w:rFonts w:ascii="Times New Roman" w:hAnsi="Times New Roman" w:cs="Times New Roman"/>
                <w:sz w:val="24"/>
                <w:szCs w:val="24"/>
              </w:rPr>
              <w:t>У</w:t>
            </w:r>
            <w:r w:rsidRPr="00EA1A6F">
              <w:rPr>
                <w:rFonts w:ascii="Times New Roman" w:hAnsi="Times New Roman" w:cs="Times New Roman"/>
                <w:sz w:val="24"/>
                <w:szCs w:val="24"/>
              </w:rPr>
              <w:t>лучшение санитарного состояния территории городского округа;</w:t>
            </w:r>
          </w:p>
          <w:p w:rsidR="00951A58" w:rsidRPr="00EA1A6F" w:rsidRDefault="00951A58" w:rsidP="001067B2">
            <w:pPr>
              <w:numPr>
                <w:ilvl w:val="0"/>
                <w:numId w:val="37"/>
              </w:numPr>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xml:space="preserve">- предотвращение вредного воздействия ТБО на здоровье жителей </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городского округа и окружающую природную среду;</w:t>
            </w:r>
          </w:p>
          <w:p w:rsidR="00951A58" w:rsidRPr="00EA1A6F" w:rsidRDefault="00951A58" w:rsidP="001067B2">
            <w:pPr>
              <w:numPr>
                <w:ilvl w:val="0"/>
                <w:numId w:val="37"/>
              </w:numPr>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xml:space="preserve">- повышение уровня культуры жителей городского округа в сфере </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обращения с ТБО;</w:t>
            </w:r>
          </w:p>
          <w:p w:rsidR="00951A58" w:rsidRPr="00EA1A6F" w:rsidRDefault="00951A58" w:rsidP="001067B2">
            <w:pPr>
              <w:numPr>
                <w:ilvl w:val="0"/>
                <w:numId w:val="37"/>
              </w:numPr>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предотвращение образования несанкционированных свалок;</w:t>
            </w:r>
          </w:p>
          <w:p w:rsidR="00951A58" w:rsidRPr="00EA1A6F" w:rsidRDefault="00951A58" w:rsidP="001067B2">
            <w:pPr>
              <w:numPr>
                <w:ilvl w:val="0"/>
                <w:numId w:val="37"/>
              </w:numPr>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xml:space="preserve">- приведение в нормативное состояние мест сбора ТБО </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(контейнерных площадок), расположенных на территории городского округа;</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по обеспеченности жилого фонда канализацией.</w:t>
            </w:r>
          </w:p>
        </w:tc>
      </w:tr>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951A58">
            <w:pPr>
              <w:jc w:val="center"/>
              <w:rPr>
                <w:rFonts w:ascii="Times New Roman" w:hAnsi="Times New Roman" w:cs="Times New Roman"/>
                <w:b/>
                <w:sz w:val="24"/>
                <w:szCs w:val="24"/>
              </w:rPr>
            </w:pPr>
            <w:r w:rsidRPr="001067B2">
              <w:rPr>
                <w:rFonts w:ascii="Times New Roman" w:hAnsi="Times New Roman" w:cs="Times New Roman"/>
                <w:b/>
                <w:sz w:val="24"/>
                <w:szCs w:val="24"/>
              </w:rPr>
              <w:t>Очередность работ</w:t>
            </w:r>
          </w:p>
        </w:tc>
        <w:tc>
          <w:tcPr>
            <w:tcW w:w="8188" w:type="dxa"/>
            <w:tcBorders>
              <w:top w:val="single" w:sz="4" w:space="0" w:color="000000"/>
              <w:left w:val="single" w:sz="4" w:space="0" w:color="000000"/>
              <w:bottom w:val="single" w:sz="4" w:space="0" w:color="000000"/>
              <w:right w:val="single" w:sz="4" w:space="0" w:color="000000"/>
            </w:tcBorders>
            <w:vAlign w:val="center"/>
            <w:hideMark/>
          </w:tcPr>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lang w:val="en-US"/>
              </w:rPr>
              <w:t>I</w:t>
            </w:r>
            <w:r w:rsidRPr="00EA1A6F">
              <w:rPr>
                <w:rFonts w:ascii="Times New Roman" w:hAnsi="Times New Roman" w:cs="Times New Roman"/>
                <w:sz w:val="24"/>
                <w:szCs w:val="24"/>
              </w:rPr>
              <w:t>. Сбор исходных данных</w:t>
            </w:r>
            <w:r w:rsidRPr="00EA1A6F">
              <w:rPr>
                <w:rFonts w:ascii="Times New Roman" w:hAnsi="Times New Roman" w:cs="Times New Roman"/>
                <w:bCs/>
                <w:sz w:val="24"/>
                <w:szCs w:val="24"/>
              </w:rPr>
              <w:t xml:space="preserve"> с обязательным выездом на территорию </w:t>
            </w:r>
            <w:r w:rsidRPr="00EA1A6F">
              <w:rPr>
                <w:rFonts w:ascii="Times New Roman" w:hAnsi="Times New Roman" w:cs="Times New Roman"/>
                <w:sz w:val="24"/>
                <w:szCs w:val="24"/>
              </w:rPr>
              <w:t>по существующему состоянию системы санитарной очистки и уборки населенных пунктов городского округа.</w:t>
            </w:r>
          </w:p>
          <w:p w:rsidR="00951A58" w:rsidRPr="00EA1A6F" w:rsidRDefault="00951A58" w:rsidP="001067B2">
            <w:pPr>
              <w:jc w:val="both"/>
              <w:rPr>
                <w:rFonts w:ascii="Times New Roman" w:eastAsia="+mn-ea" w:hAnsi="Times New Roman" w:cs="Times New Roman"/>
                <w:color w:val="FF0000"/>
                <w:kern w:val="24"/>
                <w:sz w:val="24"/>
                <w:szCs w:val="24"/>
                <w:lang w:eastAsia="ru-RU"/>
              </w:rPr>
            </w:pPr>
            <w:r w:rsidRPr="00EA1A6F">
              <w:rPr>
                <w:rFonts w:ascii="Times New Roman" w:hAnsi="Times New Roman" w:cs="Times New Roman"/>
                <w:sz w:val="24"/>
                <w:szCs w:val="24"/>
                <w:lang w:val="en-US"/>
              </w:rPr>
              <w:t>II</w:t>
            </w:r>
            <w:r w:rsidRPr="00EA1A6F">
              <w:rPr>
                <w:rFonts w:ascii="Times New Roman" w:hAnsi="Times New Roman" w:cs="Times New Roman"/>
                <w:sz w:val="24"/>
                <w:szCs w:val="24"/>
              </w:rPr>
              <w:t xml:space="preserve">. Деятельность по обращению с отходами на территории  Дальнереченского городского округа. </w:t>
            </w:r>
            <w:r w:rsidRPr="00EA1A6F">
              <w:rPr>
                <w:rFonts w:ascii="Times New Roman" w:eastAsia="+mn-ea" w:hAnsi="Times New Roman" w:cs="Times New Roman"/>
                <w:kern w:val="24"/>
                <w:sz w:val="24"/>
                <w:szCs w:val="24"/>
                <w:lang w:eastAsia="ru-RU"/>
              </w:rPr>
              <w:t>Обследование контейнерных площадок для накопления ТКО (КП) на территории муниципального образования.</w:t>
            </w:r>
          </w:p>
          <w:p w:rsidR="00951A58" w:rsidRPr="00EA1A6F" w:rsidRDefault="00951A58" w:rsidP="001067B2">
            <w:pPr>
              <w:tabs>
                <w:tab w:val="left" w:pos="360"/>
                <w:tab w:val="left" w:pos="426"/>
              </w:tabs>
              <w:jc w:val="both"/>
              <w:rPr>
                <w:rFonts w:ascii="Times New Roman" w:hAnsi="Times New Roman" w:cs="Times New Roman"/>
                <w:sz w:val="24"/>
                <w:szCs w:val="24"/>
              </w:rPr>
            </w:pP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lang w:val="en-US"/>
              </w:rPr>
              <w:t>III</w:t>
            </w:r>
            <w:r w:rsidRPr="00EA1A6F">
              <w:rPr>
                <w:rFonts w:ascii="Times New Roman" w:hAnsi="Times New Roman" w:cs="Times New Roman"/>
                <w:sz w:val="24"/>
                <w:szCs w:val="24"/>
              </w:rPr>
              <w:t xml:space="preserve">. Системы канализации и уборки улиц населенных пунктов </w:t>
            </w:r>
            <w:r w:rsidRPr="00EA1A6F">
              <w:rPr>
                <w:rFonts w:ascii="Times New Roman" w:hAnsi="Times New Roman" w:cs="Times New Roman"/>
                <w:sz w:val="24"/>
                <w:szCs w:val="24"/>
              </w:rPr>
              <w:lastRenderedPageBreak/>
              <w:t>Дальнереченского городского округа.</w:t>
            </w:r>
          </w:p>
          <w:p w:rsidR="00951A58" w:rsidRPr="00EA1A6F" w:rsidRDefault="00951A58" w:rsidP="001067B2">
            <w:pPr>
              <w:jc w:val="both"/>
              <w:rPr>
                <w:rFonts w:ascii="Times New Roman" w:hAnsi="Times New Roman" w:cs="Times New Roman"/>
                <w:sz w:val="24"/>
                <w:szCs w:val="24"/>
              </w:rPr>
            </w:pPr>
            <w:r w:rsidRPr="00EA1A6F">
              <w:rPr>
                <w:rFonts w:ascii="Times New Roman" w:eastAsia="Calibri" w:hAnsi="Times New Roman" w:cs="Times New Roman"/>
                <w:sz w:val="24"/>
                <w:szCs w:val="24"/>
                <w:lang w:val="en-US"/>
              </w:rPr>
              <w:t>IV</w:t>
            </w:r>
            <w:r w:rsidRPr="00EA1A6F">
              <w:rPr>
                <w:rFonts w:ascii="Times New Roman" w:eastAsia="Calibri" w:hAnsi="Times New Roman" w:cs="Times New Roman"/>
                <w:sz w:val="24"/>
                <w:szCs w:val="24"/>
              </w:rPr>
              <w:t>. Разработка геоинформационной системы «Генеральной схемы очистки населенных пунктов  Дальнереченского городского округа»</w:t>
            </w:r>
          </w:p>
        </w:tc>
      </w:tr>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951A58">
            <w:pPr>
              <w:jc w:val="center"/>
              <w:rPr>
                <w:rFonts w:ascii="Times New Roman" w:hAnsi="Times New Roman" w:cs="Times New Roman"/>
                <w:b/>
                <w:sz w:val="24"/>
                <w:szCs w:val="24"/>
              </w:rPr>
            </w:pPr>
            <w:r w:rsidRPr="001067B2">
              <w:rPr>
                <w:rFonts w:ascii="Times New Roman" w:hAnsi="Times New Roman" w:cs="Times New Roman"/>
                <w:b/>
                <w:sz w:val="24"/>
                <w:szCs w:val="24"/>
              </w:rPr>
              <w:lastRenderedPageBreak/>
              <w:t>Требования к информационно-техническому содержанию схемы</w:t>
            </w:r>
          </w:p>
        </w:tc>
        <w:tc>
          <w:tcPr>
            <w:tcW w:w="8188" w:type="dxa"/>
            <w:tcBorders>
              <w:top w:val="single" w:sz="4" w:space="0" w:color="000000"/>
              <w:left w:val="single" w:sz="4" w:space="0" w:color="000000"/>
              <w:bottom w:val="single" w:sz="4" w:space="0" w:color="000000"/>
              <w:right w:val="single" w:sz="4" w:space="0" w:color="000000"/>
            </w:tcBorders>
            <w:vAlign w:val="center"/>
          </w:tcPr>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«Генеральная схема очистки территории населенных пунктов Дальнереченского городского округа» должна соответствовать требованиям действующего  законодательства  и содержать следующие разделы по этапам разработки:</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lang w:val="en-US"/>
              </w:rPr>
              <w:t>I</w:t>
            </w:r>
            <w:r w:rsidRPr="00EA1A6F">
              <w:rPr>
                <w:rFonts w:ascii="Times New Roman" w:hAnsi="Times New Roman" w:cs="Times New Roman"/>
                <w:sz w:val="24"/>
                <w:szCs w:val="24"/>
              </w:rPr>
              <w:t>. Сбор исходных данных Исполнитель осуществляет самостоятельно – получение официальной информации служб и организаций городского округа по письменным запросам Исполнителя.</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lang w:val="en-US"/>
              </w:rPr>
              <w:t>II</w:t>
            </w:r>
            <w:r w:rsidRPr="00EA1A6F">
              <w:rPr>
                <w:rFonts w:ascii="Times New Roman" w:hAnsi="Times New Roman" w:cs="Times New Roman"/>
                <w:sz w:val="24"/>
                <w:szCs w:val="24"/>
              </w:rPr>
              <w:t>.Краткая характеристика Дальнереченского городского округа и природные условия.</w:t>
            </w:r>
          </w:p>
          <w:p w:rsidR="00951A58" w:rsidRPr="00EA1A6F" w:rsidRDefault="00951A58" w:rsidP="001067B2">
            <w:pPr>
              <w:numPr>
                <w:ilvl w:val="1"/>
                <w:numId w:val="1"/>
              </w:numPr>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pacing w:val="-1"/>
                <w:sz w:val="24"/>
                <w:szCs w:val="24"/>
              </w:rPr>
              <w:t xml:space="preserve"> 1.Природно-климатические условия и </w:t>
            </w:r>
            <w:r w:rsidRPr="00EA1A6F">
              <w:rPr>
                <w:rFonts w:ascii="Times New Roman" w:hAnsi="Times New Roman" w:cs="Times New Roman"/>
                <w:sz w:val="24"/>
                <w:szCs w:val="24"/>
              </w:rPr>
              <w:t xml:space="preserve">географическое </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местоположение</w:t>
            </w:r>
            <w:r w:rsidRPr="00EA1A6F">
              <w:rPr>
                <w:rFonts w:ascii="Times New Roman" w:hAnsi="Times New Roman" w:cs="Times New Roman"/>
                <w:spacing w:val="-1"/>
                <w:sz w:val="24"/>
                <w:szCs w:val="24"/>
              </w:rPr>
              <w:t>, влияющие на организацию работ по очистке и уборке территорий</w:t>
            </w:r>
            <w:r w:rsidRPr="00EA1A6F">
              <w:rPr>
                <w:rFonts w:ascii="Times New Roman" w:hAnsi="Times New Roman" w:cs="Times New Roman"/>
                <w:sz w:val="24"/>
                <w:szCs w:val="24"/>
              </w:rPr>
              <w:t>.</w:t>
            </w:r>
          </w:p>
          <w:p w:rsidR="00951A58" w:rsidRPr="00EA1A6F" w:rsidRDefault="00951A58" w:rsidP="001067B2">
            <w:pPr>
              <w:numPr>
                <w:ilvl w:val="1"/>
                <w:numId w:val="1"/>
              </w:numPr>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Административное деление.</w:t>
            </w:r>
          </w:p>
          <w:p w:rsidR="00951A58" w:rsidRPr="00EA1A6F" w:rsidRDefault="00951A58" w:rsidP="001067B2">
            <w:pPr>
              <w:numPr>
                <w:ilvl w:val="1"/>
                <w:numId w:val="1"/>
              </w:numPr>
              <w:tabs>
                <w:tab w:val="left" w:pos="360"/>
              </w:tabs>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xml:space="preserve">Экономика. </w:t>
            </w:r>
          </w:p>
          <w:p w:rsidR="00951A58" w:rsidRPr="00EA1A6F" w:rsidRDefault="00951A58" w:rsidP="001067B2">
            <w:pPr>
              <w:numPr>
                <w:ilvl w:val="1"/>
                <w:numId w:val="1"/>
              </w:numPr>
              <w:tabs>
                <w:tab w:val="left" w:pos="360"/>
              </w:tabs>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Транспортная инфраструктура.</w:t>
            </w:r>
          </w:p>
          <w:p w:rsidR="00951A58" w:rsidRPr="00EA1A6F" w:rsidRDefault="00951A58" w:rsidP="001067B2">
            <w:pPr>
              <w:numPr>
                <w:ilvl w:val="1"/>
                <w:numId w:val="1"/>
              </w:numPr>
              <w:tabs>
                <w:tab w:val="left" w:pos="360"/>
              </w:tabs>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Общая характеристика населённых пунктов в составе городского округа.</w:t>
            </w:r>
          </w:p>
          <w:p w:rsidR="00951A58" w:rsidRPr="00EA1A6F" w:rsidRDefault="00951A58" w:rsidP="001067B2">
            <w:pPr>
              <w:numPr>
                <w:ilvl w:val="1"/>
                <w:numId w:val="1"/>
              </w:numPr>
              <w:tabs>
                <w:tab w:val="left" w:pos="-108"/>
              </w:tabs>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Население.</w:t>
            </w:r>
          </w:p>
          <w:p w:rsidR="00951A58" w:rsidRPr="00EA1A6F" w:rsidRDefault="00951A58" w:rsidP="001067B2">
            <w:pPr>
              <w:tabs>
                <w:tab w:val="left" w:pos="-108"/>
              </w:tabs>
              <w:jc w:val="both"/>
              <w:rPr>
                <w:rFonts w:ascii="Times New Roman" w:hAnsi="Times New Roman" w:cs="Times New Roman"/>
                <w:sz w:val="24"/>
                <w:szCs w:val="24"/>
              </w:rPr>
            </w:pPr>
            <w:r w:rsidRPr="00EA1A6F">
              <w:rPr>
                <w:rFonts w:ascii="Times New Roman" w:hAnsi="Times New Roman" w:cs="Times New Roman"/>
                <w:sz w:val="24"/>
                <w:szCs w:val="24"/>
              </w:rPr>
              <w:t>2.С</w:t>
            </w:r>
            <w:r w:rsidRPr="00EA1A6F">
              <w:rPr>
                <w:rFonts w:ascii="Times New Roman" w:hAnsi="Times New Roman" w:cs="Times New Roman"/>
                <w:spacing w:val="-5"/>
                <w:sz w:val="24"/>
                <w:szCs w:val="24"/>
              </w:rPr>
              <w:t>остояние системы обращения с отходами на территории Дальнереченского городского округа.</w:t>
            </w:r>
          </w:p>
          <w:p w:rsidR="00951A58" w:rsidRPr="00EA1A6F" w:rsidRDefault="00951A58" w:rsidP="001067B2">
            <w:pPr>
              <w:tabs>
                <w:tab w:val="left" w:pos="-108"/>
              </w:tabs>
              <w:jc w:val="both"/>
              <w:rPr>
                <w:rFonts w:ascii="Times New Roman" w:hAnsi="Times New Roman" w:cs="Times New Roman"/>
                <w:sz w:val="24"/>
                <w:szCs w:val="24"/>
              </w:rPr>
            </w:pPr>
            <w:r w:rsidRPr="00EA1A6F">
              <w:rPr>
                <w:rFonts w:ascii="Times New Roman" w:hAnsi="Times New Roman" w:cs="Times New Roman"/>
                <w:sz w:val="24"/>
                <w:szCs w:val="24"/>
              </w:rPr>
              <w:t>2.1.Нормативно-правовое обеспечение.</w:t>
            </w:r>
          </w:p>
          <w:p w:rsidR="00951A58" w:rsidRPr="00EA1A6F" w:rsidRDefault="00951A58" w:rsidP="001067B2">
            <w:pPr>
              <w:tabs>
                <w:tab w:val="left" w:pos="-108"/>
              </w:tabs>
              <w:jc w:val="both"/>
              <w:rPr>
                <w:rFonts w:ascii="Times New Roman" w:hAnsi="Times New Roman" w:cs="Times New Roman"/>
                <w:sz w:val="24"/>
                <w:szCs w:val="24"/>
              </w:rPr>
            </w:pPr>
            <w:r w:rsidRPr="00EA1A6F">
              <w:rPr>
                <w:rFonts w:ascii="Times New Roman" w:hAnsi="Times New Roman" w:cs="Times New Roman"/>
                <w:sz w:val="24"/>
                <w:szCs w:val="24"/>
              </w:rPr>
              <w:t>2.2.Организационное обеспечение:</w:t>
            </w:r>
          </w:p>
          <w:p w:rsidR="00951A58" w:rsidRPr="00EA1A6F" w:rsidRDefault="00951A58" w:rsidP="001067B2">
            <w:pPr>
              <w:numPr>
                <w:ilvl w:val="0"/>
                <w:numId w:val="2"/>
              </w:numPr>
              <w:tabs>
                <w:tab w:val="left" w:pos="-108"/>
              </w:tab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xml:space="preserve">  организация, ответственная за организацию обращения с отходами </w:t>
            </w:r>
          </w:p>
          <w:p w:rsidR="00951A58" w:rsidRPr="00EA1A6F" w:rsidRDefault="00951A58" w:rsidP="001067B2">
            <w:pPr>
              <w:tabs>
                <w:tab w:val="left" w:pos="-108"/>
              </w:tabs>
              <w:jc w:val="both"/>
              <w:rPr>
                <w:rFonts w:ascii="Times New Roman" w:hAnsi="Times New Roman" w:cs="Times New Roman"/>
                <w:sz w:val="24"/>
                <w:szCs w:val="24"/>
              </w:rPr>
            </w:pPr>
            <w:r w:rsidRPr="00EA1A6F">
              <w:rPr>
                <w:rFonts w:ascii="Times New Roman" w:hAnsi="Times New Roman" w:cs="Times New Roman"/>
                <w:sz w:val="24"/>
                <w:szCs w:val="24"/>
              </w:rPr>
              <w:t>на территории Дальнереченского городского округа;</w:t>
            </w:r>
          </w:p>
          <w:p w:rsidR="00951A58" w:rsidRPr="00EA1A6F" w:rsidRDefault="00951A58" w:rsidP="001067B2">
            <w:pPr>
              <w:numPr>
                <w:ilvl w:val="0"/>
                <w:numId w:val="2"/>
              </w:numPr>
              <w:tabs>
                <w:tab w:val="left" w:pos="-108"/>
              </w:tab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xml:space="preserve">  организации, выполняющие функции по сбору, вывозу, сортировке </w:t>
            </w:r>
          </w:p>
          <w:p w:rsidR="00951A58" w:rsidRPr="00EA1A6F" w:rsidRDefault="00951A58" w:rsidP="001067B2">
            <w:pPr>
              <w:tabs>
                <w:tab w:val="left" w:pos="-108"/>
              </w:tabs>
              <w:jc w:val="both"/>
              <w:rPr>
                <w:rFonts w:ascii="Times New Roman" w:hAnsi="Times New Roman" w:cs="Times New Roman"/>
                <w:sz w:val="24"/>
                <w:szCs w:val="24"/>
              </w:rPr>
            </w:pPr>
            <w:r w:rsidRPr="00EA1A6F">
              <w:rPr>
                <w:rFonts w:ascii="Times New Roman" w:hAnsi="Times New Roman" w:cs="Times New Roman"/>
                <w:sz w:val="24"/>
                <w:szCs w:val="24"/>
              </w:rPr>
              <w:t>и размещению отходов.</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2.3.Организация сбора и вывоза отходов.</w:t>
            </w:r>
          </w:p>
          <w:p w:rsidR="00951A58" w:rsidRPr="00EA1A6F" w:rsidRDefault="00951A58" w:rsidP="001067B2">
            <w:pPr>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2.4.Организация размещения твёрдых бытовых отходов на полигонах.</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2.5.Техническое обеспечение работы с отходами:</w:t>
            </w:r>
          </w:p>
          <w:p w:rsidR="00951A58" w:rsidRPr="00EA1A6F" w:rsidRDefault="00951A58" w:rsidP="001067B2">
            <w:pPr>
              <w:numPr>
                <w:ilvl w:val="0"/>
                <w:numId w:val="3"/>
              </w:numPr>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сбор твёрдых бытовых отходов (в том числе раздельный);</w:t>
            </w:r>
          </w:p>
          <w:p w:rsidR="00951A58" w:rsidRPr="00EA1A6F" w:rsidRDefault="00951A58" w:rsidP="001067B2">
            <w:pPr>
              <w:numPr>
                <w:ilvl w:val="0"/>
                <w:numId w:val="3"/>
              </w:numPr>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сортировка, раздельный сбор компонентов ТБО;</w:t>
            </w:r>
          </w:p>
          <w:p w:rsidR="00951A58" w:rsidRPr="00EA1A6F" w:rsidRDefault="00951A58" w:rsidP="001067B2">
            <w:pPr>
              <w:numPr>
                <w:ilvl w:val="0"/>
                <w:numId w:val="3"/>
              </w:numPr>
              <w:tabs>
                <w:tab w:val="left" w:pos="360"/>
              </w:tabs>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xml:space="preserve">места размещения контейнерных площадок и временного накопления; </w:t>
            </w:r>
          </w:p>
          <w:p w:rsidR="00951A58" w:rsidRPr="00EA1A6F" w:rsidRDefault="00951A58" w:rsidP="001067B2">
            <w:pPr>
              <w:numPr>
                <w:ilvl w:val="0"/>
                <w:numId w:val="3"/>
              </w:numPr>
              <w:tabs>
                <w:tab w:val="left" w:pos="360"/>
                <w:tab w:val="left" w:pos="426"/>
              </w:tabs>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транспортировка твёрдых бытовых отходов;</w:t>
            </w:r>
          </w:p>
          <w:p w:rsidR="00951A58" w:rsidRPr="00EA1A6F" w:rsidRDefault="00951A58" w:rsidP="001067B2">
            <w:pPr>
              <w:numPr>
                <w:ilvl w:val="0"/>
                <w:numId w:val="3"/>
              </w:numPr>
              <w:tabs>
                <w:tab w:val="left" w:pos="360"/>
                <w:tab w:val="left" w:pos="426"/>
              </w:tabs>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размещение твёрдых бытовых отходов.</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3.Объёмы образования ТБО в Дальнереченском городском округе.</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xml:space="preserve"> 3.1.Объёмы образования ТБО от многоквартирного жилого фонда, индивидуальных жилых домов, объектов инфраструктуры, от промышленных и сельскохозяйственных предприятий.</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lastRenderedPageBreak/>
              <w:t xml:space="preserve"> 3.2.Объёмы образования отходов при уборке улиц, дорог, площадей, тротуаров и обособленных территорий.</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xml:space="preserve"> 3.3.Образование отходов по населенным пунктам и их общее количество по городскому округу.</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xml:space="preserve"> 4.Развитие системы обращения с отходами.</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xml:space="preserve"> 4.1.Долгосрочный п</w:t>
            </w:r>
            <w:r w:rsidRPr="00EA1A6F">
              <w:rPr>
                <w:rFonts w:ascii="Times New Roman" w:hAnsi="Times New Roman" w:cs="Times New Roman"/>
                <w:spacing w:val="-5"/>
                <w:sz w:val="24"/>
                <w:szCs w:val="24"/>
              </w:rPr>
              <w:t xml:space="preserve">рогноз (на 20 лет) образования отходов промышленности и потребления и их </w:t>
            </w:r>
            <w:r w:rsidRPr="00EA1A6F">
              <w:rPr>
                <w:rFonts w:ascii="Times New Roman" w:hAnsi="Times New Roman" w:cs="Times New Roman"/>
                <w:sz w:val="24"/>
                <w:szCs w:val="24"/>
              </w:rPr>
              <w:t>объёмы (на основе демографического прогноза, проекта планировки перспективной застройки, планируемого экономического роста) в городском округе.</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pacing w:val="-5"/>
                <w:sz w:val="24"/>
                <w:szCs w:val="24"/>
              </w:rPr>
              <w:t xml:space="preserve"> 4.2.Прогнозирование увеличения охвата населённых пунктов сбором, сортировкой и вывозом отходов. </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xml:space="preserve">4.3.Обоснование потребности в контейнерах, контейнерных площадках, вывозящих мусоровозах, автомобилях и спецтехники и объёмы финансовых затрат на их покупку и содержание. </w:t>
            </w:r>
          </w:p>
          <w:p w:rsidR="00951A58" w:rsidRPr="00EA1A6F" w:rsidRDefault="00951A58" w:rsidP="001067B2">
            <w:pPr>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 xml:space="preserve"> 4.4.Логистика движения отходов в городском округе  и её совершенствование</w:t>
            </w:r>
            <w:r w:rsidRPr="00EA1A6F">
              <w:rPr>
                <w:rFonts w:ascii="Times New Roman" w:hAnsi="Times New Roman" w:cs="Times New Roman"/>
                <w:sz w:val="24"/>
                <w:szCs w:val="24"/>
              </w:rPr>
              <w:t>.</w:t>
            </w:r>
          </w:p>
          <w:p w:rsidR="00951A58" w:rsidRPr="00EA1A6F" w:rsidRDefault="00951A58" w:rsidP="001067B2">
            <w:pPr>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 xml:space="preserve"> 5.Обоснование развития системы сбора и транспортировки отходов </w:t>
            </w:r>
          </w:p>
          <w:p w:rsidR="00951A58" w:rsidRPr="00EA1A6F" w:rsidRDefault="00951A58" w:rsidP="001067B2">
            <w:pPr>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ТБО в городском округе.</w:t>
            </w:r>
          </w:p>
          <w:p w:rsidR="00951A58" w:rsidRPr="00EA1A6F" w:rsidRDefault="00951A58" w:rsidP="001067B2">
            <w:pPr>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 xml:space="preserve"> 5.1.Обоснование совершенствования системы сбора, транспортировки (вывоза) отходов:</w:t>
            </w:r>
          </w:p>
          <w:p w:rsidR="00951A58" w:rsidRPr="00EA1A6F" w:rsidRDefault="00951A58" w:rsidP="001067B2">
            <w:pPr>
              <w:numPr>
                <w:ilvl w:val="0"/>
                <w:numId w:val="4"/>
              </w:numPr>
              <w:spacing w:after="0" w:line="240" w:lineRule="auto"/>
              <w:ind w:left="0"/>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контейнерные площадки;</w:t>
            </w:r>
          </w:p>
          <w:p w:rsidR="00951A58" w:rsidRPr="00EA1A6F" w:rsidRDefault="00951A58" w:rsidP="001067B2">
            <w:pPr>
              <w:numPr>
                <w:ilvl w:val="0"/>
                <w:numId w:val="4"/>
              </w:numPr>
              <w:spacing w:after="0" w:line="240" w:lineRule="auto"/>
              <w:ind w:left="0"/>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места временного накопления;</w:t>
            </w:r>
          </w:p>
          <w:p w:rsidR="00951A58" w:rsidRPr="00EA1A6F" w:rsidRDefault="00951A58" w:rsidP="001067B2">
            <w:pPr>
              <w:numPr>
                <w:ilvl w:val="0"/>
                <w:numId w:val="4"/>
              </w:numPr>
              <w:spacing w:after="0" w:line="240" w:lineRule="auto"/>
              <w:ind w:left="0"/>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сбор ТБО по графику;</w:t>
            </w:r>
          </w:p>
          <w:p w:rsidR="00951A58" w:rsidRPr="00EA1A6F" w:rsidRDefault="00951A58" w:rsidP="001067B2">
            <w:pPr>
              <w:numPr>
                <w:ilvl w:val="0"/>
                <w:numId w:val="4"/>
              </w:numPr>
              <w:spacing w:after="0" w:line="240" w:lineRule="auto"/>
              <w:ind w:left="0"/>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возможности раздельного сбора и размещения пунктов вторичного сырья;</w:t>
            </w:r>
          </w:p>
          <w:p w:rsidR="00951A58" w:rsidRPr="00EA1A6F" w:rsidRDefault="00951A58" w:rsidP="001067B2">
            <w:pPr>
              <w:numPr>
                <w:ilvl w:val="0"/>
                <w:numId w:val="4"/>
              </w:numPr>
              <w:spacing w:after="0" w:line="240" w:lineRule="auto"/>
              <w:ind w:left="0"/>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логистика вывоза отходов;</w:t>
            </w:r>
          </w:p>
          <w:p w:rsidR="00951A58" w:rsidRPr="00EA1A6F" w:rsidRDefault="00951A58" w:rsidP="001067B2">
            <w:pPr>
              <w:numPr>
                <w:ilvl w:val="0"/>
                <w:numId w:val="4"/>
              </w:numPr>
              <w:spacing w:after="0" w:line="240" w:lineRule="auto"/>
              <w:ind w:left="0"/>
              <w:jc w:val="both"/>
              <w:rPr>
                <w:rFonts w:ascii="Times New Roman" w:hAnsi="Times New Roman" w:cs="Times New Roman"/>
                <w:spacing w:val="-5"/>
                <w:sz w:val="24"/>
                <w:szCs w:val="24"/>
              </w:rPr>
            </w:pPr>
            <w:r w:rsidRPr="00EA1A6F">
              <w:rPr>
                <w:rFonts w:ascii="Times New Roman" w:hAnsi="Times New Roman" w:cs="Times New Roman"/>
                <w:sz w:val="24"/>
                <w:szCs w:val="24"/>
              </w:rPr>
              <w:t>прогнозируемые капитальные и эксплуатационные  затраты.</w:t>
            </w:r>
          </w:p>
          <w:p w:rsidR="00951A58" w:rsidRPr="00EA1A6F" w:rsidRDefault="00951A58" w:rsidP="001067B2">
            <w:pPr>
              <w:tabs>
                <w:tab w:val="left" w:pos="736"/>
              </w:tabs>
              <w:jc w:val="both"/>
              <w:rPr>
                <w:rFonts w:ascii="Times New Roman" w:hAnsi="Times New Roman" w:cs="Times New Roman"/>
                <w:spacing w:val="-5"/>
                <w:sz w:val="24"/>
                <w:szCs w:val="24"/>
              </w:rPr>
            </w:pPr>
            <w:r w:rsidRPr="00EA1A6F">
              <w:rPr>
                <w:rFonts w:ascii="Times New Roman" w:hAnsi="Times New Roman" w:cs="Times New Roman"/>
                <w:spacing w:val="-5"/>
                <w:sz w:val="24"/>
                <w:szCs w:val="24"/>
              </w:rPr>
              <w:t>Предложения по развитию отрасли обращения с отходами на территории городского округа (в соответствии с Генеральным  планом развития Дальнереченского городского округа)</w:t>
            </w:r>
          </w:p>
          <w:p w:rsidR="00951A58" w:rsidRPr="00EA1A6F" w:rsidRDefault="00951A58" w:rsidP="001067B2">
            <w:pPr>
              <w:tabs>
                <w:tab w:val="left" w:pos="736"/>
              </w:tabs>
              <w:jc w:val="both"/>
              <w:rPr>
                <w:rFonts w:ascii="Times New Roman" w:hAnsi="Times New Roman" w:cs="Times New Roman"/>
                <w:spacing w:val="-5"/>
                <w:sz w:val="24"/>
                <w:szCs w:val="24"/>
              </w:rPr>
            </w:pPr>
            <w:r w:rsidRPr="00951A58">
              <w:rPr>
                <w:rFonts w:ascii="Times New Roman" w:hAnsi="Times New Roman" w:cs="Times New Roman"/>
                <w:spacing w:val="-5"/>
                <w:sz w:val="24"/>
                <w:szCs w:val="24"/>
              </w:rPr>
              <w:t xml:space="preserve">6.Техническое оснащение, оборудование  площадки временного </w:t>
            </w:r>
            <w:r w:rsidRPr="00EA1A6F">
              <w:rPr>
                <w:rFonts w:ascii="Times New Roman" w:hAnsi="Times New Roman" w:cs="Times New Roman"/>
                <w:spacing w:val="-5"/>
                <w:sz w:val="24"/>
                <w:szCs w:val="24"/>
              </w:rPr>
              <w:t>накопления отходов в Дальнереченском городском округе.</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lang w:val="en-US"/>
              </w:rPr>
              <w:t>III</w:t>
            </w:r>
            <w:r w:rsidRPr="00EA1A6F">
              <w:rPr>
                <w:rFonts w:ascii="Times New Roman" w:hAnsi="Times New Roman" w:cs="Times New Roman"/>
                <w:sz w:val="24"/>
                <w:szCs w:val="24"/>
              </w:rPr>
              <w:t>. Система канализации Дальнереченского городского округа.</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7.Краткая характеристика:</w:t>
            </w:r>
          </w:p>
          <w:p w:rsidR="00951A58" w:rsidRPr="00EA1A6F" w:rsidRDefault="00951A58" w:rsidP="001067B2">
            <w:pPr>
              <w:numPr>
                <w:ilvl w:val="0"/>
                <w:numId w:val="5"/>
              </w:numPr>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по обеспеченности жилого фонда канализацией;</w:t>
            </w:r>
          </w:p>
          <w:p w:rsidR="00951A58" w:rsidRPr="00EA1A6F" w:rsidRDefault="00951A58" w:rsidP="001067B2">
            <w:pPr>
              <w:numPr>
                <w:ilvl w:val="0"/>
                <w:numId w:val="5"/>
              </w:numPr>
              <w:suppressAutoHyphen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 xml:space="preserve">по характеристике вывоза жидких бытовых отходов из неканализированных объектов. </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7.1.Характеристика сетей канализации.</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7.2.Характеристика производственных мощностей системы канализации.</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7.3.Описание технологии очистки сточных вод и обработки осадков.</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xml:space="preserve">7.4.Оценка потребностей в инвестициях на инновации, обновление, </w:t>
            </w:r>
            <w:r w:rsidRPr="00EA1A6F">
              <w:rPr>
                <w:rFonts w:ascii="Times New Roman" w:hAnsi="Times New Roman" w:cs="Times New Roman"/>
                <w:sz w:val="24"/>
                <w:szCs w:val="24"/>
              </w:rPr>
              <w:lastRenderedPageBreak/>
              <w:t xml:space="preserve">реконструкцию, модернизацию и развитие системы канализации. </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7.5.Описание существующей системы сбора ливневых стоков.</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xml:space="preserve"> 8.Краткое описание производственной базы (технического оснащения) предприятий, предоставляющих услугу по сбросу сточных вод, в том числе для вывоза жидких бытовых отходов из неканализированных объектов. Оценка потребностей в инвестициях в ее обновление, расширение и модернизацию.</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xml:space="preserve">9.Система уборки улиц и обособленных территорий. </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В схеме должны быть определены: объемы, методы и технология работ по комплексной уборке городских покрытий в летнее и зимнее время; потребное количество технологических материалов, спецмашин и оборудования, тип и расположение сооружений по механизированной уборке (водозаправочные пункты, базы по приготовлению и хранению противогололедных материалов, места складирования снежно-ледяных образований и т.п.)</w:t>
            </w:r>
          </w:p>
          <w:p w:rsidR="00951A58" w:rsidRPr="00EA1A6F" w:rsidRDefault="00951A58" w:rsidP="001067B2">
            <w:pPr>
              <w:jc w:val="both"/>
              <w:rPr>
                <w:rFonts w:ascii="Times New Roman" w:eastAsia="Calibri" w:hAnsi="Times New Roman" w:cs="Times New Roman"/>
                <w:sz w:val="24"/>
                <w:szCs w:val="24"/>
              </w:rPr>
            </w:pPr>
            <w:r w:rsidRPr="00EA1A6F">
              <w:rPr>
                <w:rFonts w:ascii="Times New Roman" w:eastAsia="Calibri" w:hAnsi="Times New Roman" w:cs="Times New Roman"/>
                <w:sz w:val="24"/>
                <w:szCs w:val="24"/>
                <w:lang w:val="en-US"/>
              </w:rPr>
              <w:t>IV</w:t>
            </w:r>
            <w:r w:rsidRPr="00EA1A6F">
              <w:rPr>
                <w:rFonts w:ascii="Times New Roman" w:eastAsia="Calibri" w:hAnsi="Times New Roman" w:cs="Times New Roman"/>
                <w:sz w:val="24"/>
                <w:szCs w:val="24"/>
              </w:rPr>
              <w:t>.Геоинформационная система «Генеральная схема очистки населенных пунктов Дальнереченского городского округа»</w:t>
            </w:r>
          </w:p>
        </w:tc>
      </w:tr>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951A58">
            <w:pPr>
              <w:jc w:val="center"/>
              <w:rPr>
                <w:rFonts w:ascii="Times New Roman" w:hAnsi="Times New Roman" w:cs="Times New Roman"/>
                <w:b/>
                <w:sz w:val="24"/>
                <w:szCs w:val="24"/>
              </w:rPr>
            </w:pPr>
            <w:r w:rsidRPr="001067B2">
              <w:rPr>
                <w:rFonts w:ascii="Times New Roman" w:hAnsi="Times New Roman" w:cs="Times New Roman"/>
                <w:b/>
                <w:sz w:val="24"/>
                <w:szCs w:val="24"/>
              </w:rPr>
              <w:lastRenderedPageBreak/>
              <w:t>Особые условия выполнения работ</w:t>
            </w:r>
          </w:p>
        </w:tc>
        <w:tc>
          <w:tcPr>
            <w:tcW w:w="8188" w:type="dxa"/>
            <w:tcBorders>
              <w:top w:val="single" w:sz="4" w:space="0" w:color="000000"/>
              <w:left w:val="single" w:sz="4" w:space="0" w:color="000000"/>
              <w:bottom w:val="single" w:sz="4" w:space="0" w:color="000000"/>
              <w:right w:val="single" w:sz="4" w:space="0" w:color="000000"/>
            </w:tcBorders>
            <w:vAlign w:val="center"/>
            <w:hideMark/>
          </w:tcPr>
          <w:p w:rsidR="00951A58" w:rsidRPr="00EA1A6F" w:rsidRDefault="00951A58" w:rsidP="001067B2">
            <w:pPr>
              <w:autoSpaceDE w:val="0"/>
              <w:autoSpaceDN w:val="0"/>
              <w:adjustRightInd w:val="0"/>
              <w:jc w:val="both"/>
              <w:rPr>
                <w:rFonts w:ascii="Times New Roman" w:hAnsi="Times New Roman" w:cs="Times New Roman"/>
                <w:sz w:val="24"/>
                <w:szCs w:val="24"/>
              </w:rPr>
            </w:pPr>
            <w:r w:rsidRPr="00EA1A6F">
              <w:rPr>
                <w:rFonts w:ascii="Times New Roman" w:hAnsi="Times New Roman" w:cs="Times New Roman"/>
                <w:sz w:val="24"/>
                <w:szCs w:val="24"/>
              </w:rPr>
              <w:t>Исполнитель обязан:</w:t>
            </w:r>
          </w:p>
          <w:p w:rsidR="00951A58" w:rsidRPr="00EA1A6F" w:rsidRDefault="00951A58" w:rsidP="001067B2">
            <w:pPr>
              <w:jc w:val="both"/>
              <w:rPr>
                <w:rFonts w:ascii="Times New Roman" w:hAnsi="Times New Roman" w:cs="Times New Roman"/>
                <w:bCs/>
                <w:iCs/>
                <w:sz w:val="24"/>
                <w:szCs w:val="24"/>
              </w:rPr>
            </w:pPr>
            <w:r w:rsidRPr="00EA1A6F">
              <w:rPr>
                <w:rFonts w:ascii="Times New Roman" w:hAnsi="Times New Roman" w:cs="Times New Roman"/>
                <w:sz w:val="24"/>
                <w:szCs w:val="24"/>
              </w:rPr>
              <w:t xml:space="preserve">Выполнить работу своими силами в соответствии с действующим законодательством РФ, описанием объекта закупки (техническим заданием) в установленные Заказчиком сроки. </w:t>
            </w:r>
          </w:p>
          <w:p w:rsidR="00951A58" w:rsidRPr="00EA1A6F" w:rsidRDefault="00951A58" w:rsidP="001067B2">
            <w:pPr>
              <w:jc w:val="both"/>
              <w:rPr>
                <w:rFonts w:ascii="Times New Roman" w:hAnsi="Times New Roman" w:cs="Times New Roman"/>
                <w:bCs/>
                <w:iCs/>
                <w:kern w:val="2"/>
                <w:sz w:val="24"/>
                <w:szCs w:val="24"/>
              </w:rPr>
            </w:pPr>
            <w:r w:rsidRPr="00EA1A6F">
              <w:rPr>
                <w:rFonts w:ascii="Times New Roman" w:hAnsi="Times New Roman" w:cs="Times New Roman"/>
                <w:bCs/>
                <w:iCs/>
                <w:kern w:val="2"/>
                <w:sz w:val="24"/>
                <w:szCs w:val="24"/>
              </w:rPr>
              <w:t>В рамках выполнения работ по разработке генеральной схемы санитарной очистки населенных пунктов Дальнереченского городского округа, согласовать с Заказчиком необходимость использования охраняемых результатов интеллектуальной деятельности, принадлежащих третьим лицам, и приобретение прав на их использование.</w:t>
            </w:r>
          </w:p>
          <w:p w:rsidR="00951A58" w:rsidRPr="00EA1A6F" w:rsidRDefault="00951A58" w:rsidP="001067B2">
            <w:pPr>
              <w:jc w:val="both"/>
              <w:rPr>
                <w:rFonts w:ascii="Times New Roman" w:hAnsi="Times New Roman" w:cs="Times New Roman"/>
                <w:bCs/>
                <w:iCs/>
                <w:kern w:val="2"/>
                <w:sz w:val="24"/>
                <w:szCs w:val="24"/>
              </w:rPr>
            </w:pPr>
            <w:r w:rsidRPr="00EA1A6F">
              <w:rPr>
                <w:rFonts w:ascii="Times New Roman" w:hAnsi="Times New Roman" w:cs="Times New Roman"/>
                <w:bCs/>
                <w:iCs/>
                <w:kern w:val="2"/>
                <w:sz w:val="24"/>
                <w:szCs w:val="24"/>
              </w:rPr>
              <w:t xml:space="preserve">Своими силами и за свой счет устранять допущенные в выполненных работах недостатки, которые могут повлечь отступления от требований, установленных </w:t>
            </w:r>
            <w:r w:rsidRPr="00EA1A6F">
              <w:rPr>
                <w:rFonts w:ascii="Times New Roman" w:hAnsi="Times New Roman" w:cs="Times New Roman"/>
                <w:sz w:val="24"/>
                <w:szCs w:val="24"/>
              </w:rPr>
              <w:t>законодательством РФ</w:t>
            </w:r>
            <w:r w:rsidRPr="00EA1A6F">
              <w:rPr>
                <w:rFonts w:ascii="Times New Roman" w:hAnsi="Times New Roman" w:cs="Times New Roman"/>
                <w:bCs/>
                <w:iCs/>
                <w:kern w:val="2"/>
                <w:sz w:val="24"/>
                <w:szCs w:val="24"/>
              </w:rPr>
              <w:t>, в том числе, от утвержденного  описания объекта закупки (технического  задания).</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bCs/>
                <w:iCs/>
                <w:kern w:val="2"/>
                <w:sz w:val="24"/>
                <w:szCs w:val="24"/>
              </w:rPr>
              <w:t>Передать результат работы на бумажных носителях в двух экземплярах  и в электронном виде.</w:t>
            </w:r>
          </w:p>
        </w:tc>
      </w:tr>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951A58">
            <w:pPr>
              <w:jc w:val="center"/>
              <w:rPr>
                <w:rFonts w:ascii="Times New Roman" w:hAnsi="Times New Roman" w:cs="Times New Roman"/>
                <w:b/>
                <w:sz w:val="24"/>
                <w:szCs w:val="24"/>
              </w:rPr>
            </w:pPr>
            <w:r w:rsidRPr="001067B2">
              <w:rPr>
                <w:rFonts w:ascii="Times New Roman" w:hAnsi="Times New Roman" w:cs="Times New Roman"/>
                <w:b/>
                <w:sz w:val="24"/>
                <w:szCs w:val="24"/>
              </w:rPr>
              <w:t>Состав исходной информации для разработки схемы санитарной очистки</w:t>
            </w:r>
          </w:p>
        </w:tc>
        <w:tc>
          <w:tcPr>
            <w:tcW w:w="8188" w:type="dxa"/>
            <w:tcBorders>
              <w:top w:val="single" w:sz="4" w:space="0" w:color="000000"/>
              <w:left w:val="single" w:sz="4" w:space="0" w:color="000000"/>
              <w:bottom w:val="single" w:sz="4" w:space="0" w:color="000000"/>
              <w:right w:val="single" w:sz="4" w:space="0" w:color="000000"/>
            </w:tcBorders>
            <w:vAlign w:val="center"/>
            <w:hideMark/>
          </w:tcPr>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Сбор исходных данных</w:t>
            </w:r>
            <w:r w:rsidRPr="00EA1A6F">
              <w:rPr>
                <w:rFonts w:ascii="Times New Roman" w:hAnsi="Times New Roman" w:cs="Times New Roman"/>
                <w:bCs/>
                <w:sz w:val="24"/>
                <w:szCs w:val="24"/>
              </w:rPr>
              <w:t xml:space="preserve"> с обязательным выездом на территорию </w:t>
            </w:r>
            <w:r w:rsidRPr="00EA1A6F">
              <w:rPr>
                <w:rFonts w:ascii="Times New Roman" w:hAnsi="Times New Roman" w:cs="Times New Roman"/>
                <w:sz w:val="24"/>
                <w:szCs w:val="24"/>
              </w:rPr>
              <w:t>по существующему состоянию системы санитарной очистки и уборки населенных пунктов городского округа, также получение официальной информации служб и организаций городского округа по письменным запросам Исполнителя.</w:t>
            </w:r>
          </w:p>
          <w:p w:rsidR="00951A58" w:rsidRPr="00EA1A6F" w:rsidRDefault="00951A58" w:rsidP="001067B2">
            <w:pPr>
              <w:tabs>
                <w:tab w:val="left" w:pos="6490"/>
              </w:tabs>
              <w:jc w:val="both"/>
              <w:rPr>
                <w:rFonts w:ascii="Times New Roman" w:hAnsi="Times New Roman" w:cs="Times New Roman"/>
                <w:sz w:val="24"/>
                <w:szCs w:val="24"/>
              </w:rPr>
            </w:pPr>
            <w:r w:rsidRPr="00EA1A6F">
              <w:rPr>
                <w:rFonts w:ascii="Times New Roman" w:hAnsi="Times New Roman" w:cs="Times New Roman"/>
                <w:sz w:val="24"/>
                <w:szCs w:val="24"/>
              </w:rPr>
              <w:t>Стоимость необходимых материалов для разработки исходных данных оплачивается Исполнителем. Исходные данные собираются Исполнителем.</w:t>
            </w:r>
          </w:p>
          <w:p w:rsidR="00951A58" w:rsidRPr="00EA1A6F" w:rsidRDefault="00951A58" w:rsidP="001067B2">
            <w:pPr>
              <w:tabs>
                <w:tab w:val="left" w:pos="6490"/>
              </w:tabs>
              <w:jc w:val="both"/>
              <w:rPr>
                <w:rFonts w:ascii="Times New Roman" w:hAnsi="Times New Roman" w:cs="Times New Roman"/>
                <w:sz w:val="24"/>
                <w:szCs w:val="24"/>
              </w:rPr>
            </w:pPr>
            <w:r w:rsidRPr="00EA1A6F">
              <w:rPr>
                <w:rFonts w:ascii="Times New Roman" w:hAnsi="Times New Roman" w:cs="Times New Roman"/>
                <w:sz w:val="24"/>
                <w:szCs w:val="24"/>
              </w:rPr>
              <w:t>Для выполнения работ Исполнитель должен использовать:</w:t>
            </w:r>
          </w:p>
          <w:p w:rsidR="00951A58" w:rsidRPr="00EA1A6F" w:rsidRDefault="00951A58" w:rsidP="001067B2">
            <w:pPr>
              <w:numPr>
                <w:ilvl w:val="0"/>
                <w:numId w:val="38"/>
              </w:numPr>
              <w:tabs>
                <w:tab w:val="left" w:pos="311"/>
              </w:tabs>
              <w:spacing w:after="0" w:line="240" w:lineRule="auto"/>
              <w:ind w:left="0"/>
              <w:jc w:val="both"/>
              <w:rPr>
                <w:rFonts w:ascii="Times New Roman" w:hAnsi="Times New Roman" w:cs="Times New Roman"/>
                <w:sz w:val="24"/>
                <w:szCs w:val="24"/>
              </w:rPr>
            </w:pPr>
            <w:r w:rsidRPr="00EA1A6F">
              <w:rPr>
                <w:rFonts w:ascii="Times New Roman" w:hAnsi="Times New Roman" w:cs="Times New Roman"/>
                <w:sz w:val="24"/>
                <w:szCs w:val="24"/>
              </w:rPr>
              <w:t>Генеральный план Дальнереченского городского округа.</w:t>
            </w:r>
          </w:p>
          <w:p w:rsidR="00951A58" w:rsidRPr="00EA1A6F" w:rsidRDefault="00951A58" w:rsidP="001067B2">
            <w:pPr>
              <w:numPr>
                <w:ilvl w:val="0"/>
                <w:numId w:val="38"/>
              </w:numPr>
              <w:tabs>
                <w:tab w:val="left" w:pos="311"/>
              </w:tabs>
              <w:spacing w:after="0" w:line="240" w:lineRule="auto"/>
              <w:ind w:left="0" w:hanging="311"/>
              <w:jc w:val="both"/>
              <w:rPr>
                <w:rFonts w:ascii="Times New Roman" w:hAnsi="Times New Roman" w:cs="Times New Roman"/>
                <w:sz w:val="24"/>
                <w:szCs w:val="24"/>
              </w:rPr>
            </w:pPr>
            <w:r w:rsidRPr="00EA1A6F">
              <w:rPr>
                <w:rFonts w:ascii="Times New Roman" w:hAnsi="Times New Roman" w:cs="Times New Roman"/>
                <w:sz w:val="24"/>
                <w:szCs w:val="24"/>
              </w:rPr>
              <w:lastRenderedPageBreak/>
              <w:t>Общая структура системы санитарной очистки и уборки.</w:t>
            </w:r>
          </w:p>
          <w:p w:rsidR="00951A58" w:rsidRPr="00EA1A6F" w:rsidRDefault="00951A58" w:rsidP="001067B2">
            <w:pPr>
              <w:numPr>
                <w:ilvl w:val="0"/>
                <w:numId w:val="38"/>
              </w:numPr>
              <w:tabs>
                <w:tab w:val="left" w:pos="311"/>
              </w:tabs>
              <w:spacing w:after="0" w:line="240" w:lineRule="auto"/>
              <w:ind w:left="0" w:hanging="311"/>
              <w:jc w:val="both"/>
              <w:rPr>
                <w:rFonts w:ascii="Times New Roman" w:hAnsi="Times New Roman" w:cs="Times New Roman"/>
                <w:sz w:val="24"/>
                <w:szCs w:val="24"/>
              </w:rPr>
            </w:pPr>
            <w:r w:rsidRPr="00EA1A6F">
              <w:rPr>
                <w:rFonts w:ascii="Times New Roman" w:hAnsi="Times New Roman" w:cs="Times New Roman"/>
                <w:sz w:val="24"/>
                <w:szCs w:val="24"/>
              </w:rPr>
              <w:t xml:space="preserve">Правила санитарного содержания, уборки и благоустройства </w:t>
            </w:r>
          </w:p>
          <w:p w:rsidR="00951A58" w:rsidRPr="00EA1A6F"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sz w:val="24"/>
                <w:szCs w:val="24"/>
              </w:rPr>
              <w:t>городского округа. Нормы накопления твердых и жидких бытовых отходов. Тарифы вывоза и обезвреживания.</w:t>
            </w:r>
          </w:p>
          <w:p w:rsidR="00951A58" w:rsidRPr="00EA1A6F" w:rsidRDefault="00951A58" w:rsidP="001067B2">
            <w:pPr>
              <w:numPr>
                <w:ilvl w:val="0"/>
                <w:numId w:val="38"/>
              </w:numPr>
              <w:tabs>
                <w:tab w:val="left" w:pos="311"/>
              </w:tabs>
              <w:spacing w:after="0" w:line="240" w:lineRule="auto"/>
              <w:ind w:left="0" w:hanging="311"/>
              <w:jc w:val="both"/>
              <w:rPr>
                <w:rFonts w:ascii="Times New Roman" w:hAnsi="Times New Roman" w:cs="Times New Roman"/>
                <w:sz w:val="24"/>
                <w:szCs w:val="24"/>
              </w:rPr>
            </w:pPr>
            <w:r w:rsidRPr="00EA1A6F">
              <w:rPr>
                <w:rFonts w:ascii="Times New Roman" w:hAnsi="Times New Roman" w:cs="Times New Roman"/>
                <w:sz w:val="24"/>
                <w:szCs w:val="24"/>
              </w:rPr>
              <w:t xml:space="preserve">Объемы вывезенных за истекший год твердых и жидких бытовых </w:t>
            </w:r>
          </w:p>
          <w:p w:rsidR="00951A58" w:rsidRPr="00EA1A6F"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sz w:val="24"/>
                <w:szCs w:val="24"/>
              </w:rPr>
              <w:t>отходов, средние расстояния вывоза, площадь механизированной уборки городских территорий.</w:t>
            </w:r>
          </w:p>
          <w:p w:rsidR="00951A58" w:rsidRPr="00EA1A6F" w:rsidRDefault="00951A58" w:rsidP="001067B2">
            <w:pPr>
              <w:numPr>
                <w:ilvl w:val="0"/>
                <w:numId w:val="38"/>
              </w:numPr>
              <w:tabs>
                <w:tab w:val="left" w:pos="311"/>
              </w:tabs>
              <w:spacing w:after="0" w:line="240" w:lineRule="auto"/>
              <w:ind w:left="0" w:hanging="311"/>
              <w:jc w:val="both"/>
              <w:rPr>
                <w:rFonts w:ascii="Times New Roman" w:hAnsi="Times New Roman" w:cs="Times New Roman"/>
                <w:sz w:val="24"/>
                <w:szCs w:val="24"/>
              </w:rPr>
            </w:pPr>
            <w:r w:rsidRPr="00EA1A6F">
              <w:rPr>
                <w:rFonts w:ascii="Times New Roman" w:hAnsi="Times New Roman" w:cs="Times New Roman"/>
                <w:sz w:val="24"/>
                <w:szCs w:val="24"/>
              </w:rPr>
              <w:t xml:space="preserve">Процент охвата населения планово-регулярной системой очистки, в </w:t>
            </w:r>
          </w:p>
          <w:p w:rsidR="00951A58" w:rsidRPr="00EA1A6F"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sz w:val="24"/>
                <w:szCs w:val="24"/>
              </w:rPr>
              <w:t>том числе по частному сектору. Применяемые системы, сменность и периодичность вывоза отходов. Техническое состояние мусоросборных (контейнерных) площадок, порядок их мойки и дезинфекции.</w:t>
            </w:r>
          </w:p>
          <w:p w:rsidR="00951A58" w:rsidRPr="00EA1A6F" w:rsidRDefault="00951A58" w:rsidP="001067B2">
            <w:pPr>
              <w:numPr>
                <w:ilvl w:val="0"/>
                <w:numId w:val="38"/>
              </w:numPr>
              <w:tabs>
                <w:tab w:val="left" w:pos="311"/>
              </w:tabs>
              <w:spacing w:after="0" w:line="240" w:lineRule="auto"/>
              <w:ind w:left="0" w:hanging="311"/>
              <w:jc w:val="both"/>
              <w:rPr>
                <w:rFonts w:ascii="Times New Roman" w:hAnsi="Times New Roman" w:cs="Times New Roman"/>
                <w:sz w:val="24"/>
                <w:szCs w:val="24"/>
              </w:rPr>
            </w:pPr>
            <w:r w:rsidRPr="00EA1A6F">
              <w:rPr>
                <w:rFonts w:ascii="Times New Roman" w:hAnsi="Times New Roman" w:cs="Times New Roman"/>
                <w:sz w:val="24"/>
                <w:szCs w:val="24"/>
              </w:rPr>
              <w:t xml:space="preserve">Места обезвреживания отходов: свалки, полигоны, сливные станции </w:t>
            </w:r>
          </w:p>
          <w:p w:rsidR="00951A58" w:rsidRPr="00EA1A6F"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sz w:val="24"/>
                <w:szCs w:val="24"/>
              </w:rPr>
              <w:t>и пункты, поля ассенизации - местоположение, решение об отводе, площадь, подъездные пути, инженерное обеспечение, применяемые механизмы, обслуживающий персонал, порядок ведения работ, экологическая обстановка. Возможность продолжения эксплуатации.</w:t>
            </w:r>
          </w:p>
          <w:p w:rsidR="00951A58" w:rsidRPr="00EA1A6F" w:rsidRDefault="00951A58" w:rsidP="001067B2">
            <w:pPr>
              <w:numPr>
                <w:ilvl w:val="0"/>
                <w:numId w:val="38"/>
              </w:numPr>
              <w:tabs>
                <w:tab w:val="left" w:pos="311"/>
              </w:tabs>
              <w:spacing w:after="0" w:line="240" w:lineRule="auto"/>
              <w:ind w:left="0" w:hanging="311"/>
              <w:jc w:val="both"/>
              <w:rPr>
                <w:rFonts w:ascii="Times New Roman" w:hAnsi="Times New Roman" w:cs="Times New Roman"/>
                <w:sz w:val="24"/>
                <w:szCs w:val="24"/>
              </w:rPr>
            </w:pPr>
            <w:r w:rsidRPr="00EA1A6F">
              <w:rPr>
                <w:rFonts w:ascii="Times New Roman" w:hAnsi="Times New Roman" w:cs="Times New Roman"/>
                <w:sz w:val="24"/>
                <w:szCs w:val="24"/>
              </w:rPr>
              <w:t>Сведения о наличии спецмашин и механизмов (по каждому виду в отдельности).</w:t>
            </w:r>
          </w:p>
          <w:p w:rsidR="00951A58" w:rsidRPr="00EA1A6F" w:rsidRDefault="00951A58" w:rsidP="001067B2">
            <w:pPr>
              <w:numPr>
                <w:ilvl w:val="0"/>
                <w:numId w:val="38"/>
              </w:numPr>
              <w:tabs>
                <w:tab w:val="left" w:pos="311"/>
              </w:tabs>
              <w:spacing w:after="0" w:line="240" w:lineRule="auto"/>
              <w:ind w:left="0" w:hanging="311"/>
              <w:jc w:val="both"/>
              <w:rPr>
                <w:rFonts w:ascii="Times New Roman" w:hAnsi="Times New Roman" w:cs="Times New Roman"/>
                <w:sz w:val="24"/>
                <w:szCs w:val="24"/>
              </w:rPr>
            </w:pPr>
            <w:r w:rsidRPr="00EA1A6F">
              <w:rPr>
                <w:rFonts w:ascii="Times New Roman" w:hAnsi="Times New Roman" w:cs="Times New Roman"/>
                <w:sz w:val="24"/>
                <w:szCs w:val="24"/>
              </w:rPr>
              <w:t>Базы по содержанию и ремонту техники.</w:t>
            </w:r>
          </w:p>
          <w:p w:rsidR="00951A58" w:rsidRPr="00EA1A6F" w:rsidRDefault="00951A58" w:rsidP="001067B2">
            <w:pPr>
              <w:numPr>
                <w:ilvl w:val="0"/>
                <w:numId w:val="38"/>
              </w:numPr>
              <w:tabs>
                <w:tab w:val="left" w:pos="311"/>
              </w:tabs>
              <w:spacing w:after="0" w:line="240" w:lineRule="auto"/>
              <w:ind w:left="0" w:hanging="311"/>
              <w:jc w:val="both"/>
              <w:rPr>
                <w:rFonts w:ascii="Times New Roman" w:hAnsi="Times New Roman" w:cs="Times New Roman"/>
                <w:sz w:val="24"/>
                <w:szCs w:val="24"/>
              </w:rPr>
            </w:pPr>
            <w:r w:rsidRPr="00EA1A6F">
              <w:rPr>
                <w:rFonts w:ascii="Times New Roman" w:hAnsi="Times New Roman" w:cs="Times New Roman"/>
                <w:sz w:val="24"/>
                <w:szCs w:val="24"/>
              </w:rPr>
              <w:t>Численность населения города на начало года.</w:t>
            </w:r>
          </w:p>
          <w:p w:rsidR="00951A58" w:rsidRPr="00EA1A6F"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sz w:val="24"/>
                <w:szCs w:val="24"/>
              </w:rPr>
              <w:t>Статистические отчеты по дорожно-мостовому хозяйству и о домовом фонде.</w:t>
            </w:r>
          </w:p>
          <w:p w:rsidR="00951A58" w:rsidRPr="00EA1A6F"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sz w:val="24"/>
                <w:szCs w:val="24"/>
              </w:rPr>
              <w:t>План (схема) города в М 1:5000-1:25000 с расположением всех существующих сооружений системы санитарной очистки и уборки (полигоны, сливные станции, базы по содержанию спецтехники, снегосвалки, базы по приготовлению и хранению противогололедных материалов и др.).</w:t>
            </w:r>
          </w:p>
          <w:p w:rsidR="001067B2"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sz w:val="24"/>
                <w:szCs w:val="24"/>
              </w:rPr>
              <w:t>Общее состояние окружающей среды, фоновое загрязнение, наиболее  неблагополучные территории.</w:t>
            </w:r>
          </w:p>
          <w:p w:rsidR="00951A58" w:rsidRPr="00EA1A6F"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sz w:val="24"/>
                <w:szCs w:val="24"/>
              </w:rPr>
              <w:t>Предложения по совершенствованию системы санитарной очистки и уборки города.</w:t>
            </w:r>
          </w:p>
          <w:p w:rsidR="00951A58" w:rsidRPr="00EA1A6F"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sz w:val="24"/>
                <w:szCs w:val="24"/>
              </w:rPr>
              <w:t>После сбора необходимых материалов – исходные данные необходимо согласовать у Заказчика.</w:t>
            </w:r>
          </w:p>
          <w:p w:rsidR="00951A58" w:rsidRPr="00EA1A6F" w:rsidRDefault="00951A58" w:rsidP="001067B2">
            <w:pPr>
              <w:tabs>
                <w:tab w:val="left" w:pos="311"/>
              </w:tabs>
              <w:jc w:val="both"/>
              <w:rPr>
                <w:rFonts w:ascii="Times New Roman" w:hAnsi="Times New Roman" w:cs="Times New Roman"/>
                <w:sz w:val="24"/>
                <w:szCs w:val="24"/>
              </w:rPr>
            </w:pPr>
            <w:r w:rsidRPr="00EA1A6F">
              <w:rPr>
                <w:rFonts w:ascii="Times New Roman" w:hAnsi="Times New Roman" w:cs="Times New Roman"/>
                <w:i/>
                <w:sz w:val="24"/>
                <w:szCs w:val="24"/>
              </w:rPr>
              <w:t>Примечание:</w:t>
            </w:r>
            <w:r w:rsidRPr="00EA1A6F">
              <w:rPr>
                <w:rFonts w:ascii="Times New Roman" w:hAnsi="Times New Roman" w:cs="Times New Roman"/>
                <w:sz w:val="24"/>
                <w:szCs w:val="24"/>
              </w:rPr>
              <w:t xml:space="preserve"> Указанные данные могут уточняться в процессе разработки.</w:t>
            </w:r>
          </w:p>
        </w:tc>
      </w:tr>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951A58">
            <w:pPr>
              <w:jc w:val="center"/>
              <w:rPr>
                <w:rFonts w:ascii="Times New Roman" w:hAnsi="Times New Roman" w:cs="Times New Roman"/>
                <w:b/>
                <w:sz w:val="24"/>
                <w:szCs w:val="24"/>
              </w:rPr>
            </w:pPr>
            <w:r w:rsidRPr="001067B2">
              <w:rPr>
                <w:rFonts w:ascii="Times New Roman" w:hAnsi="Times New Roman" w:cs="Times New Roman"/>
                <w:b/>
                <w:sz w:val="24"/>
                <w:szCs w:val="24"/>
              </w:rPr>
              <w:lastRenderedPageBreak/>
              <w:t>Порядок согласования и передачи схемы санитарной очистки Заказчику</w:t>
            </w:r>
          </w:p>
        </w:tc>
        <w:tc>
          <w:tcPr>
            <w:tcW w:w="8188"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1067B2">
            <w:pPr>
              <w:ind w:hanging="29"/>
              <w:jc w:val="both"/>
              <w:rPr>
                <w:rFonts w:ascii="Times New Roman" w:hAnsi="Times New Roman" w:cs="Times New Roman"/>
                <w:b/>
                <w:sz w:val="24"/>
                <w:szCs w:val="24"/>
              </w:rPr>
            </w:pPr>
            <w:r w:rsidRPr="001067B2">
              <w:rPr>
                <w:rFonts w:ascii="Times New Roman" w:hAnsi="Times New Roman" w:cs="Times New Roman"/>
                <w:b/>
                <w:sz w:val="24"/>
                <w:szCs w:val="24"/>
              </w:rPr>
              <w:t>После разработки схемы очистки Исполнитель направляет ее на согласование в адрес Роспотребнадзора Приморского края, для получения положительного заключения. (</w:t>
            </w:r>
            <w:r w:rsidRPr="001067B2">
              <w:rPr>
                <w:rFonts w:ascii="Times New Roman" w:hAnsi="Times New Roman" w:cs="Times New Roman"/>
                <w:b/>
                <w:bCs/>
                <w:color w:val="22272F"/>
                <w:sz w:val="24"/>
                <w:szCs w:val="24"/>
                <w:shd w:val="clear" w:color="auto" w:fill="FFFFFF"/>
              </w:rPr>
              <w:t xml:space="preserve">Санитарные правила и нормы СанПиН2.1.3684-21"Санитарно-эпидемиологические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проведениюсанитарно-противоэпидемических (профилактических) </w:t>
            </w:r>
            <w:r w:rsidRPr="001067B2">
              <w:rPr>
                <w:rFonts w:ascii="Times New Roman" w:hAnsi="Times New Roman" w:cs="Times New Roman"/>
                <w:b/>
                <w:bCs/>
                <w:color w:val="22272F"/>
                <w:sz w:val="24"/>
                <w:szCs w:val="24"/>
                <w:shd w:val="clear" w:color="auto" w:fill="FFFFFF"/>
              </w:rPr>
              <w:lastRenderedPageBreak/>
              <w:t>мероприятий")</w:t>
            </w:r>
          </w:p>
          <w:p w:rsidR="00951A58" w:rsidRPr="00EA1A6F" w:rsidRDefault="00951A58" w:rsidP="001067B2">
            <w:pPr>
              <w:shd w:val="clear" w:color="auto" w:fill="FFFFFF"/>
              <w:jc w:val="both"/>
              <w:rPr>
                <w:rFonts w:ascii="Times New Roman" w:hAnsi="Times New Roman" w:cs="Times New Roman"/>
                <w:sz w:val="24"/>
                <w:szCs w:val="24"/>
              </w:rPr>
            </w:pPr>
            <w:r w:rsidRPr="00EA1A6F">
              <w:rPr>
                <w:rFonts w:ascii="Times New Roman" w:hAnsi="Times New Roman" w:cs="Times New Roman"/>
                <w:sz w:val="24"/>
                <w:szCs w:val="24"/>
              </w:rPr>
              <w:t>После чего схема санитарной очистки и положительное заключение передается Заказчику.</w:t>
            </w:r>
          </w:p>
        </w:tc>
      </w:tr>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951A58">
            <w:pPr>
              <w:jc w:val="center"/>
              <w:rPr>
                <w:rFonts w:ascii="Times New Roman" w:hAnsi="Times New Roman" w:cs="Times New Roman"/>
                <w:b/>
                <w:sz w:val="24"/>
                <w:szCs w:val="24"/>
              </w:rPr>
            </w:pPr>
            <w:r w:rsidRPr="001067B2">
              <w:rPr>
                <w:rFonts w:ascii="Times New Roman" w:hAnsi="Times New Roman" w:cs="Times New Roman"/>
                <w:b/>
                <w:sz w:val="24"/>
                <w:szCs w:val="24"/>
              </w:rPr>
              <w:lastRenderedPageBreak/>
              <w:t>Сроки выполнения и согласования схемы санитарной очистки</w:t>
            </w:r>
          </w:p>
        </w:tc>
        <w:tc>
          <w:tcPr>
            <w:tcW w:w="8188" w:type="dxa"/>
            <w:tcBorders>
              <w:top w:val="single" w:sz="4" w:space="0" w:color="000000"/>
              <w:left w:val="single" w:sz="4" w:space="0" w:color="000000"/>
              <w:bottom w:val="single" w:sz="4" w:space="0" w:color="000000"/>
              <w:right w:val="single" w:sz="4" w:space="0" w:color="000000"/>
            </w:tcBorders>
            <w:vAlign w:val="center"/>
            <w:hideMark/>
          </w:tcPr>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- 110 календарных дней  со дня заключения муниципального контракта</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(сбор исходных данных, разработка схемы санитарной очистки, согласование ее в Роспотребнадзоре Приморского края, получение  положительного заключения.)</w:t>
            </w:r>
          </w:p>
        </w:tc>
      </w:tr>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tcPr>
          <w:p w:rsidR="00951A58" w:rsidRPr="001067B2" w:rsidRDefault="00951A58" w:rsidP="00951A58">
            <w:pPr>
              <w:tabs>
                <w:tab w:val="left" w:pos="3570"/>
              </w:tabs>
              <w:jc w:val="center"/>
              <w:rPr>
                <w:rFonts w:ascii="Times New Roman" w:hAnsi="Times New Roman" w:cs="Times New Roman"/>
                <w:b/>
                <w:sz w:val="24"/>
                <w:szCs w:val="24"/>
              </w:rPr>
            </w:pPr>
            <w:r w:rsidRPr="001067B2">
              <w:rPr>
                <w:rFonts w:ascii="Times New Roman" w:hAnsi="Times New Roman" w:cs="Times New Roman"/>
                <w:b/>
                <w:sz w:val="24"/>
                <w:szCs w:val="24"/>
              </w:rPr>
              <w:t>Основные требования к оказываемым услугам</w:t>
            </w:r>
          </w:p>
          <w:p w:rsidR="00951A58" w:rsidRPr="001067B2" w:rsidRDefault="00951A58" w:rsidP="00951A58">
            <w:pPr>
              <w:jc w:val="center"/>
              <w:rPr>
                <w:rFonts w:ascii="Times New Roman" w:hAnsi="Times New Roman" w:cs="Times New Roman"/>
                <w:b/>
                <w:sz w:val="24"/>
                <w:szCs w:val="24"/>
              </w:rPr>
            </w:pPr>
          </w:p>
        </w:tc>
        <w:tc>
          <w:tcPr>
            <w:tcW w:w="8188" w:type="dxa"/>
            <w:tcBorders>
              <w:top w:val="single" w:sz="4" w:space="0" w:color="000000"/>
              <w:left w:val="single" w:sz="4" w:space="0" w:color="000000"/>
              <w:bottom w:val="single" w:sz="4" w:space="0" w:color="000000"/>
              <w:right w:val="single" w:sz="4" w:space="0" w:color="000000"/>
            </w:tcBorders>
            <w:vAlign w:val="center"/>
            <w:hideMark/>
          </w:tcPr>
          <w:p w:rsidR="00951A58" w:rsidRPr="00EA1A6F" w:rsidRDefault="00951A58" w:rsidP="001067B2">
            <w:pPr>
              <w:jc w:val="both"/>
              <w:rPr>
                <w:rFonts w:ascii="Times New Roman" w:eastAsia="Calibri" w:hAnsi="Times New Roman" w:cs="Times New Roman"/>
                <w:color w:val="000000"/>
                <w:sz w:val="24"/>
                <w:szCs w:val="24"/>
              </w:rPr>
            </w:pPr>
            <w:r w:rsidRPr="00EA1A6F">
              <w:rPr>
                <w:rFonts w:ascii="Times New Roman" w:eastAsia="Calibri" w:hAnsi="Times New Roman" w:cs="Times New Roman"/>
                <w:sz w:val="24"/>
                <w:szCs w:val="24"/>
              </w:rPr>
              <w:t>Результаты выполненных работ должны соответствовать требованиям федеральных государственных стандартов, правил и норм, нормативным</w:t>
            </w:r>
            <w:r w:rsidRPr="00EA1A6F">
              <w:rPr>
                <w:rFonts w:ascii="Times New Roman" w:eastAsia="Calibri" w:hAnsi="Times New Roman" w:cs="Times New Roman"/>
                <w:color w:val="000000"/>
                <w:sz w:val="24"/>
                <w:szCs w:val="24"/>
              </w:rPr>
              <w:t xml:space="preserve"> правовым актам органов власти субъекта, предусмотренным для данного вида работ, а также экологическим, санитарным и иным требованиям безопасной жизни и здоровья граждан, установленным действующим законодательством РФ.</w:t>
            </w:r>
          </w:p>
        </w:tc>
      </w:tr>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951A58">
            <w:pPr>
              <w:jc w:val="center"/>
              <w:rPr>
                <w:rFonts w:ascii="Times New Roman" w:hAnsi="Times New Roman" w:cs="Times New Roman"/>
                <w:b/>
                <w:sz w:val="24"/>
                <w:szCs w:val="24"/>
              </w:rPr>
            </w:pPr>
            <w:r w:rsidRPr="001067B2">
              <w:rPr>
                <w:rFonts w:ascii="Times New Roman" w:hAnsi="Times New Roman" w:cs="Times New Roman"/>
                <w:b/>
                <w:sz w:val="24"/>
                <w:szCs w:val="24"/>
              </w:rPr>
              <w:t>Требования по объему гарантий качества оказанных услуг</w:t>
            </w:r>
          </w:p>
        </w:tc>
        <w:tc>
          <w:tcPr>
            <w:tcW w:w="8188" w:type="dxa"/>
            <w:tcBorders>
              <w:top w:val="single" w:sz="4" w:space="0" w:color="000000"/>
              <w:left w:val="single" w:sz="4" w:space="0" w:color="000000"/>
              <w:bottom w:val="single" w:sz="4" w:space="0" w:color="000000"/>
              <w:right w:val="single" w:sz="4" w:space="0" w:color="000000"/>
            </w:tcBorders>
            <w:vAlign w:val="center"/>
            <w:hideMark/>
          </w:tcPr>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Гарантия качества распространяется на весь объем;</w:t>
            </w:r>
          </w:p>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Исполнитель несет ответственность за соответствие передаваемой документации требованиям Заказчика, нормативным требованиям, исходным данным.</w:t>
            </w:r>
          </w:p>
        </w:tc>
      </w:tr>
      <w:tr w:rsidR="00951A58" w:rsidRPr="00EA1A6F" w:rsidTr="00951A58">
        <w:tc>
          <w:tcPr>
            <w:tcW w:w="2160" w:type="dxa"/>
            <w:tcBorders>
              <w:top w:val="single" w:sz="4" w:space="0" w:color="000000"/>
              <w:left w:val="single" w:sz="4" w:space="0" w:color="000000"/>
              <w:bottom w:val="single" w:sz="4" w:space="0" w:color="000000"/>
              <w:right w:val="single" w:sz="4" w:space="0" w:color="000000"/>
            </w:tcBorders>
            <w:vAlign w:val="center"/>
            <w:hideMark/>
          </w:tcPr>
          <w:p w:rsidR="00951A58" w:rsidRPr="001067B2" w:rsidRDefault="00951A58" w:rsidP="00951A58">
            <w:pPr>
              <w:jc w:val="center"/>
              <w:rPr>
                <w:rFonts w:ascii="Times New Roman" w:hAnsi="Times New Roman" w:cs="Times New Roman"/>
                <w:b/>
                <w:sz w:val="24"/>
                <w:szCs w:val="24"/>
              </w:rPr>
            </w:pPr>
            <w:r w:rsidRPr="001067B2">
              <w:rPr>
                <w:rFonts w:ascii="Times New Roman" w:hAnsi="Times New Roman" w:cs="Times New Roman"/>
                <w:b/>
                <w:sz w:val="24"/>
                <w:szCs w:val="24"/>
              </w:rPr>
              <w:t>Требования по сроку гарантий на оказанные услуги</w:t>
            </w:r>
          </w:p>
        </w:tc>
        <w:tc>
          <w:tcPr>
            <w:tcW w:w="8188" w:type="dxa"/>
            <w:tcBorders>
              <w:top w:val="single" w:sz="4" w:space="0" w:color="000000"/>
              <w:left w:val="single" w:sz="4" w:space="0" w:color="000000"/>
              <w:bottom w:val="single" w:sz="4" w:space="0" w:color="000000"/>
              <w:right w:val="single" w:sz="4" w:space="0" w:color="000000"/>
            </w:tcBorders>
            <w:vAlign w:val="center"/>
            <w:hideMark/>
          </w:tcPr>
          <w:p w:rsidR="00951A58" w:rsidRPr="00EA1A6F" w:rsidRDefault="00951A58" w:rsidP="001067B2">
            <w:pPr>
              <w:jc w:val="both"/>
              <w:rPr>
                <w:rFonts w:ascii="Times New Roman" w:hAnsi="Times New Roman" w:cs="Times New Roman"/>
                <w:sz w:val="24"/>
                <w:szCs w:val="24"/>
              </w:rPr>
            </w:pPr>
            <w:r w:rsidRPr="00EA1A6F">
              <w:rPr>
                <w:rFonts w:ascii="Times New Roman" w:hAnsi="Times New Roman" w:cs="Times New Roman"/>
                <w:sz w:val="24"/>
                <w:szCs w:val="24"/>
              </w:rPr>
              <w:t>Срок гарантийных обязательств составляет 36 месяцев с момента подписания Акта выполненных работ.</w:t>
            </w:r>
          </w:p>
        </w:tc>
      </w:tr>
    </w:tbl>
    <w:p w:rsidR="00951A58" w:rsidRPr="00951A58" w:rsidRDefault="00951A58" w:rsidP="00951A58">
      <w:pPr>
        <w:pStyle w:val="ae"/>
        <w:spacing w:line="276" w:lineRule="auto"/>
        <w:ind w:firstLine="709"/>
        <w:jc w:val="both"/>
        <w:rPr>
          <w:rFonts w:ascii="Times New Roman" w:hAnsi="Times New Roman" w:cs="Times New Roman"/>
          <w:sz w:val="24"/>
          <w:szCs w:val="24"/>
        </w:rPr>
      </w:pPr>
    </w:p>
    <w:p w:rsidR="004B7BBC" w:rsidRPr="0080094A" w:rsidRDefault="004B7BBC"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ГенеральныйпланДальнереченскогогородскогоокругабылутверждён решением Думы Дальнереченского городского округа от 25.12.2012 № 106.</w:t>
      </w:r>
    </w:p>
    <w:p w:rsidR="004B7BBC" w:rsidRPr="0080094A" w:rsidRDefault="004B7BBC"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 xml:space="preserve">Подготовка проекта осуществлялась в соответствии с требованиями за- конодательства Российской Федерации, включая: Градостроительный кодекс Российской Федерации; Земельный кодекс Российской Федерации; Водный кодекс Российской Федерации; Лесной кодекс Российской Федерации, Региональныенормативы Приморского края, </w:t>
      </w:r>
      <w:hyperlink r:id="rId9">
        <w:r w:rsidRPr="0080094A">
          <w:rPr>
            <w:rFonts w:ascii="Times New Roman" w:hAnsi="Times New Roman" w:cs="Times New Roman"/>
            <w:sz w:val="24"/>
            <w:szCs w:val="24"/>
          </w:rPr>
          <w:t>Устав</w:t>
        </w:r>
      </w:hyperlink>
      <w:r w:rsidRPr="0080094A">
        <w:rPr>
          <w:rFonts w:ascii="Times New Roman" w:hAnsi="Times New Roman" w:cs="Times New Roman"/>
          <w:sz w:val="24"/>
          <w:szCs w:val="24"/>
        </w:rPr>
        <w:t>Дальнереченского городского округа и иные нормативные правовые акты Российской Федерации и Приморского края.</w:t>
      </w:r>
    </w:p>
    <w:p w:rsidR="00BD1AEA" w:rsidRPr="0080094A" w:rsidRDefault="00BD1AEA"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Очистка территорий населенных пунктов - одно из важнейших мероприятий, направленных на обеспечение экологического и санитарно-эпидемиологического благополучия населения и охрану окружающей среды.</w:t>
      </w:r>
    </w:p>
    <w:p w:rsidR="00BD1AEA" w:rsidRPr="0080094A" w:rsidRDefault="00BD1AEA"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Генеральная схема очистки территории Дальнереченского г.о. направлена на решение комплекса работ по организации, сбору, удалению и размещению твердых коммунальных отходов, и уборке городских территорий.</w:t>
      </w:r>
    </w:p>
    <w:p w:rsidR="00BD1AEA" w:rsidRPr="0080094A" w:rsidRDefault="00BD1AEA"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Цель работы – обеспечение организации экологически безопасной и экономически выгодной системы санитарной очистки территории Дальнереченского г.о.  и обращения с коммунальными отходами.</w:t>
      </w:r>
    </w:p>
    <w:p w:rsidR="00BD1AEA" w:rsidRPr="0080094A" w:rsidRDefault="00BD1AEA"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 xml:space="preserve">Генеральная схема определяет перечень необходимых мероприятий по санитарной очистке территории, объемы работ по всем видам очистки и уборки, системы и методы </w:t>
      </w:r>
      <w:r w:rsidRPr="0080094A">
        <w:rPr>
          <w:rFonts w:ascii="Times New Roman" w:hAnsi="Times New Roman" w:cs="Times New Roman"/>
          <w:sz w:val="24"/>
          <w:szCs w:val="24"/>
        </w:rPr>
        <w:lastRenderedPageBreak/>
        <w:t xml:space="preserve">сбора, удаления и размещения отходов, необходимое количество уборочных машин и механизмов, целесообразность проектирования, строительства, реконструкции или расширения объектов системы санитарной очистки, ориентировочные капиталовложения на строительство и приобретение технических средств. </w:t>
      </w:r>
    </w:p>
    <w:p w:rsidR="004B7BBC" w:rsidRPr="0080094A" w:rsidRDefault="004B7BBC"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 xml:space="preserve">Работы осуществляются в отношении территории Дальнереченского городского округа Приморского края. Площадь территории муниципального образования – </w:t>
      </w:r>
      <w:r w:rsidR="00E172E6" w:rsidRPr="0080094A">
        <w:rPr>
          <w:rFonts w:ascii="Times New Roman" w:hAnsi="Times New Roman" w:cs="Times New Roman"/>
          <w:b/>
          <w:sz w:val="24"/>
          <w:szCs w:val="24"/>
        </w:rPr>
        <w:t>108 490км</w:t>
      </w:r>
      <w:r w:rsidR="00E172E6" w:rsidRPr="0080094A">
        <w:rPr>
          <w:rFonts w:ascii="Times New Roman" w:hAnsi="Times New Roman" w:cs="Times New Roman"/>
          <w:b/>
          <w:sz w:val="24"/>
          <w:szCs w:val="24"/>
          <w:vertAlign w:val="superscript"/>
        </w:rPr>
        <w:t>2</w:t>
      </w:r>
      <w:r w:rsidRPr="0080094A">
        <w:rPr>
          <w:rFonts w:ascii="Times New Roman" w:hAnsi="Times New Roman" w:cs="Times New Roman"/>
          <w:sz w:val="24"/>
          <w:szCs w:val="24"/>
        </w:rPr>
        <w:t>.</w:t>
      </w:r>
    </w:p>
    <w:p w:rsidR="004B7BBC" w:rsidRPr="0080094A" w:rsidRDefault="004B7BBC" w:rsidP="00BD1AEA">
      <w:pPr>
        <w:pStyle w:val="ae"/>
        <w:spacing w:line="276" w:lineRule="auto"/>
        <w:ind w:firstLine="709"/>
        <w:jc w:val="both"/>
        <w:rPr>
          <w:rFonts w:ascii="Times New Roman" w:hAnsi="Times New Roman" w:cs="Times New Roman"/>
          <w:sz w:val="24"/>
          <w:szCs w:val="24"/>
        </w:rPr>
      </w:pPr>
      <w:r w:rsidRPr="00326A63">
        <w:rPr>
          <w:rFonts w:ascii="Times New Roman" w:hAnsi="Times New Roman" w:cs="Times New Roman"/>
          <w:sz w:val="24"/>
          <w:szCs w:val="24"/>
        </w:rPr>
        <w:t>Численностьнаселениямуниципальногообразованияна01.01.20</w:t>
      </w:r>
      <w:r w:rsidR="00E172E6" w:rsidRPr="00326A63">
        <w:rPr>
          <w:rFonts w:ascii="Times New Roman" w:hAnsi="Times New Roman" w:cs="Times New Roman"/>
          <w:sz w:val="24"/>
          <w:szCs w:val="24"/>
        </w:rPr>
        <w:t>22</w:t>
      </w:r>
      <w:r w:rsidRPr="00326A63">
        <w:rPr>
          <w:rFonts w:ascii="Times New Roman" w:hAnsi="Times New Roman" w:cs="Times New Roman"/>
          <w:spacing w:val="-10"/>
          <w:sz w:val="24"/>
          <w:szCs w:val="24"/>
        </w:rPr>
        <w:t>–</w:t>
      </w:r>
      <w:r w:rsidR="00E172E6" w:rsidRPr="00326A63">
        <w:rPr>
          <w:rFonts w:ascii="Times New Roman" w:hAnsi="Times New Roman" w:cs="Times New Roman"/>
          <w:b/>
          <w:sz w:val="24"/>
          <w:szCs w:val="24"/>
        </w:rPr>
        <w:t xml:space="preserve">25 494 </w:t>
      </w:r>
      <w:r w:rsidRPr="00326A63">
        <w:rPr>
          <w:rFonts w:ascii="Times New Roman" w:hAnsi="Times New Roman" w:cs="Times New Roman"/>
          <w:spacing w:val="-2"/>
          <w:sz w:val="24"/>
          <w:szCs w:val="24"/>
        </w:rPr>
        <w:t>человек</w:t>
      </w:r>
      <w:r w:rsidR="00E172E6" w:rsidRPr="00326A63">
        <w:rPr>
          <w:rFonts w:ascii="Times New Roman" w:hAnsi="Times New Roman" w:cs="Times New Roman"/>
          <w:spacing w:val="-2"/>
          <w:sz w:val="24"/>
          <w:szCs w:val="24"/>
        </w:rPr>
        <w:t>а</w:t>
      </w:r>
      <w:r w:rsidRPr="00326A63">
        <w:rPr>
          <w:rFonts w:ascii="Times New Roman" w:hAnsi="Times New Roman" w:cs="Times New Roman"/>
          <w:spacing w:val="-2"/>
          <w:sz w:val="24"/>
          <w:szCs w:val="24"/>
        </w:rPr>
        <w:t>.</w:t>
      </w:r>
    </w:p>
    <w:p w:rsidR="004B7BBC" w:rsidRPr="0080094A" w:rsidRDefault="004B7BBC"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Административный центр муниципального образования – г. Дальнере</w:t>
      </w:r>
      <w:r w:rsidRPr="0080094A">
        <w:rPr>
          <w:rFonts w:ascii="Times New Roman" w:hAnsi="Times New Roman" w:cs="Times New Roman"/>
          <w:spacing w:val="-2"/>
          <w:sz w:val="24"/>
          <w:szCs w:val="24"/>
        </w:rPr>
        <w:t>ченск.</w:t>
      </w:r>
    </w:p>
    <w:p w:rsidR="004B7BBC" w:rsidRPr="0080094A" w:rsidRDefault="004B7BBC"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Границы муниципального образования «Дальнереченский городской округ» установлены Законом Приморского края от 24.11.2004 № 189-КЗ «О Дальнереченском городском округе».</w:t>
      </w:r>
    </w:p>
    <w:p w:rsidR="004B7BBC" w:rsidRPr="0080094A" w:rsidRDefault="004B7BBC"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Дальнереченский городской округ граничит с северной и восточной стороны с Дальнереченским муниципальным районом, с южной стороны с Лесозаводским городским округом, с западной – с государственной границей Российская Федерация-КНР по р.Уссури.</w:t>
      </w:r>
    </w:p>
    <w:p w:rsidR="004B7BBC" w:rsidRPr="0080094A" w:rsidRDefault="004B7BBC" w:rsidP="00BD1AEA">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ВсоставДальнереченскогогородскогоокругавходят:г.Дальнереченск, с. Лазо, с. Грушевое, пос. Кольцевое.</w:t>
      </w:r>
    </w:p>
    <w:p w:rsidR="00E172E6" w:rsidRPr="0080094A" w:rsidRDefault="00E172E6" w:rsidP="00BD1AEA">
      <w:pPr>
        <w:pStyle w:val="ae"/>
        <w:spacing w:line="276" w:lineRule="auto"/>
        <w:ind w:firstLine="709"/>
        <w:jc w:val="both"/>
        <w:rPr>
          <w:rFonts w:ascii="Times New Roman" w:hAnsi="Times New Roman" w:cs="Times New Roman"/>
          <w:sz w:val="24"/>
          <w:szCs w:val="24"/>
        </w:rPr>
      </w:pPr>
    </w:p>
    <w:p w:rsidR="00E172E6" w:rsidRPr="0080094A" w:rsidRDefault="00E172E6" w:rsidP="0080094A">
      <w:pPr>
        <w:pStyle w:val="2"/>
        <w:spacing w:line="276" w:lineRule="auto"/>
        <w:jc w:val="center"/>
        <w:rPr>
          <w:rStyle w:val="a5"/>
          <w:rFonts w:ascii="Times New Roman" w:hAnsi="Times New Roman" w:cs="Times New Roman"/>
          <w:i w:val="0"/>
          <w:color w:val="auto"/>
          <w:sz w:val="28"/>
        </w:rPr>
      </w:pPr>
      <w:bookmarkStart w:id="2" w:name="_Toc115129124"/>
      <w:r w:rsidRPr="0080094A">
        <w:rPr>
          <w:rStyle w:val="a5"/>
          <w:rFonts w:ascii="Times New Roman" w:hAnsi="Times New Roman" w:cs="Times New Roman"/>
          <w:i w:val="0"/>
          <w:color w:val="auto"/>
          <w:sz w:val="28"/>
        </w:rPr>
        <w:t>Правовые нормативные документы</w:t>
      </w:r>
      <w:bookmarkEnd w:id="2"/>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 xml:space="preserve">При разработке генеральной схемы очистки территории </w:t>
      </w:r>
      <w:r w:rsidR="00951A58">
        <w:rPr>
          <w:rFonts w:ascii="Times New Roman" w:hAnsi="Times New Roman" w:cs="Times New Roman"/>
          <w:sz w:val="24"/>
          <w:szCs w:val="24"/>
        </w:rPr>
        <w:t>Дальнереченского городского округа</w:t>
      </w:r>
      <w:r w:rsidRPr="0080094A">
        <w:rPr>
          <w:rFonts w:ascii="Times New Roman" w:hAnsi="Times New Roman" w:cs="Times New Roman"/>
          <w:sz w:val="24"/>
          <w:szCs w:val="24"/>
        </w:rPr>
        <w:t xml:space="preserve"> использованы и приведены ссылки на следующие основные правовые нормативные документы, регулирующие вопросы обращения с отходами: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Федеральныйзаконот29.12.2014 г. № 458-ФЗ «О внесении изменений в Федеральный закон «Об отходахпроизводства и потребления».</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Федеральный закон от 10.01.2002г. № 7-ФЗ «Об охране окружающей среды».</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Федеральный закон от 24.06.1998г. № 89-ФЗ «Об отходах производства и потребления».</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Федеральный закон от 30.03.1999г. № 52-ФЗ «О санитарно- эпидемиологическом благополучии населения».</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Федеральный закон от 23.11.2009г. №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Федеральный закон от 06.10.2003г. № 131-ФЗ «Об общих принципах организации местного самоуправления в Российской Федерации».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Федеральный закон от 06.10.2003г. № 210-ФЗ «Об основах регулирования тарифов организаций коммунального комплекса».</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Федеральный закон от 07.02.1992г. № 2300-1 «О защите прав потребителей».</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Постановление  Правительства  РФ  от  03.09.2010г.  №  681«Об  утверждении  Правил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Постановление  Правительства  РФ  от  10.02.1997  №  155«Об утверждении Правил предоставления услуг по вывозу твердых и жидких бытовых отходов».</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lastRenderedPageBreak/>
        <w:t>Распоряжение  Правительства  РФ  от  31.05.2010г.  №  869-р«Об утверждении комплекса мер поэтапного приведения наиболее загрязненных  территорий  населенных  пунктов  в  соответствие с требованиями в области охраны окружающей среды, санитарно- гигиеническими нормами и требованиями, обеспечивающими комфортные и безопасные условия проживания человека».</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СанПиН 42-128-4690-88 «Санитарные правила содержания территорий населенных мест» (утв. Главным государственным санитарным врачом СССР 05.08.1988г. № 4690-88).</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СанПиН 2.1.7.573-96 «Почва. Очистка населенных мест. Бытовые и промышленные отходы. Санитарная охрана почвы. Гигиенические требования к использованию сточных вод и их осадков для орошения и удобрения» (утв. Постановлением Госкомсанэпиднадзора РФ от 31.10.1996 г. № 46).</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СанПиН   2.1.7.1322-03«Гигиенические   требования к размещению и обезвреживанию отходов производства и потребления (утв. Постановлением Главного государственного санитарного врача РФ от 30.04.2003г. № 80).</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СанПиН 2.1.7.2790-10 «Санитарно-эпидемиологические требования к обращению с медицинскими отходами» (утв. Постановлением Главного государственного санитарного врача РФ от 09.12.2010г. № 163).</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СанПиН 2.1.2.2645-10 «Санитарно-эпидемиологические требования к условиям проживания в жилых зданиях и помещениях» (утв. Постановлением Главного государственного санитарного врача РФ от 10.06.2010г. № 64).</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СП 2.1.7.1038-01 «Почва, очистка населенных мест, отходы производства и потребления, санитарная охрана почвы. Гигиенические требования к устройству и содержанию полигонов для твердых бытовых отходов» (утв. Постановлением Главного государственного санитарного врача РФ от 30.05.2001г. № 16).</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Санитарные правила по сбору, хранению, транспортировке и первичной обработке вторичного сырья (утв. Главным государственным санитарным врачом СССР от 22.01.1982г. № 2524-82).</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Ветеринарно-санитарные правила сбора, утилизации и уничтожения биологических отходов (утв. Минсельхозпродом РФ 04.12.1995г. № 13-7-2/469).</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Постановление Госстроя РФ от 21.08.2003г. № 152 «Об утверждении Методических рекомендаций о порядке разработки генеральных схем очистки территорий населенных пунктов Российской Федерации».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Приказ Минрегиона РФ от 15.02.2011г. № 47 «Об утверждении Методических указаний по расчету тарифов и надбавок в сфере деятельности организаций коммунального комплекса».</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Приказ Минрегиона РФ от 06.05.2011г. № 204 «О разработке программ комплексного развития систем коммунальной инфраструктуры   муниципальных   образований»   (вместе   с«Методическими рекомендациями по разработке программ комплексного развития систем коммунальной инфраструктуры муниципальных образований»).</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ГОСТ 30772-2001. Ресурсосбережение. Обращение с отходами. Термины и определения (введен в действие постановлением Госстандарта РФ от 28.12.2001г. № 607-ст).</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ГОСТ Р 53692-2009. Национальный стандарт РФ. Ресурсосбережение. Обращение с отходами. Этапы технологического цикла отходов (утв. и введен в действие приказом Ростехрегулирования от 15.12.2009г. № 1092-ст).</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lastRenderedPageBreak/>
        <w:t>ГОСТ Р 22.02-94. Безопасность в чрезвычайных ситуациях. Термины и определения основных понятий (введен в действие постановлением Госстандарта России от 22 декабря 1994 г. № 327).</w:t>
      </w:r>
    </w:p>
    <w:p w:rsidR="00E172E6" w:rsidRDefault="00E172E6" w:rsidP="00E172E6">
      <w:pPr>
        <w:pStyle w:val="ae"/>
        <w:spacing w:line="276" w:lineRule="auto"/>
        <w:ind w:firstLine="709"/>
        <w:jc w:val="both"/>
        <w:rPr>
          <w:rFonts w:ascii="Times New Roman" w:hAnsi="Times New Roman" w:cs="Times New Roman"/>
          <w:sz w:val="24"/>
          <w:szCs w:val="24"/>
        </w:rPr>
      </w:pPr>
    </w:p>
    <w:p w:rsidR="00E172E6" w:rsidRPr="0080094A" w:rsidRDefault="00E172E6" w:rsidP="0080094A">
      <w:pPr>
        <w:pStyle w:val="2"/>
        <w:spacing w:line="276" w:lineRule="auto"/>
        <w:jc w:val="center"/>
        <w:rPr>
          <w:rStyle w:val="a5"/>
          <w:rFonts w:ascii="Times New Roman" w:hAnsi="Times New Roman" w:cs="Times New Roman"/>
          <w:i w:val="0"/>
          <w:color w:val="auto"/>
          <w:sz w:val="28"/>
        </w:rPr>
      </w:pPr>
      <w:bookmarkStart w:id="3" w:name="_Toc115129125"/>
      <w:r w:rsidRPr="0080094A">
        <w:rPr>
          <w:rStyle w:val="a5"/>
          <w:rFonts w:ascii="Times New Roman" w:hAnsi="Times New Roman" w:cs="Times New Roman"/>
          <w:i w:val="0"/>
          <w:color w:val="auto"/>
          <w:sz w:val="28"/>
        </w:rPr>
        <w:t>Основные понятия</w:t>
      </w:r>
      <w:bookmarkEnd w:id="3"/>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отходы производства и потребления (далее - отходы) - вещества или предметы, которые образованы в процессе производства, выполнения работ, оказания услуг или в процессе потребления, которые удаляются, предназначены для удаления или подлежат удалению в соответствии с настоящим Федеральным законом;</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обращение с отходами - деятельность по сбору, накоплению, транспортированию, обработке, утилизации, обезвреживанию, размещению отходов;</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размещение отходов - хранение и захоронение отходов;</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хранение отходов - складирование отходов в специализированных объектах сроком более чем одиннадцать месяцев в целях утилизации, обезвреживания, захоронения;</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захоронение отходов -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утилизация отходов -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обезвреживание отходов - уменьшение массы отходов, изменение их состава, физических и химических свойств (включая сжигание и (или) обеззараживание на специализированных установках) в целях снижения негативного воздействия отходов на здоровье человека и окружающую среду;</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объекты размещения отходов - специально оборудованные сооружения, предназначенные для размещения отходов (полигон, шламохранилище, в том числе шламовый амбар, хвостохранилище, отвал горных пород и другое) и включающие в себя объекты хранения отходов и объекты захоронения отходов;</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трансграничное перемещение отходов - перемещение отходов с территории, находящейся под юрисдикцией одного государства, на территорию (через территорию), находящуюся под юрисдикцией другого государства, или в район, не находящийся под юрисдикцией какого-либо государства, при условии, что такое перемещение отходов затрагивает интересы не менее чем двух государств;</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лимит на размещение отходов - предельно допустимое количество отходов конкретного вида, которые разрешается размещать определенным способом на установленный срок в объектах размещения отходов с учетом экологической обстановки на данной территории;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норматив образования отходов - установленное количество отходов конкретного вида при производстве единицы продукции;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 xml:space="preserve">паспорт отходов - документ, удостоверяющий принадлежность отходов к отходам соответствующего вида и класса опасности, содержащий сведения об их составе; (в ред. Федерального </w:t>
      </w:r>
      <w:hyperlink r:id="rId10">
        <w:r w:rsidRPr="0080094A">
          <w:rPr>
            <w:rFonts w:ascii="Times New Roman" w:hAnsi="Times New Roman" w:cs="Times New Roman"/>
            <w:sz w:val="24"/>
            <w:szCs w:val="24"/>
          </w:rPr>
          <w:t>закона</w:t>
        </w:r>
      </w:hyperlink>
      <w:r w:rsidRPr="0080094A">
        <w:rPr>
          <w:rFonts w:ascii="Times New Roman" w:hAnsi="Times New Roman" w:cs="Times New Roman"/>
          <w:sz w:val="24"/>
          <w:szCs w:val="24"/>
        </w:rPr>
        <w:t xml:space="preserve"> от 30.12.2008 N 309-ФЗ)</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lastRenderedPageBreak/>
        <w:t>вид отходов - совокупность отходов, которые имеют общие признаки в соответствии с системой классификации отходов;</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лом и отходы цветных и (или) черных металлов - пришедшие в негодность или утратившие свои потребительские свойства изделия из цветных и (или) черных металлов и их сплавов, отходы, образовавшиеся в процессе производства изделий из цветных и (или) черных металлов и их сплавов, а также неисправимый брак, возникший в процессе производства указанных изделий;</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 xml:space="preserve">сбор отходов - прием или поступление отходов от физических лиц и юридических лиц в целях дальнейших обработки, утилизации, обезвреживания, транспортирования, размещения таких отходов; (абзац введен Федеральным </w:t>
      </w:r>
      <w:hyperlink r:id="rId11">
        <w:r w:rsidRPr="0080094A">
          <w:rPr>
            <w:rFonts w:ascii="Times New Roman" w:hAnsi="Times New Roman" w:cs="Times New Roman"/>
            <w:sz w:val="24"/>
            <w:szCs w:val="24"/>
          </w:rPr>
          <w:t>законом</w:t>
        </w:r>
      </w:hyperlink>
      <w:r w:rsidRPr="0080094A">
        <w:rPr>
          <w:rFonts w:ascii="Times New Roman" w:hAnsi="Times New Roman" w:cs="Times New Roman"/>
          <w:sz w:val="24"/>
          <w:szCs w:val="24"/>
        </w:rPr>
        <w:t xml:space="preserve"> от 30.12.2008 N 309-ФЗ, в ред. Федерального </w:t>
      </w:r>
      <w:hyperlink r:id="rId12">
        <w:r w:rsidRPr="0080094A">
          <w:rPr>
            <w:rFonts w:ascii="Times New Roman" w:hAnsi="Times New Roman" w:cs="Times New Roman"/>
            <w:sz w:val="24"/>
            <w:szCs w:val="24"/>
          </w:rPr>
          <w:t>закона</w:t>
        </w:r>
      </w:hyperlink>
      <w:r w:rsidRPr="0080094A">
        <w:rPr>
          <w:rFonts w:ascii="Times New Roman" w:hAnsi="Times New Roman" w:cs="Times New Roman"/>
          <w:sz w:val="24"/>
          <w:szCs w:val="24"/>
        </w:rPr>
        <w:t xml:space="preserve"> от 29.12.2014 N 458-ФЗ)</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транспортирование отходов - перемещение отходов с помощью транспортных средств вне границ земельного участка, находящегося в собственности юридического лица или индивидуального предпринимателя либо предоставленного им на иных правах;</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 xml:space="preserve">накопление отходов - временное складирование отходов (на срок не более чем шесть месяцев) в местах (на площадках), обустроенных в соответствии с требованиями </w:t>
      </w:r>
      <w:hyperlink r:id="rId13">
        <w:r w:rsidRPr="0080094A">
          <w:rPr>
            <w:rFonts w:ascii="Times New Roman" w:hAnsi="Times New Roman" w:cs="Times New Roman"/>
            <w:sz w:val="24"/>
            <w:szCs w:val="24"/>
          </w:rPr>
          <w:t>законодательства</w:t>
        </w:r>
      </w:hyperlink>
      <w:r w:rsidRPr="0080094A">
        <w:rPr>
          <w:rFonts w:ascii="Times New Roman" w:hAnsi="Times New Roman" w:cs="Times New Roman"/>
          <w:sz w:val="24"/>
          <w:szCs w:val="24"/>
        </w:rPr>
        <w:t xml:space="preserve"> в области охраны окружающей среды и </w:t>
      </w:r>
      <w:hyperlink r:id="rId14">
        <w:r w:rsidRPr="0080094A">
          <w:rPr>
            <w:rFonts w:ascii="Times New Roman" w:hAnsi="Times New Roman" w:cs="Times New Roman"/>
            <w:sz w:val="24"/>
            <w:szCs w:val="24"/>
          </w:rPr>
          <w:t>законодательства</w:t>
        </w:r>
      </w:hyperlink>
      <w:r w:rsidRPr="0080094A">
        <w:rPr>
          <w:rFonts w:ascii="Times New Roman" w:hAnsi="Times New Roman" w:cs="Times New Roman"/>
          <w:sz w:val="24"/>
          <w:szCs w:val="24"/>
        </w:rPr>
        <w:t xml:space="preserve"> в области обеспечения санитарно-эпидемиологического благополучия населения, в целях их дальнейших</w:t>
      </w:r>
      <w:r w:rsidRPr="0080094A">
        <w:rPr>
          <w:rFonts w:ascii="Times New Roman" w:hAnsi="Times New Roman" w:cs="Times New Roman"/>
          <w:sz w:val="24"/>
          <w:szCs w:val="24"/>
        </w:rPr>
        <w:tab/>
        <w:t>утилизации,</w:t>
      </w:r>
      <w:r w:rsidRPr="0080094A">
        <w:rPr>
          <w:rFonts w:ascii="Times New Roman" w:hAnsi="Times New Roman" w:cs="Times New Roman"/>
          <w:sz w:val="24"/>
          <w:szCs w:val="24"/>
        </w:rPr>
        <w:tab/>
        <w:t>обезвреживания,</w:t>
      </w:r>
      <w:r w:rsidRPr="0080094A">
        <w:rPr>
          <w:rFonts w:ascii="Times New Roman" w:hAnsi="Times New Roman" w:cs="Times New Roman"/>
          <w:sz w:val="24"/>
          <w:szCs w:val="24"/>
        </w:rPr>
        <w:tab/>
        <w:t>размещения, транспортирования;</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обработка отходов - предварительная подготовка отходов к дальнейшей утилизации, включая их сортировку, разборку, очистку;</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твердые коммунальные отходы (далее также ТКО)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норматив накопления твердых коммунальных отходов - среднее количество твердых коммунальных отходов, образующихся в единицу времени;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объекты захоронения отходов - предоставленные в пользование в установленном порядке участки недр, подземные сооружения для захоронения отходов I - V классов опасности в соответствии с законодательством Российской Федерации о недрах;</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объекты хранения отходов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 эпидемиологического благополучия населения и предназначены для долгосрочного складирования отходов в целях их последующих утилизации, обезвреживания, захоронения;</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объекты обезвреживания отходов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 эпидемиологического благополучия населения и предназначены для обезвреживания отходов;</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оператор по обращению с твердыми коммунальными отходами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lastRenderedPageBreak/>
        <w:t>- индивидуальный предприниматель или юридическое лицо, осуществляющие деятельность по сбору, транспортированию, обработке, утилизации, обезвреживанию, захоронению твердых коммунальных отходов;</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региональный оператор по обращению с твердыми коммунальными отходами (далее также - региональный оператор) - оператор по обращению с твердыми коммунальными отходами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сбора которых находятся в зоне деятельности регионального оператора;</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группы однородных отходов - отходы, классифицированные по одному или нескольким признакам (происхождению, условиям образования, химическому и (или) компонентному составу, агрегатному состоянию и физической форме);</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баланс количественных характеристик образования, утилизации, обезвреживания, захоронения твердых коммунальных отходов на территории субъекта Российской Федерации - соотношение количества образовавшихся твердых коммунальных отходов и количественных характеристик их утилизации, обезвреживания, захоронения, передачи в другие субъекты Российской Федерации (поступления из других субъектов Российской Федерации) для последующих утилизации, обезвреживания, захоронения;</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отходы от использования товаров - готовые товары (продукция), утратившие полностью или частично свои потребительские свойства и складированные их собственником в месте сбора отходов, либо переданные в соответствии с договором или законодательством Российской Федерации лицу, осуществляющему обработку, утилизацию отходов, либо брошенные или иным образом оставленные собственником с целью отказаться от права собственности на них;</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норматив утилизации отходов от использования товаров (далее также - норматив утилизации) - установленное как выраженное в процентах отношение количества товаров определенного вида, упаковки таких товаров, реализованных юридическим лицам, физическим лицам, в том числе индивидуальным предпринимателям, и подлежащих утилизации после утраты потребительских свойств, к общему количеству товаров определенного вида, выпущенных в обращение на территории Российской Федерации;</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благоустроенный жилищный фонд – совокупность жилых помещений, имеющих все виды коммунальных услуг (централизованное отопление, горячее и холодное водоснабжение, водоотведение);</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жилищный фонд – совокупность жилых помещений, которые являются недвижимым имуществом и пригодны для постоянного проживания жилья;</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крупногабаритные отходы (далее КГО) – отходы производства, хозяйственной деятельности и потребления, утратившие свои потребительские свойства, размерами более 75 см на каждую сторону, в том числе мебель, бытовая техника, тара и упаковка от бытовой техники, мусор от ремонта, реконструкции квартир и мест общего пользования в многоквартирном доме и другое;</w:t>
      </w:r>
    </w:p>
    <w:p w:rsidR="00E172E6" w:rsidRPr="0080094A" w:rsidRDefault="00E172E6" w:rsidP="00E172E6">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морфологический состав отходов – содержание в отходах отдельных компонентов, значительно отличающихся между собой по происхождению, химическому составу и свойствам;</w:t>
      </w:r>
    </w:p>
    <w:p w:rsidR="00E172E6" w:rsidRDefault="00E172E6" w:rsidP="00D5636D">
      <w:pPr>
        <w:pStyle w:val="ae"/>
        <w:spacing w:line="276" w:lineRule="auto"/>
        <w:ind w:firstLine="709"/>
        <w:jc w:val="both"/>
        <w:rPr>
          <w:rFonts w:ascii="Times New Roman" w:hAnsi="Times New Roman" w:cs="Times New Roman"/>
          <w:sz w:val="24"/>
          <w:szCs w:val="24"/>
        </w:rPr>
      </w:pPr>
      <w:r w:rsidRPr="0080094A">
        <w:rPr>
          <w:rFonts w:ascii="Times New Roman" w:hAnsi="Times New Roman" w:cs="Times New Roman"/>
          <w:sz w:val="24"/>
          <w:szCs w:val="24"/>
        </w:rPr>
        <w:t>фракционный состав отходов – процентное содержание массы компонентов, проходящих через сита с ячейками различного размера.</w:t>
      </w:r>
    </w:p>
    <w:p w:rsidR="00D5636D" w:rsidRPr="0080094A" w:rsidRDefault="00D5636D" w:rsidP="00D5636D">
      <w:pPr>
        <w:pStyle w:val="ae"/>
        <w:spacing w:line="276" w:lineRule="auto"/>
        <w:ind w:firstLine="709"/>
        <w:jc w:val="both"/>
        <w:rPr>
          <w:rFonts w:ascii="Times New Roman" w:hAnsi="Times New Roman" w:cs="Times New Roman"/>
          <w:sz w:val="24"/>
          <w:szCs w:val="24"/>
        </w:rPr>
      </w:pPr>
      <w:r w:rsidRPr="00D5636D">
        <w:rPr>
          <w:rFonts w:ascii="Times New Roman" w:hAnsi="Times New Roman" w:cs="Times New Roman"/>
          <w:sz w:val="24"/>
          <w:szCs w:val="24"/>
        </w:rPr>
        <w:lastRenderedPageBreak/>
        <w:t>экотехнопарк - объединенный энергетическими и взаимозависимыми материально-сырьевыми потоками и связями комплекс объектов, включающий в себя здания и сооружения, технологическое и лабораторное оборудование, используемые в деятельности по обработке, утилизации и обезвреживанию отходов, обеспечивающий их непрерывную переработку и производство на их основе промышленной продукции, а также осуществление научной, исследовательской и (или) образовательной деятельности</w:t>
      </w:r>
      <w:r>
        <w:rPr>
          <w:rFonts w:ascii="Times New Roman" w:hAnsi="Times New Roman" w:cs="Times New Roman"/>
          <w:sz w:val="24"/>
          <w:szCs w:val="24"/>
        </w:rPr>
        <w:t>.</w:t>
      </w:r>
    </w:p>
    <w:p w:rsidR="004B7BBC" w:rsidRPr="0080094A" w:rsidRDefault="004B7BBC" w:rsidP="004B7BBC">
      <w:pPr>
        <w:jc w:val="center"/>
        <w:rPr>
          <w:rFonts w:ascii="Times New Roman" w:hAnsi="Times New Roman" w:cs="Times New Roman"/>
        </w:rPr>
      </w:pPr>
    </w:p>
    <w:bookmarkStart w:id="4" w:name="_Hlk114612646"/>
    <w:p w:rsidR="00FB5BCE" w:rsidRPr="00D6695F" w:rsidRDefault="007338D2" w:rsidP="0080094A">
      <w:pPr>
        <w:pStyle w:val="2"/>
        <w:numPr>
          <w:ilvl w:val="0"/>
          <w:numId w:val="18"/>
        </w:numPr>
        <w:spacing w:line="276" w:lineRule="auto"/>
        <w:jc w:val="both"/>
        <w:rPr>
          <w:rStyle w:val="a5"/>
          <w:rFonts w:ascii="Times New Roman" w:hAnsi="Times New Roman" w:cs="Times New Roman"/>
          <w:bCs w:val="0"/>
          <w:i w:val="0"/>
          <w:color w:val="auto"/>
          <w:sz w:val="28"/>
          <w:szCs w:val="28"/>
        </w:rPr>
      </w:pPr>
      <w:r w:rsidRPr="00D6695F">
        <w:rPr>
          <w:rStyle w:val="a5"/>
          <w:rFonts w:ascii="Times New Roman" w:hAnsi="Times New Roman" w:cs="Times New Roman"/>
          <w:bCs w:val="0"/>
          <w:i w:val="0"/>
          <w:iCs w:val="0"/>
          <w:color w:val="auto"/>
          <w:sz w:val="28"/>
          <w:szCs w:val="28"/>
        </w:rPr>
        <w:fldChar w:fldCharType="begin"/>
      </w:r>
      <w:r w:rsidR="0080094A" w:rsidRPr="00D6695F">
        <w:rPr>
          <w:rStyle w:val="a5"/>
          <w:rFonts w:ascii="Times New Roman" w:hAnsi="Times New Roman" w:cs="Times New Roman"/>
          <w:bCs w:val="0"/>
          <w:i w:val="0"/>
          <w:iCs w:val="0"/>
          <w:color w:val="auto"/>
          <w:sz w:val="28"/>
          <w:szCs w:val="28"/>
        </w:rPr>
        <w:instrText xml:space="preserve"> HYPERLINK  \l "_Общие_сведения_о" </w:instrText>
      </w:r>
      <w:r w:rsidRPr="00D6695F">
        <w:rPr>
          <w:rStyle w:val="a5"/>
          <w:rFonts w:ascii="Times New Roman" w:hAnsi="Times New Roman" w:cs="Times New Roman"/>
          <w:bCs w:val="0"/>
          <w:i w:val="0"/>
          <w:iCs w:val="0"/>
          <w:color w:val="auto"/>
          <w:sz w:val="28"/>
          <w:szCs w:val="28"/>
        </w:rPr>
        <w:fldChar w:fldCharType="separate"/>
      </w:r>
      <w:bookmarkStart w:id="5" w:name="_Toc115129126"/>
      <w:r w:rsidR="00FB5BCE" w:rsidRPr="00D6695F">
        <w:rPr>
          <w:rStyle w:val="a5"/>
          <w:rFonts w:ascii="Times New Roman" w:hAnsi="Times New Roman" w:cs="Times New Roman"/>
          <w:bCs w:val="0"/>
          <w:i w:val="0"/>
          <w:color w:val="auto"/>
          <w:sz w:val="28"/>
          <w:szCs w:val="28"/>
        </w:rPr>
        <w:t xml:space="preserve">Общие сведения о Дальнереченском </w:t>
      </w:r>
      <w:r w:rsidR="0080094A" w:rsidRPr="00D6695F">
        <w:rPr>
          <w:rStyle w:val="a5"/>
          <w:rFonts w:ascii="Times New Roman" w:hAnsi="Times New Roman" w:cs="Times New Roman"/>
          <w:bCs w:val="0"/>
          <w:i w:val="0"/>
          <w:iCs w:val="0"/>
          <w:color w:val="auto"/>
          <w:sz w:val="28"/>
          <w:szCs w:val="28"/>
        </w:rPr>
        <w:t>городском округе</w:t>
      </w:r>
      <w:r w:rsidR="00FB5BCE" w:rsidRPr="00D6695F">
        <w:rPr>
          <w:rStyle w:val="a5"/>
          <w:rFonts w:ascii="Times New Roman" w:hAnsi="Times New Roman" w:cs="Times New Roman"/>
          <w:bCs w:val="0"/>
          <w:i w:val="0"/>
          <w:color w:val="auto"/>
          <w:sz w:val="28"/>
          <w:szCs w:val="28"/>
        </w:rPr>
        <w:t xml:space="preserve"> природно- климатических условиях</w:t>
      </w:r>
      <w:r w:rsidR="00194D6D" w:rsidRPr="00D6695F">
        <w:rPr>
          <w:rStyle w:val="a5"/>
          <w:rFonts w:ascii="Times New Roman" w:hAnsi="Times New Roman" w:cs="Times New Roman"/>
          <w:bCs w:val="0"/>
          <w:i w:val="0"/>
          <w:color w:val="auto"/>
          <w:sz w:val="28"/>
          <w:szCs w:val="28"/>
        </w:rPr>
        <w:t xml:space="preserve"> и географическое местоположение, влияющие на организацию работ по очистке и уборке территорий</w:t>
      </w:r>
      <w:bookmarkEnd w:id="5"/>
      <w:r w:rsidRPr="00D6695F">
        <w:rPr>
          <w:rStyle w:val="a5"/>
          <w:rFonts w:ascii="Times New Roman" w:hAnsi="Times New Roman" w:cs="Times New Roman"/>
          <w:bCs w:val="0"/>
          <w:i w:val="0"/>
          <w:iCs w:val="0"/>
          <w:color w:val="auto"/>
          <w:sz w:val="28"/>
          <w:szCs w:val="28"/>
        </w:rPr>
        <w:fldChar w:fldCharType="end"/>
      </w:r>
    </w:p>
    <w:p w:rsidR="00FB5BCE" w:rsidRDefault="00FB5BCE" w:rsidP="001067B2">
      <w:pPr>
        <w:pStyle w:val="2"/>
        <w:numPr>
          <w:ilvl w:val="1"/>
          <w:numId w:val="39"/>
        </w:numPr>
        <w:spacing w:line="276" w:lineRule="auto"/>
        <w:jc w:val="both"/>
        <w:rPr>
          <w:rStyle w:val="a5"/>
          <w:rFonts w:ascii="Times New Roman" w:hAnsi="Times New Roman" w:cs="Times New Roman"/>
          <w:i w:val="0"/>
          <w:color w:val="auto"/>
          <w:sz w:val="28"/>
          <w:szCs w:val="28"/>
        </w:rPr>
      </w:pPr>
      <w:bookmarkStart w:id="6" w:name="_Toc115129127"/>
      <w:bookmarkEnd w:id="4"/>
      <w:r w:rsidRPr="00D6695F">
        <w:rPr>
          <w:rStyle w:val="a5"/>
          <w:rFonts w:ascii="Times New Roman" w:hAnsi="Times New Roman" w:cs="Times New Roman"/>
          <w:i w:val="0"/>
          <w:color w:val="auto"/>
          <w:sz w:val="28"/>
          <w:szCs w:val="28"/>
        </w:rPr>
        <w:t>Общая информация</w:t>
      </w:r>
      <w:bookmarkEnd w:id="6"/>
    </w:p>
    <w:p w:rsidR="009268BF" w:rsidRDefault="009268BF" w:rsidP="001067B2">
      <w:pPr>
        <w:spacing w:line="276" w:lineRule="auto"/>
        <w:ind w:firstLine="709"/>
        <w:jc w:val="both"/>
        <w:rPr>
          <w:rFonts w:ascii="Times New Roman" w:hAnsi="Times New Roman" w:cs="Times New Roman"/>
          <w:sz w:val="24"/>
          <w:szCs w:val="24"/>
        </w:rPr>
      </w:pPr>
      <w:r w:rsidRPr="009268BF">
        <w:rPr>
          <w:rFonts w:ascii="Times New Roman" w:hAnsi="Times New Roman" w:cs="Times New Roman"/>
          <w:sz w:val="24"/>
          <w:szCs w:val="24"/>
        </w:rPr>
        <w:t>Дальнереченский городской округ — муниципальное образование в Приморском крае России, образованное в границах административно-территориальной единицы города краевого подчинения Дальнереченск.</w:t>
      </w:r>
    </w:p>
    <w:p w:rsidR="009268BF" w:rsidRDefault="009268BF" w:rsidP="001067B2">
      <w:pPr>
        <w:spacing w:line="276" w:lineRule="auto"/>
        <w:ind w:firstLine="709"/>
        <w:jc w:val="both"/>
        <w:rPr>
          <w:rFonts w:ascii="Times New Roman" w:hAnsi="Times New Roman" w:cs="Times New Roman"/>
          <w:sz w:val="24"/>
          <w:szCs w:val="24"/>
        </w:rPr>
      </w:pPr>
      <w:r w:rsidRPr="009268BF">
        <w:rPr>
          <w:rFonts w:ascii="Times New Roman" w:hAnsi="Times New Roman" w:cs="Times New Roman"/>
          <w:sz w:val="24"/>
          <w:szCs w:val="24"/>
        </w:rPr>
        <w:t>Административный центр — город Дальнереченск.</w:t>
      </w:r>
    </w:p>
    <w:p w:rsidR="009268BF" w:rsidRPr="009268BF" w:rsidRDefault="009268BF" w:rsidP="001067B2">
      <w:pPr>
        <w:spacing w:line="276" w:lineRule="auto"/>
        <w:ind w:firstLine="709"/>
        <w:jc w:val="both"/>
        <w:rPr>
          <w:rFonts w:ascii="Times New Roman" w:hAnsi="Times New Roman" w:cs="Times New Roman"/>
          <w:sz w:val="24"/>
          <w:szCs w:val="24"/>
        </w:rPr>
      </w:pPr>
      <w:r w:rsidRPr="009268BF">
        <w:rPr>
          <w:rFonts w:ascii="Times New Roman" w:hAnsi="Times New Roman" w:cs="Times New Roman"/>
          <w:sz w:val="24"/>
          <w:szCs w:val="24"/>
        </w:rPr>
        <w:t>Дальнереченский городской округ представляет собой крупный транспортный узел в северной части Приморского края. Здесь имеются: аэропорт местных транспортных авиалиний, в настоящее время приватизированный и осуществляющий лишь коммерческие рейсы; участок железной дороги г. Владивосток – г. Хабаровск со стратегическим полукольцевым объездом города; автомобильная дорога общего пользования федерального значения А (А-370) «Уссури» от Хабаровска до Владивостока и две автодороги общего пользования регионального значения, одна из которых осуществляет связь с Дальнереченским муниципальным районом, а другая – с Красноармейским муниципальным районом. С севера к округу примыкает Пожарский муниципальный район, а с юга – Лесозаводский городской округ, лежащие на основной транспортной оси.</w:t>
      </w:r>
    </w:p>
    <w:p w:rsidR="00C2783A" w:rsidRDefault="009268BF" w:rsidP="009268BF">
      <w:pPr>
        <w:spacing w:line="276" w:lineRule="auto"/>
        <w:ind w:firstLine="709"/>
        <w:jc w:val="both"/>
        <w:rPr>
          <w:rFonts w:ascii="Times New Roman" w:hAnsi="Times New Roman" w:cs="Times New Roman"/>
          <w:sz w:val="24"/>
          <w:szCs w:val="24"/>
        </w:rPr>
      </w:pPr>
      <w:r w:rsidRPr="009268BF">
        <w:rPr>
          <w:rFonts w:ascii="Times New Roman" w:hAnsi="Times New Roman" w:cs="Times New Roman"/>
          <w:sz w:val="24"/>
          <w:szCs w:val="24"/>
        </w:rPr>
        <w:t>Город Дальнереченск, расположен на Западной границе Приморского края, в северной его части, в долине р. Большая Уссурка, в которую впадают реки Малиновка и Белая, протекающие по территории города. Через город проходит транссибирская железнодорожная магистраль, связывающая его со всей страной и краевым центром – Владивостоком, автомобильная дорога общего пользования федерального значения А (А-370) «Уссури» от Хабаровска до Владивостока. Город находится в 4-х км от российско-китайской границы. Напротив Дальнереченска, на китайском берегу р. Уссури развиваетсягород Хутоу, соединенный с центром железной и автомобильной дорогой. За последние годы в этом городе возникла рекреационно-реабилитационная инфраструктура, рассчитанная на международные связи.</w:t>
      </w:r>
    </w:p>
    <w:p w:rsidR="00194D6D" w:rsidRDefault="00194D6D" w:rsidP="001067B2">
      <w:pPr>
        <w:pStyle w:val="2"/>
        <w:numPr>
          <w:ilvl w:val="1"/>
          <w:numId w:val="39"/>
        </w:numPr>
        <w:spacing w:line="276" w:lineRule="auto"/>
        <w:jc w:val="both"/>
        <w:rPr>
          <w:rStyle w:val="a5"/>
          <w:rFonts w:ascii="Times New Roman" w:hAnsi="Times New Roman" w:cs="Times New Roman"/>
          <w:i w:val="0"/>
          <w:color w:val="auto"/>
          <w:sz w:val="28"/>
          <w:szCs w:val="28"/>
        </w:rPr>
      </w:pPr>
      <w:bookmarkStart w:id="7" w:name="_Toc115129128"/>
      <w:r w:rsidRPr="00D6695F">
        <w:rPr>
          <w:rStyle w:val="a5"/>
          <w:rFonts w:ascii="Times New Roman" w:hAnsi="Times New Roman" w:cs="Times New Roman"/>
          <w:i w:val="0"/>
          <w:color w:val="auto"/>
          <w:sz w:val="28"/>
          <w:szCs w:val="28"/>
        </w:rPr>
        <w:t>Административное деление</w:t>
      </w:r>
      <w:bookmarkEnd w:id="7"/>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Дальнереченский городской округ расположен в северо-западной части Приморского края, в 430 км к северу от города Владивостока, в 4-х км от границы с КНР. Общая площадь земель в границах Дальнереченского округа составляет 29894 га. В городской округ входят следующие населенные пункты:</w:t>
      </w:r>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lastRenderedPageBreak/>
        <w:t>-</w:t>
      </w:r>
      <w:r w:rsidRPr="00230872">
        <w:rPr>
          <w:rFonts w:ascii="Times New Roman" w:hAnsi="Times New Roman" w:cs="Times New Roman"/>
          <w:sz w:val="24"/>
          <w:szCs w:val="24"/>
        </w:rPr>
        <w:tab/>
        <w:t>город Дальнереченск,</w:t>
      </w:r>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w:t>
      </w:r>
      <w:r w:rsidRPr="00230872">
        <w:rPr>
          <w:rFonts w:ascii="Times New Roman" w:hAnsi="Times New Roman" w:cs="Times New Roman"/>
          <w:sz w:val="24"/>
          <w:szCs w:val="24"/>
        </w:rPr>
        <w:tab/>
        <w:t>село Лазо,</w:t>
      </w:r>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w:t>
      </w:r>
      <w:r w:rsidRPr="00230872">
        <w:rPr>
          <w:rFonts w:ascii="Times New Roman" w:hAnsi="Times New Roman" w:cs="Times New Roman"/>
          <w:sz w:val="24"/>
          <w:szCs w:val="24"/>
        </w:rPr>
        <w:tab/>
        <w:t>село Грушевое,</w:t>
      </w:r>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 xml:space="preserve"> -</w:t>
      </w:r>
      <w:r w:rsidRPr="00230872">
        <w:rPr>
          <w:rFonts w:ascii="Times New Roman" w:hAnsi="Times New Roman" w:cs="Times New Roman"/>
          <w:sz w:val="24"/>
          <w:szCs w:val="24"/>
        </w:rPr>
        <w:tab/>
        <w:t>поселок Кольцевое.</w:t>
      </w:r>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Территория городского округа делится на территорию населенного пункта города Дальнереченска, и территорию вне города: северо-западная зона округа (с. Лазо, западная и юго-западная оконечность округа, приграничная территория) и юго-западная зона округа (с. Грушевое, п. Кольцевое).</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Город Иман, переименованный в 1972 году в Дальнереченск, возник рядом с казачьей станицей Графская – форпостом на российско-китайской границе, как поселок Иман, в сильно заболоченной местности, подверженной ежегодным наводнениям. Основная хозяйственная деятельность города также много лет была связана с лесозаготовкой, лесосплавом и лесоразработкой. Производственные предприятия, базы и склады исторически располагались в северной части городского округа, вдоль берега р. Б. Уссурка. Сюда была подведена железная дорога с ответвлениями, обеспечивающими погрузку и выгрузку.</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В настоящее время с территории города и городского округа выведены военные части, перестал функционировать деревообрабатывающий комби нат (ДОК), вырублен лес в районе, не функционирует лесосплав, производственные площади частично приватизированы и заняты складами круглых лесоматериалов.</w:t>
      </w:r>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Планировочная структура города включает пять планировочных районов: Центральный, Северный. Южный, Западный, Восточный.</w:t>
      </w:r>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Центральный планировочный район (ЦПР), ограниченный с запада и севера основной трассой Транссибирской ж/д магистрали; с востока – ж/д веткой на ДОК и район Каменушка; с юга – заболоченная территория и тра</w:t>
      </w:r>
      <w:r>
        <w:rPr>
          <w:rFonts w:ascii="Times New Roman" w:hAnsi="Times New Roman" w:cs="Times New Roman"/>
          <w:sz w:val="24"/>
          <w:szCs w:val="24"/>
        </w:rPr>
        <w:t>с</w:t>
      </w:r>
      <w:r w:rsidRPr="00230872">
        <w:rPr>
          <w:rFonts w:ascii="Times New Roman" w:hAnsi="Times New Roman" w:cs="Times New Roman"/>
          <w:sz w:val="24"/>
          <w:szCs w:val="24"/>
        </w:rPr>
        <w:t>са федеральной автодороги А (А-370). С севера к ЦПР примыкает Северный планировочный район (СПР), ограниченный с севера поймой р. Б. Уссурка, с востока – протокой Маркова, с юга – основной трассой железной дороги и ж/д ветками на ДОК и в промзону района Каменушка.</w:t>
      </w:r>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Центральный планировочный район состоит из двух планировочных подрайонов: собственно центра (ЦПР-1) и планировочного подрайона индивидуальной жилой застройки (ЦПР-2) и жилых районов ЦПР-3, 4 и 5.</w:t>
      </w:r>
    </w:p>
    <w:p w:rsidR="00230872" w:rsidRPr="00230872" w:rsidRDefault="00230872" w:rsidP="001067B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ЦПР-1 Центр города, ограниченный с севера железной дорогой, с юга ул. Рябуха и включает в себя три жилых района между железной дорогой, городскими автодорогами: ул. Героев Даманского, ул. Михаила Личенко и территорией ЛДК (лесоперерабатывающий комбинат). Это районы ЦПР-1А, 1Б и 1В.</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ЦПР-2 Район индивидуальной жилой застройки, расположен между городскими магистралями ул. Рябуха, ул. В.Терешковой и ул. 50 лет Октября и обходной железной дорогой.</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ЦПР-3 Район индивидуальной жилой застройки между ул. 50 лет Октября – ул. Украинская – пер. Восточный.</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lastRenderedPageBreak/>
        <w:t>ЦПР-4 Район индивидуальной жилой застройки с главной улицей Тухачевского, вблизи которого находится городское кладбище с мемориальным комплексом, ограниченный ул. 50 лет Октября и р. Малиновка.</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ЦПР-5 Район «Дальэнерго» между ул. Терешковой и развилкой железной дороги.</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Северный планировочный район включает в себя:</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-историческую часть города – бывшая казачья станица Графская с пограничной заставой и территорией бывшей воинской части, и районом индивидуальной жилой застройки;</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-историческую часть города, бывший пос. Иман, ныне северный жилой район, включающий исторически сложившуюся (с XIX века) зону смешанной застройки, где промышленные предприятия перемежаются с комму нальными и базами вдоль берега и железнодорожной ветки, с жилыми и общественными зданиями вдоль главной улицы Советской, спецтерриторией и складами, прилегающими к основному железнодорожному пути, отделяющему береговую часть от территории Центрального жилого района;</w:t>
      </w:r>
    </w:p>
    <w:p w:rsid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-район Каменушка и промтерриторию, состоящую из площадок бывшего бондарного завода и площадок ДОКа.</w:t>
      </w:r>
    </w:p>
    <w:p w:rsidR="00230872" w:rsidRDefault="00230872" w:rsidP="00230872">
      <w:pPr>
        <w:ind w:firstLine="709"/>
        <w:jc w:val="both"/>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58240" behindDoc="1" locked="0" layoutInCell="1" allowOverlap="1">
            <wp:simplePos x="0" y="0"/>
            <wp:positionH relativeFrom="margin">
              <wp:align>right</wp:align>
            </wp:positionH>
            <wp:positionV relativeFrom="paragraph">
              <wp:posOffset>340995</wp:posOffset>
            </wp:positionV>
            <wp:extent cx="5943600" cy="4419600"/>
            <wp:effectExtent l="0" t="0" r="0" b="0"/>
            <wp:wrapTight wrapText="bothSides">
              <wp:wrapPolygon edited="0">
                <wp:start x="0" y="0"/>
                <wp:lineTo x="0" y="21507"/>
                <wp:lineTo x="21531" y="21507"/>
                <wp:lineTo x="21531"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3600" cy="4419600"/>
                    </a:xfrm>
                    <a:prstGeom prst="rect">
                      <a:avLst/>
                    </a:prstGeom>
                    <a:noFill/>
                    <a:ln>
                      <a:noFill/>
                    </a:ln>
                  </pic:spPr>
                </pic:pic>
              </a:graphicData>
            </a:graphic>
          </wp:anchor>
        </w:drawing>
      </w:r>
    </w:p>
    <w:p w:rsidR="00230872" w:rsidRPr="00230872" w:rsidRDefault="00230872" w:rsidP="00230872">
      <w:pPr>
        <w:ind w:firstLine="709"/>
        <w:jc w:val="center"/>
        <w:rPr>
          <w:rFonts w:ascii="Times New Roman" w:hAnsi="Times New Roman" w:cs="Times New Roman"/>
          <w:sz w:val="24"/>
          <w:szCs w:val="24"/>
        </w:rPr>
      </w:pPr>
      <w:r w:rsidRPr="00230872">
        <w:rPr>
          <w:rFonts w:ascii="Times New Roman" w:hAnsi="Times New Roman" w:cs="Times New Roman"/>
          <w:sz w:val="24"/>
          <w:szCs w:val="24"/>
        </w:rPr>
        <w:t>Рис. 1 Карта расчетных районов городского округа</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Южный планировочный район (ЮПР) лежит вдоль объездной ж/д ветки, отходящей от основной трассы на Эбергард.</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lastRenderedPageBreak/>
        <w:t>Южный планировочный район включает в себя поселения вдоль обходной ж/д ветки:</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Район аэропорта с жилыми и садоводческими участками, Район «Дальнереченск – II»,Болото Моховое.</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Западный планировочный район (ЗПР) занимает западную оконечность города, с востока ограничен основной трассой железнодорожной магистрали, а с запада – городской чертой. Западный планировочный район включает в себя жилые группы:</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по ул. Магистральной, Район СПТУ.</w:t>
      </w:r>
    </w:p>
    <w:p w:rsidR="00230872" w:rsidRP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Восточный планировочный район (ВПР) лежит на объездной железнодорожной ветке, между реками Б.Уссурка и Малиновка.</w:t>
      </w:r>
    </w:p>
    <w:p w:rsidR="00230872" w:rsidRDefault="00230872" w:rsidP="00230872">
      <w:pPr>
        <w:ind w:firstLine="709"/>
        <w:jc w:val="both"/>
        <w:rPr>
          <w:rFonts w:ascii="Times New Roman" w:hAnsi="Times New Roman" w:cs="Times New Roman"/>
          <w:sz w:val="24"/>
          <w:szCs w:val="24"/>
        </w:rPr>
      </w:pPr>
      <w:r w:rsidRPr="00230872">
        <w:rPr>
          <w:rFonts w:ascii="Times New Roman" w:hAnsi="Times New Roman" w:cs="Times New Roman"/>
          <w:sz w:val="24"/>
          <w:szCs w:val="24"/>
        </w:rPr>
        <w:t>Восточный планировочный район включает в себя: жилую и промышленную зону микрорайона ЛДК с главной улицей 45 лет Октября.</w:t>
      </w:r>
    </w:p>
    <w:p w:rsidR="001067B2" w:rsidRPr="00230872" w:rsidRDefault="001067B2" w:rsidP="00230872">
      <w:pPr>
        <w:ind w:firstLine="709"/>
        <w:jc w:val="both"/>
        <w:rPr>
          <w:rFonts w:ascii="Times New Roman" w:hAnsi="Times New Roman" w:cs="Times New Roman"/>
          <w:sz w:val="24"/>
          <w:szCs w:val="24"/>
        </w:rPr>
      </w:pPr>
    </w:p>
    <w:p w:rsidR="007E7069" w:rsidRDefault="007E7069" w:rsidP="001067B2">
      <w:pPr>
        <w:pStyle w:val="2"/>
        <w:numPr>
          <w:ilvl w:val="1"/>
          <w:numId w:val="39"/>
        </w:numPr>
        <w:spacing w:line="276" w:lineRule="auto"/>
        <w:jc w:val="both"/>
        <w:rPr>
          <w:rStyle w:val="a5"/>
          <w:rFonts w:ascii="Times New Roman" w:hAnsi="Times New Roman" w:cs="Times New Roman"/>
          <w:i w:val="0"/>
          <w:color w:val="auto"/>
          <w:sz w:val="28"/>
          <w:szCs w:val="28"/>
        </w:rPr>
      </w:pPr>
      <w:bookmarkStart w:id="8" w:name="_Toc115129129"/>
      <w:r w:rsidRPr="00D6695F">
        <w:rPr>
          <w:rStyle w:val="a5"/>
          <w:rFonts w:ascii="Times New Roman" w:hAnsi="Times New Roman" w:cs="Times New Roman"/>
          <w:i w:val="0"/>
          <w:color w:val="auto"/>
          <w:sz w:val="28"/>
          <w:szCs w:val="28"/>
        </w:rPr>
        <w:t>Географическое положение</w:t>
      </w:r>
      <w:bookmarkEnd w:id="8"/>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 xml:space="preserve">Территория Дальнереченского округа входит в Приморский край и согласно геоботаническому районированию относится к лесостепной Амуро- Ханкайской области. К настоящему времени сделано несколько попыток физико-географической дифференциации территории. Согласно Атласу Приморского края описываемая территория почти целиком относится к Приханкайской физико-географической области и относится к Уссуро-Ханкайской равнинной провинции. Климат является фактором, во многом определяющим современный облик и состояние ландшафтов округа. Отличительной особенностью климата, кроме поочередного действия на территории континентального и океанического циклонов, можно назвать контрастность. Здесь чередуются практически полярные суровые зимы с глубоким промерзанием грунтов и почти субтропические летние периоды. Малая мощность снега в весенний период способствует ксерофитизации растительности. Большой контрастностью отличаются и условия обводнения территории, благодаря большим колебаниям величин осадков от года к году. В отдельные годы влажность летом бывает так мала, что в вегетационный период сохраняется высокая пожароопасность ландшафтов. Растительность в такие периоды находится в состоянии близком к увяданию. Интересно отметить роль горных массивов и останцовых сопок в Приханкайской провинции. Согласно розе ветров округа, в июле здесь преобладают С-В ветры. Под влиянием горных преград возникают специфические ландшафты барьерного подножья и т.н. ксерофитные ландшафты барьерной тени. Вся территория Дальнереченского района лежит в пределах одного ландшафта – долины р. Уссури, которая здесь имеет довольно сложное строение. Заложившуюся по кайнозойской наложенной впадине, субмеридионально протягивающуюся долину р. Уссури здесь, на ее пути к океану пересекают широтно простирающиеся, выположенные отроги Сихотэ-Алиня. Этим обусловлены, с одной стороны, сужения долины реки в местах выходов отложений складчатого цоколя, и, с дру- гой – большие расширения долины в местах их отступания. Энергия водного потока р. Уссури и близость Сихотэ-Алиньского хребта обусловили большую неоднородность и даже контрастность ландшафтных условий: от относительно высоких останцов сопок, до плоских, сильно заболоченных пространств низких и высоких пойм реки Уссури и ее притоков. На наиболее повышенных участках </w:t>
      </w:r>
      <w:r w:rsidRPr="00287F1F">
        <w:rPr>
          <w:rFonts w:ascii="Times New Roman" w:hAnsi="Times New Roman" w:cs="Times New Roman"/>
          <w:sz w:val="24"/>
          <w:szCs w:val="24"/>
        </w:rPr>
        <w:lastRenderedPageBreak/>
        <w:t>территории, таких как останцы сопок, сформировались бурые лесные почвы и подбелы (отбеленные буроземы). Эти почвы характерны для занятых коренными широколиственно-кедровыми и хвойно- широколиственными лесами с кустарниковым подлеском территорий. В настоящее время на их месте сформировались вторичные осиново-дубовые и осиновые с дубом, реже березово-дубовые и березовые с дубом леса с неморальной травяной и кустарниковой растительностью. Часть поверхности находится под распашкой.</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Вторая надпойменная терраса р. Уссури занимает поверхности с отметками 80-100 м. Балки в пределах этой террасы имеют корытообразное строение. Здесь на пологоволнистой поверхности террасы сформировались буро- глеевые отбеленные почвы. Луговые подбелы сформировались там, где леса были сведены, что характерно для основной части расположенных к югу и северу от р. Дегтярки, слабо дренированных надпойменных террас р. Уссури. Коренной тип растительности террасы – широколиственные дубовые леса с участием ильма и ясеня с кустарниковым подлеском из рябинолистника, лещины манчжурской, элеутерококка, чубушника, жимолости и т.д. В травостое преобладают: папоротник, вейник, осоки; из разнотравья: какалия, соссюрея, розга золотая и т.д. Эти территории используются под распашку, приусадебные хозяйства и сады.</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Поверхность 1 надпойменной террасы полого наклонная, она как бы окаймляет 2 надпойменную террасу. Здесь более заметно выражены врезы балок. На поверхности террасы сформировались буроземо-луговые типичныеи отбеленные (лугово-бурые оподзоленные и глеевые, луговые подбелы). Коренным типом растительности здесь являются ильмово-ясеневые, ильмово- тополевые и ильмовые вейниково-разнотравные леса. В настоящее время их заместили осиново-дубовые и осиновые леса, кустарники и мелколесья. Большая часть поверхности терраса – под распашкой. Высокие поймы р. Ус- сури имеют параллельно-гривистый, местами сглаженный, рельеф. Большая часть пойм закочкарена. Здесь сформировались лугово-глеевые типичные оподзоленные, отбеленные почвы, на заболоченных участках преобладают глеево-торфянистые и болотные почвы низинных и переходных болот. Коренным типом растительности являются ясеневые и ясенево-ольховые леса и вейниково-осоковые и осоково-разнотравные луга. Луговая растительность представлена осоками, вейниками, на менее дренированных участках – пу- шицей. Для зарастающих водоемов характерно крупнотравье, представленное тростником, густыми зарослями цицании, рогоза, аира, стрелолиста и др. Низкие поймы р. Уссури имеют более выраженное параллельно-гривистое строение в сочетании с многочисленными болотами. Здесь сформировались осоковые, пушицево-осоковые, вейниково-разнотравные луга на полуболотных, торфянисто-глеевых или аллювиальных тяжелых, переувлажненных почвах. Поверхность поймы покрыта кочками высотой до 50 см. Большие пространства низких и высоких пойм р.р.Уссури, Большая Уссурка, Дегтяр- ка, а также малых рек заняты болотами. Отличительной особенностью болот пойм р. Уссури является хорошо выраженное параллельно-гривистое строение и большая обводненность. Болотные массивы здесь чередуются с лиственничными лесами или кустарниками.</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 xml:space="preserve">Для нужд сельского хозяйства используются преимущественно территории надпойменных террас и занятых луговой растительностью высоких пойм. В основном для </w:t>
      </w:r>
      <w:r w:rsidRPr="00287F1F">
        <w:rPr>
          <w:rFonts w:ascii="Times New Roman" w:hAnsi="Times New Roman" w:cs="Times New Roman"/>
          <w:sz w:val="24"/>
          <w:szCs w:val="24"/>
        </w:rPr>
        <w:lastRenderedPageBreak/>
        <w:t>огородно-садоводческих целей, используются поверхности пойм рек, имеющие хорошо выраженное оглеение. Использованию богатых гумусом разновидностей луговых почв препятствует закочкаренность, заболоченность, кроме того эти почвы отличает кислая реакция.</w:t>
      </w:r>
    </w:p>
    <w:p w:rsidR="00230872"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Наводнения приносят значительный ущерб сельскохозяйственному производству, нарушают его инфраструктуру. Ущерб от половодий складывается из потерь пашни и других сельскохозяйственных угодий за счёт смыва плодородного пахотного слоя и посевов. Ведение сельскохозяйственного производства на поверхностях пойм без осушительных мелиораций затруднено. Отрицательно влияет на урожай и недостаток атмосферных осадков, что особенно проявляется весной и в первой половине лета. Дефицит влаги может превышать 80-90 мм за месяц. Недостаток влаги в почве наиболее отрицательно сказывается на урожае многолетних трав, зерновых культур, овощей и раннего картофеля. Поэтому одним из существенных методов мелиорации является орошение как осушаемых, так и неосушаемых земель. Повышенная кислотность почв резко снижает их плодородие. Кроме причин естественного характера усиление кислотности происходит из-за применения физиологически кислых удобрений, выпадения кислотных дождей. Наиболее неблагоприятные условия питания растений складываются на сильно и среднекислых почвах.</w:t>
      </w:r>
    </w:p>
    <w:p w:rsidR="007E7069" w:rsidRDefault="00DE2FF1" w:rsidP="001067B2">
      <w:pPr>
        <w:pStyle w:val="2"/>
        <w:numPr>
          <w:ilvl w:val="1"/>
          <w:numId w:val="39"/>
        </w:numPr>
        <w:spacing w:line="276" w:lineRule="auto"/>
        <w:jc w:val="both"/>
        <w:rPr>
          <w:rStyle w:val="a5"/>
          <w:rFonts w:ascii="Times New Roman" w:hAnsi="Times New Roman" w:cs="Times New Roman"/>
          <w:i w:val="0"/>
          <w:color w:val="auto"/>
          <w:sz w:val="28"/>
          <w:szCs w:val="28"/>
        </w:rPr>
      </w:pPr>
      <w:bookmarkStart w:id="9" w:name="_Toc115129130"/>
      <w:r w:rsidRPr="00D6695F">
        <w:rPr>
          <w:rStyle w:val="a5"/>
          <w:rFonts w:ascii="Times New Roman" w:hAnsi="Times New Roman" w:cs="Times New Roman"/>
          <w:i w:val="0"/>
          <w:color w:val="auto"/>
          <w:sz w:val="28"/>
          <w:szCs w:val="28"/>
        </w:rPr>
        <w:t>Гидрография</w:t>
      </w:r>
      <w:bookmarkEnd w:id="9"/>
    </w:p>
    <w:p w:rsid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 xml:space="preserve">Территория проектирования входит составной частью в межгорный артезианский бассейн наложенной кайнозойской впадины, в строении чехла которого выделяются два этажа. Верхний плиоцен-четвертичный этаж содержит грунтовые и слабонапорные воды пластово-порового типа. К нижнему палеоген-миоценовому этажу приурочены артезианские пластово- поровые и пластово-трещинно-поровые воды. Фундаментом служат дислоцированные протерозойско-меловые породы, чаще всего безводные. Грунто вые воды заключены преимущественно в отложениях аллювиальных фаций четвертичного и плиоценового возраста, представленных песками и галечниками. Они образуют горизонт мощностью от 10 м и более, глубина залегания которого 0,1-3 м на поймах и надпойменных террасах, от 1-3 м у русла до 10 м у тылового шва. Уровень вод в пределах аллювиальных террас, как правило, свободный; под озерными и озерно-аллювиальными глинами воды приобретают напор. Годовые амплитуды колебания уровня близ русла 2-3м, в 1,5 км от реки – до 1,5 м, в 8 км от реки – 0,5-1 м. Как правило, колебания уровня аллювиальных вод повторяют колебания уровня воды в реке с запозданиемна 10-20 сут. Водопроницаемость отложений высокая, хотя резко меняется на близких расстояниях. Характерны коэффициенты фильтрации от 0,5 до 130 м/сут. Воды пресные с минерализацией от 60 до 300 мг/л, гидрокарбонатные кальциево-магниевые, жесткостью 0,3-3 мг*экв/л. Обладают углекислотной агрессивностью. Часто в грунтовых водах присутствует закисное железо до 10 мг/л и более. В населенных пунктах воды загрязнены, содержат органические вещества, аммиак, нитриты. В зоне аэрации глинистых грунтов периодически после дождей и при оттаивании сезонной мерзлоты на глубине 0,5- 1,5 м формируется верховодка. Торфяники содержат болотную воду, которая во время дождей выходят на поверхность, образуя слой в несколько десятков сантиметров. В засушливое время уровень верховодки падает. Зимой она исчезает, торфяники полностью промерзают. Воды торфяников и зоны аэрации пресные, обладают </w:t>
      </w:r>
      <w:r w:rsidRPr="009D314B">
        <w:rPr>
          <w:rFonts w:ascii="Times New Roman" w:hAnsi="Times New Roman" w:cs="Times New Roman"/>
          <w:sz w:val="24"/>
          <w:szCs w:val="24"/>
        </w:rPr>
        <w:lastRenderedPageBreak/>
        <w:t>углекислотной и выщелачивающей агрессивностью. По данным гидрогеологической изученности артезианские воды палеоген-миоценовых отложений бассейна заключены в прослоях песков, песчаников и конгломератов мощностью от долей метра до 20 м. они разделены водоупорными глинами и аргиллитами на ряд гидравлически связанных между собой горизонтов. Напор вод в краевых частях бассейна 5-35 м, к центру он возрастает до 170-200 м. Пьезометрические уровни обычно устанавливается близко от поверхности земли. Часто воды изливаются из скважин. Напорные воды, наряду с грунтовыми и атмосферными, заболачивают территорию. Воды пресные с минерализацией до 500 мг/л, гидрокарбонатные кальциевые или магниевые, жесткостью до 3 мг*экв/л, как правило, не агрессивные.</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Проявление экзогенных геологических процессов на проектируемой территории связано с деятельностью поверхностных вод. Среди них следует выделить такие процессы как заболачивание, подтопление и береговые процессы. Наиболее активно протекает процесс заболачивания. Им охвачено около половины площади рассматриваемой территории, причем этот процесс широко распространен в поймах рек Уссури, Б. Уссурка и их притоков. Заболачивание связано с плоским слабо дренируемым рельефом, гидрологическими особенностями речной сети, имеющей основное питание за счет муссонных дождей и наличием в верхней части геологического разреза пойм слабофильтрующих отложений суглинистого и глинистого состава. Ежегодные паводки, широкие поймы, интенсивное миандрирование рек и постоянная подпитка этих территорий за счет разгрузки поверхностного стока предопределило не только жизненность этого процесса, но и его интенсивность. Мощность болотных отложений достигает 1,4-2,0 м. Частично болотные массивы осушаются. Другой процесс, имеющий распространение в поймах на застроенных территориях - подтопление. Фактически до начала освоения значительная часть не заболоченных участков пойм в г. Дальнереченск, жилых районах города: ЛДК, Каменушка и, частично, с. Лазо была подтоплена. С началом освоения, отсыпкой техногенных грунтов эти территории частично были выведены из категорий постоянно подтопленных и перешли в категорию сезонно подтопляемых. Процесс подтопления усугубляют утечки из водонесущих коммуникаций и отсутствие ливневой канализации на территории, расположенной по рельефу выше названных микрорайонов города. Сильное меандрирование рек Уссури, Большая Уссурка и их притоков в равнинной части территории проектирования предопределило здесь активное развитие береговых процессов. Высокие скорости течения рек в меженный и особенно в паводковый периоды определяют интенсивный размыв пойменных уступов к руслу. Следствием этого являются крутые склоны берегов на подмываемых участках. Высота береговых уступов составляет от нескольких десятков сантиметров до 2-4 м. Протяженность берегов подверженных береговым процессам изменяется от нескольких десятков метров до 1 км, реже более. Наиболее подвержены денудации береговые уступы рек Уссури, Бол. Уссурка, Малиновка, Дегтярка, Кедровка.</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При существующем геологическом строении и гидрогеологическом режиме на поверхности высоких пойм и надпойменных террас возможно развитие, а в особых случаях активизация процесса механической суффозии.</w:t>
      </w:r>
    </w:p>
    <w:p w:rsid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 xml:space="preserve">По склонам речных террас и сопок, в пределах округа, на отдельных участках наблюдаются эрозионные процессы. Обычно это плоскостная, реже линейная эрозия. </w:t>
      </w:r>
      <w:r w:rsidRPr="009D314B">
        <w:rPr>
          <w:rFonts w:ascii="Times New Roman" w:hAnsi="Times New Roman" w:cs="Times New Roman"/>
          <w:sz w:val="24"/>
          <w:szCs w:val="24"/>
        </w:rPr>
        <w:lastRenderedPageBreak/>
        <w:t>Проявление этого процесса связано со сведением лесов, распашкой территории, техногенным нарушением почвенного покрова вследствие линейного строительства. Активизация эрозии находится в прямой зависимости от интенсивности выпадения осадков и снеготаяния. Особенностью территории намечаемой деятельности является то, что её значительная часть подвержена ежегодному процессу затопления. Этот процесс связан с периодом муссонных дождей. Обычно сильные паводки формируются в июле-августе и продолжительность их составляет 7-10 дней. Большие наводнения повторяются один раз в три года, очень большие один раз в 5-6 лет. Выход воды на пойму происходит ежегодно, а при паводках редкой повторяемости зоны затопления рек смыкаются. Повышения уровня воды при катастрофических паводках на пойме по долинам гидрологических наблюдений составляет 3,2м, а в реке выше меженного на 5,4м.</w:t>
      </w:r>
    </w:p>
    <w:p w:rsidR="00287F1F" w:rsidRDefault="00287F1F" w:rsidP="009D314B">
      <w:pPr>
        <w:spacing w:line="276" w:lineRule="auto"/>
        <w:ind w:firstLine="709"/>
        <w:jc w:val="both"/>
        <w:rPr>
          <w:rFonts w:ascii="Times New Roman" w:hAnsi="Times New Roman" w:cs="Times New Roman"/>
          <w:sz w:val="24"/>
          <w:szCs w:val="24"/>
        </w:rPr>
      </w:pPr>
    </w:p>
    <w:p w:rsidR="00907296" w:rsidRDefault="00907296" w:rsidP="009D314B">
      <w:pPr>
        <w:spacing w:line="276" w:lineRule="auto"/>
        <w:ind w:firstLine="709"/>
        <w:jc w:val="both"/>
        <w:rPr>
          <w:rFonts w:ascii="Times New Roman" w:hAnsi="Times New Roman" w:cs="Times New Roman"/>
          <w:sz w:val="24"/>
          <w:szCs w:val="24"/>
        </w:rPr>
      </w:pPr>
    </w:p>
    <w:p w:rsidR="001067B2" w:rsidRDefault="001067B2" w:rsidP="009D314B">
      <w:pPr>
        <w:spacing w:line="276" w:lineRule="auto"/>
        <w:ind w:firstLine="709"/>
        <w:jc w:val="both"/>
        <w:rPr>
          <w:rFonts w:ascii="Times New Roman" w:hAnsi="Times New Roman" w:cs="Times New Roman"/>
          <w:sz w:val="24"/>
          <w:szCs w:val="24"/>
        </w:rPr>
      </w:pPr>
    </w:p>
    <w:p w:rsidR="00287F1F" w:rsidRPr="009D314B" w:rsidRDefault="00287F1F" w:rsidP="009D314B">
      <w:pPr>
        <w:spacing w:line="276" w:lineRule="auto"/>
        <w:ind w:firstLine="709"/>
        <w:jc w:val="both"/>
        <w:rPr>
          <w:rFonts w:ascii="Times New Roman" w:hAnsi="Times New Roman" w:cs="Times New Roman"/>
          <w:sz w:val="24"/>
          <w:szCs w:val="24"/>
        </w:rPr>
      </w:pPr>
    </w:p>
    <w:p w:rsidR="009D314B" w:rsidRPr="009D314B" w:rsidRDefault="009D314B" w:rsidP="009D314B">
      <w:pPr>
        <w:spacing w:line="276" w:lineRule="auto"/>
        <w:ind w:firstLine="709"/>
        <w:jc w:val="both"/>
        <w:rPr>
          <w:rFonts w:ascii="Times New Roman" w:hAnsi="Times New Roman" w:cs="Times New Roman"/>
          <w:b/>
          <w:i/>
          <w:sz w:val="24"/>
          <w:szCs w:val="24"/>
        </w:rPr>
      </w:pPr>
      <w:r w:rsidRPr="009D314B">
        <w:rPr>
          <w:rFonts w:ascii="Times New Roman" w:hAnsi="Times New Roman" w:cs="Times New Roman"/>
          <w:b/>
          <w:i/>
          <w:sz w:val="24"/>
          <w:szCs w:val="24"/>
        </w:rPr>
        <w:t>Затапливаемые территории</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После прохождения в сентябре 2016 года тайфуна «Лайонрок», был составлен перечень участков населенных пунктов (улиц) Дальнереченского городского округа, подверженных риску затопления:</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w:t>
      </w:r>
      <w:r w:rsidRPr="009D314B">
        <w:rPr>
          <w:rFonts w:ascii="Times New Roman" w:hAnsi="Times New Roman" w:cs="Times New Roman"/>
          <w:sz w:val="24"/>
          <w:szCs w:val="24"/>
        </w:rPr>
        <w:tab/>
        <w:t>прибрежная полоса реки Большая Уссурка: на протяжении всей улицы Первомайская, включая переулки Глухой, Гайдара, Безымянный, Заветный, Первомайский, Сухановский, улицы Постышева, Павлика Морозова, Набережная, Авиаторская; территория мкр Каменушка, в том числе улицы Ясная, Хасанская, Арсеньева, Трудовая, Лермонтова.</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w:t>
      </w:r>
      <w:r w:rsidRPr="009D314B">
        <w:rPr>
          <w:rFonts w:ascii="Times New Roman" w:hAnsi="Times New Roman" w:cs="Times New Roman"/>
          <w:sz w:val="24"/>
          <w:szCs w:val="24"/>
        </w:rPr>
        <w:tab/>
        <w:t>прибрежная и пойменная полоса реки Малиновка: (ЛДК) – правая сторона от улицы Олега Кошевого, включая улицы Монтажная, Домостроительная, Молодежная, 2-ая Степная, Гастелло, Производственная, Тургенева, Зеленая;</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w:t>
      </w:r>
      <w:r w:rsidRPr="009D314B">
        <w:rPr>
          <w:rFonts w:ascii="Times New Roman" w:hAnsi="Times New Roman" w:cs="Times New Roman"/>
          <w:sz w:val="24"/>
          <w:szCs w:val="24"/>
        </w:rPr>
        <w:tab/>
        <w:t>прибрежная полоса протоки Маркова: (ЛДК) – вдоль улицы Погра- ничная, Рабочая, Комсомольская, Юбилейная, Мелиоративная, Озерная, За- озерная; (Мясокомбинат) – левая сторона от улицы Железнодорожная, вклю- чая улицы Солнечная, Гоголя, Фанерная, Майская, пер.Майский;</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w:t>
      </w:r>
      <w:r w:rsidRPr="009D314B">
        <w:rPr>
          <w:rFonts w:ascii="Times New Roman" w:hAnsi="Times New Roman" w:cs="Times New Roman"/>
          <w:sz w:val="24"/>
          <w:szCs w:val="24"/>
        </w:rPr>
        <w:tab/>
        <w:t>прибрежная и пойменная полосы реки Дегтярка (Лазо): улица Озерная;</w:t>
      </w:r>
    </w:p>
    <w:p w:rsid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 прибрежная и пойменная полосы реки Белая: включая частично улицы Архаринская, Восточная, Новая, Октябрьская, Таврическая, Южная, Плеханова, Ворошилова, Дальнереченская, Западная, Дзержинского, Полтавская, пер. Новый.</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 xml:space="preserve">Реки в Приморье - основной источник водоснабжения населенных пунктов и промышленных предприятий. Воды рек используются также для орошения полей, овощных культур и культурных пастбищ. По большим и средним рекам осуществляется судоходство местного значения. Реки Приморья являются местом обитания и нереста </w:t>
      </w:r>
      <w:r w:rsidRPr="009D314B">
        <w:rPr>
          <w:rFonts w:ascii="Times New Roman" w:hAnsi="Times New Roman" w:cs="Times New Roman"/>
          <w:sz w:val="24"/>
          <w:szCs w:val="24"/>
        </w:rPr>
        <w:lastRenderedPageBreak/>
        <w:t xml:space="preserve">многих ценных пород рыб, в том числе лососевых. Территория округа расположена на Уссурийской низменности в бассейне реки Уссури.  В Уссури впадают р. Дегтярка с притокомМалая Дегтярка, и р. Большая Уссурка с притоками: р. Белая и р. Малиновка с притоком – р. Кедровка. Несмотря на большое количество гидрологических пунктов, изученность бассейна р. Б. Уссурки нельзя считать достаточной, поскольку сеть в нем размещена неравномерно. Наиболее изученными являются среднее и нижнее течения реки Б. Уссурка, а также бассейн ее притока - р. Малиновки, где имеется 10 пунктов наблюдений. В последнее время сеть значительно сокращена. В настоящий период действует 13 постов, из которых 11 стоковых и 2 </w:t>
      </w:r>
      <w:r w:rsidR="00287F1F" w:rsidRPr="009D314B">
        <w:rPr>
          <w:rFonts w:ascii="Times New Roman" w:hAnsi="Times New Roman" w:cs="Times New Roman"/>
          <w:sz w:val="24"/>
          <w:szCs w:val="24"/>
        </w:rPr>
        <w:t>уровненных</w:t>
      </w:r>
      <w:r w:rsidRPr="009D314B">
        <w:rPr>
          <w:rFonts w:ascii="Times New Roman" w:hAnsi="Times New Roman" w:cs="Times New Roman"/>
          <w:sz w:val="24"/>
          <w:szCs w:val="24"/>
        </w:rPr>
        <w:t>.</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Река Уссури. Это самая большая водная артерия Приморского края и один из крупных притоков р. Амур. Она берет начало в южной части горной системы Сихотэ-Алинь. Течет с юга на север, впадая у с.Казакевичево в один из рукавов Амура. Длина реки 897 км, площадь водосбора 193 000 км2. Бассейн р. Уссури занимает 82% площади Приморского края. Общее падение реки 1 549 м, средний уклон 1.73‰. Река Большая Уссурка является одним из наиболее крупных ее притоков. В целом уклон при паводках согласуется с уклоном при средних уровнях. В районе устья р. Большая Уссурка составляет в среднюю и низкую воду 0,089 %о, при паводках редкой повторяемости уменьшается до 0,052 %о. От устья реки Сунгача река течет по дну ассиметричной долины, правый склон которой ограничен скатами холмов и сопок Западного Сихотэ-Алиня высотой 150-200 м, а левый склон незаметно сливается с плоской или с всхолмленной поверхностью Западно-Приморской долины. Ниже с. Венюково река протекает по слабоизвилистой поверхности Средне-Амурской равнины. Пойма реки двухсторонняя шириной от 8 до 14 км, хорошо развита. Ее поверхность изрезана ложбинами и сухими руслами. Наиболее пониженные участки покрыты луговой растительностью или заболочены; прирусловая полоса поймы залесена и покрыта кустарником. Пойма ежегодно частично затопляется. Русло реки слабоизвилистое и значительно разветвленное с островами. Острова, образованные протоками, вниз по течению реки увеличиваются в размерах. Поверхность их покрыта луговой и кустарниковой растительностью. Ширина реки колеблется в пределах от 300 до 1200 м, преобладающая – 500-600 м. Перекаты и плесы чередуются между собой через 10-20 км. На плесах преобладают глубины 4-5 м и скорость течения 0.4 - 0.6 м/с. Русло изобилует песчаными отмелями, осередками и косами. Дно реки на плесах песчаное, на перекатах - песчано-галечное. В питании реки преобладают дождевые воды, хотя в отдельные годы сток талых вод составляет около 20% от годового объема. В весенне-летний период некоторое пополнение стока происходит за счет таяния наледей (преимущественноключевых), которые сохраняются до июня. Величина подземного питания составляет около 20% от общего объема годового стока.</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 xml:space="preserve">Поступление талых вод в реку и подъем уровня воды начинается в конце марта - начале апреля и происходит довольно интенсивно. Из-за неравномерного таяния снега на равнинных участках бассейна и в горах, временного похолодания и потепления, выпадения значительных дождей в мае или в начале июня на реке формируется многопиковое снегодождевое половодье, которое продолжается обычно до конца июня. Наивысшие уровни наблюдаются в начале или в середине мая; иногда они приурочены к весеннему ледоходу, который происходит на подъеме волны половодья во второй половине апреля. В отдельные годы во время весеннего половодья наблюдаются большие </w:t>
      </w:r>
      <w:r w:rsidRPr="009D314B">
        <w:rPr>
          <w:rFonts w:ascii="Times New Roman" w:hAnsi="Times New Roman" w:cs="Times New Roman"/>
          <w:sz w:val="24"/>
          <w:szCs w:val="24"/>
        </w:rPr>
        <w:lastRenderedPageBreak/>
        <w:t xml:space="preserve">наводнения, и уровни весеннего половодья являются наибольшими в году. На волну весеннего половодья накладываются подъемы от дождевых паводков. При отсутствии дождей весеннее половодье выражено менее четко. Половодье обычно сменяется дождевыми паводками, между которыми наблюдается кратковременная межень. Иногда паводки непрерывно следуют друг за другом и меженные периоды в таких случаях совершенно не выражены. Дождевые паводки наблюдаются в течение всего теплого периода года. Всего в течение летне-осеннего периода по реке проходит 2 - 5, а в отдельные годы до 8 паводков. Подъем уровня воды при паводках происходит весьма интенсивно 0.3 - 0.8 м в сутки и продолжается 4 - 6 дней. Наиболее высокие подъемы уровня воды наблюдаются в августе и сентябре; они, как правило, обусловлены ливневыми осадками или продолжительными обложными дождями, охватывающими большую по площади территорию. Высота паводков достигает 4.5 - 5.0 м в нижнем течении. Во время прохождения больших паводков происходят разливы воды, сопровождающиеся затоплением населенных пунктов, сельхозугодий, разрушением дорог и мостов. Летне-осенние паводки, вызывающие небольшие наводнения, наблюдаются примерно один раз в 3 года. Большие наводнения повторяются один раз за 9 - 10 лет. Река многоводна даже в меженный период. Летне-осенняя межень отчетливо выражена лишь в маловодные годы, обычно бывает приурочена к сентябрю-октябрю. Зимняя межень характеризуется устойчивыми уровнями, ход которых нарушается лишь небольшими колебаниями, вызванными зажорами. Внутри года сток распределен крайне неравномерно: в теплую часть его проходит до 95% годового объема стока и лишь 5% - в зимнюю. Максимальные расходы воды более часто наблюдаются в мае и августе, иногда - в июле или сентябре. Наименьший сток приурочен к февралю или марту. </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Переход температуры воды через 0.2°C весной происходит в первую или во вторую декаду апреля, осенью - во вторую или третью декаду ноября. Наиболее высокая температура воды наблюдается в августе. Ледовые образования на реке появляются в первой декаде ноября, в конце месяца река покрывается льдом. Продолжительность ледостава составляет 110 - 150 дней. Продолжительность осеннего ледохода (шугохода) колеблется от 13 до 20 дней. Вскрывается река в начале - середине апреля. Во время вскрытия иногда наблюдаются заторы льда, вызывающие резкие подъемы уровня и разливы воды по пойме. Река используется для бытового и технического водоснабжения, в нижнем течении реки осуществляется судоходство местного значения.</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 xml:space="preserve">Река Большая Уссурка. Площадь бассейна р. Большая Уссурка занимает 29600 км2 ,что составляет почти одну пятую территории Приморского края. Начало свое р. Большая Уссурка берет на западных склонах Центрального Сихотэ - Алиня на высотах около 1000 м. Длина реки до впадения ее справа в р. Уссури составляет 440 км, общий перепад высот от истока до устья - 946 м, средний уклон русла - 2,2%о. Нижняя часть бассейна, входя- щая в Дальнереченский городской округ, имеет наиболее сглаженный рель- еф, причем значительная часть долины р. Большая Уссурка и ее притока р. Малиновки располагаются в пределах Нижне-Бикинской впадины, являющейся частью Западно-Приморской равнины. Отметки водораздела в нижней части колеблются от 250 до 500м. На территории округа крупным притоком р. Большой Уссурки является р. Малиновка. Вся поверхность бассейна, за исключением небольшого района в западной его части, покрыта лесной таежной растительностью с преобладанием пихтово-еловых пород. Широкие поймы и заболоченные склоны заняты мелколиственными лесами. Общая залесенность бассейна до </w:t>
      </w:r>
      <w:r w:rsidRPr="009D314B">
        <w:rPr>
          <w:rFonts w:ascii="Times New Roman" w:hAnsi="Times New Roman" w:cs="Times New Roman"/>
          <w:sz w:val="24"/>
          <w:szCs w:val="24"/>
        </w:rPr>
        <w:lastRenderedPageBreak/>
        <w:t>с. Вострецово составляет 100%, до г. Дальнереченска около 95%, заболоченность до с. Вострецово - &lt;1%, до г. Дальнереченска - около 5%; большую заболоченность имеют р. Маревка (18%) и Малиновка (12%). Городской округ располагается в пределах устьевого участка. Река на этом участке течет в западном направлении по дну пойменной и несимметричной долины шириной 12-18 км, ограниченной преимущественно пологими склонами, плавно сопрягающимися со склонами притоков. Исключение составляет участок, расположенный ниже устья р. Маревки, где на протяжении 13 км река вплотную приближается к крутым склонам сопок с отметками вершин 200 - 500 м. Пойма преимущественно открытая, луговая; у населенных пунктов используется под пашни. В наиболее пониженных ее местах встречаются кочковатые болота и старицы с заболоченными берегами; частьотошедших от русла стариц превратились в озера. Русло реки извилистое, расчленено на множество рукавов и проток. Образованные ими острова покрыты лесом и кустарником, часть из них используется под сенокосы и огороды. Особенно разветвленным на отрезке от района садовых участков до устья является участок между автомобильной и железной дорогами (нечетный путь). Преобладающая ширина на всем протяжении нижнего участка ре- ки составляет 100-120 м, наибольшая местами достигает 150-180 м. Глубины на перекатах 0,6-1,0 м в плесах и ямах до 5-6 м; скорости течения при сред- них уровнях в начале рассматриваемого участка составляют 1,2-1,4 м/с, в районе пересечения реки дорогами и далее к устью – 0,9 м/с. Дно русла преимущественно галечное, в плесах песчано-галечное, у подножий сопок - каменистое. Берега обрывистые, высотой 1,5-2,0 м, на отдельных (иногда протяженных) участках – 3-4 м; суглинистые, поросшие лесом и кустарником и открытые в районах населенных пунктов. Глубина основного русла реки в межень 1,5-3,5 м, ширина 160-280м, средняя скорость течения 0,9-1,3 м/с. Уклоны водной поверхности в нижнем течении р.р. Большой Уссурки и Малиновки, а также р. Уссури (на участке впадения в нее р. Большой Уссурки) имеют малые значения (&lt;1%о). Уклон в устьевой части Большой Уссурки практически сохраняет свое значение при уровнях различной высоты и составляет в среднем от в/п Дальнереченск до устья 0,078%о. Большинство населенных пунктов в нижнем течении р. Большая Уссурка расположены на левом берегу, по которому проходит автодорога. В черте города, пересекая жилой массив, в протоку Белореченскую впадает р.Белая (Р=17,9 км2), а в протоку Сплавную - ручей Каменушка, на месте которого, в связи со строительством железной дороги, образовалась заводь (Р=0,48км). В устье р. Белая пересекается автомобильной и железной дорогами. Длина р. Белой около 3 км, она имеет очень малые уклоны (менее 1 %о) и вследствие этого малые скорости течения (в межень около 0.1м/с). Русло реки извилистое, верхняя часть бассейна заболочена. Ручей Каменушка протекает вдоль восточной окраины города; в нижнем течении русло канализовано, в верхнем и среднем оно слабо выражено. Прирусловая часть заболочена. Ручей действует в период дождей.</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 xml:space="preserve">Для уровненного режима р. Большая Уссурка характерно весеннее половодье, после которого следует череда летне-осенних паводков и затем зимняя межень. Начало весеннего половодья приходится на середину апреля, окончание - на вторую - третью декаду мая. Формируется весеннее половодье талыми водами и нередко усиливается дождями. Интенсивность подъема уровней в половодье достигает в отдельные годы 50-70 см/сутки; продолжительность половодья колеблется от 50 до 80 суток. В летне-осенний период с июня по октябрь по реке проходит от 2-4 до 6-7 паводков, иногда следующих </w:t>
      </w:r>
      <w:r w:rsidRPr="009D314B">
        <w:rPr>
          <w:rFonts w:ascii="Times New Roman" w:hAnsi="Times New Roman" w:cs="Times New Roman"/>
          <w:sz w:val="24"/>
          <w:szCs w:val="24"/>
        </w:rPr>
        <w:lastRenderedPageBreak/>
        <w:t>один за другим. Наиболее интенсивные паводки приходятся на июль-август. Высота подъема уровней в паводки по наблюдениям у г. Дальнереченска колеблется от 1 до 5 м, по данным наблюдений у района садовых участков от 1 до 4 м. Наибольшая интенсивность подъема уровней у г. Дальнереченска - 1,25м/сутки (1989г.), зафиксированная на в/п Вагутон (ЛДК) – 1,52 м/сутки. (1989г). Средняя продолжительность паводков составляет 20 дней, при этом продолжительность подъема колеблется от 2 до 20 дней, спада - от 4 до 25 дней. Наиболее высокие паводки, сопровождавшиеся наводнениями, наблюдались в 1913,1915, 1927, 1932, 1942, 1950, 1966, 1967, 1971, 1989, 1994, 1996и 2000 годах. В конце октября - начале ноября после прекращения дождей наступает похолодание и уровни начинают падать. Появление ледовых образований и замерзание реки сопровождается' некоторым повышением уровня, которое обусловливается стеснением живого сечения русла шугой и льдом. В течение зимы уровни медленно понижаются, достигая своих низших значений в конце марта - начале апреля. По данным наблюдений у г. Дальнереченска за период с 1934 по 1997 год наибольшая годовая амплитуда колебания уровней составила 630 см (1950 год), наименьшая - 197 см (1976 г); по в/п Вагутон (ЛДК) (1958-1997 г.г.) годовая амплитуда составила соответственно 486 (1967 г) и 224 (1976 г) см. При весеннем и осеннем ледоходе наблюдаются заторы и зажоры льда. В устьевой части и в пределах города Большая Уссурка судоходна для маломерного флота.</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Река Малиновка является одним из основных притоков р. Большая Уссурка. Она впадает с правого берега на расстоянии 12 км от устья р. Б.Уссурки. Ее нижнее течение входит в черту города Дальнереченска. На левом берегу ее располагается район города Дальнереченск-П. Долина р. Малиновки в нижнем течении сливается с долиной р. Большая Уссурка, большая часть ее заболочена. Сток р. Малиновки дает существенное увеличение расхода воды р. Б. Уссурки (особенно в паводки). Длина реки от наиболее удаленной точки речной системы – 274км, площадь водосбора – 6490 км2, средняя высота 310м, общее падение реки 784м, средний уклон реки 2.9%о. Основные притоки: Кедровка. Бассейн р. Малиновки в основном расположен среди крупнохолмистой местности и только 20% площади его водосбора находится в пределах Нижне-Бикинской впадины. Почти вся поверхность бассейна (85%) покрыта лесами. Около 12% площади водосбора занято боло- тами, особенно в нижней, равнинной его части. В нижнем течении р. Малиновка приобретает плесовый характер, русло ее сильно извилистое, имеетмногочисленные петли-меандры; уклоны на участке в силу этого невелики (от 0,23 до 0,67 %о). Река Малиновка имеет ширину меженного русла 60-120 м. Берега рек крутые (высота обрывов 1,5-3,0 м). В паводок 1989 года уклон в нижнем течении р. Малиновки составил 0,12 %о. Прилегающая к долине местность холмистая, покрытая лиственным лесом. Долина неясно выражена, правобережная часть сливается с долиной р.Большая Уссурка. Пойма общая с р.Большая Уссурка шириной около 15км, сильно пресечена староречиями, озерами, в основном луговая, заболоченная, местами поросшая кустарником. Возвышенные места используются под пашни и огороды. Пойма правого берега начинает затапливаться при уровне 670см, левая при уровне 680см (подтопляются сенокосы, и огороды на окраине села). Русло извилистое, на участке поста прямолинейное, песчано-галечное, деформирующееся, частично зарастает водной растительностью. Берега обрывистые, размываемые, поросшие кустарником. Весной и осенью наблюдаются заторные и зажорные явления.</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lastRenderedPageBreak/>
        <w:t>Река Кедровка берет начало на склонах северо-западных отрогов системы гор Сихотэ-Алиня, течет в северном направлении и впадает в р. Малиновка слева в 5 км от ее устья. Длина реки 49 км, площадь водосбора 347 км², средняя высота его 159 м, общее падение реки 264 м, средний уклон 5,4‰. Ниже с. Рождественки правый склон сливается со склоном долины р. Малиновки, левый – открытый, поросший кустарником. Пойма двухсторонняя; в среднем и нижнем течении ее ширина возрастает до 200 – 400 м; здесь она луговая, частично заболоченная (заболоченность здесь составляет около 24%), особенно в приустьевой части. Полностью пойма затопляется лишь в высокие паводки. Русло извилистое, неразветвленное. Преобладающая ширина реки 4 – 8 м, наибольшая – 18 м. Глубины на перекатах 0,2 – 0,3 м, на плесах до 1 – 2 м; скорости течения воды соответственно составляют 0,6 – 0,9 и 0,3 – 0,5 м/сек.</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Река Дегтярка берет начало на возвышенном лесном участке севернее п. Лазо и впадает в р. Уссури. У устья, в пойме р. Уссури река сильно меандрирует, образуя старицы. Малая Дегтярка берет начало за пределами округа и впадает в Дегтярку. На реке имеется запруда, образующая водоем, на котором стоят разрушенные постройки кирпичного завода.</w:t>
      </w:r>
    </w:p>
    <w:p w:rsidR="009D314B" w:rsidRPr="009D314B" w:rsidRDefault="009D314B" w:rsidP="009D314B">
      <w:pPr>
        <w:spacing w:line="276" w:lineRule="auto"/>
        <w:ind w:firstLine="709"/>
        <w:jc w:val="both"/>
        <w:rPr>
          <w:rFonts w:ascii="Times New Roman" w:hAnsi="Times New Roman" w:cs="Times New Roman"/>
          <w:sz w:val="24"/>
          <w:szCs w:val="24"/>
        </w:rPr>
      </w:pPr>
      <w:r w:rsidRPr="009D314B">
        <w:rPr>
          <w:rFonts w:ascii="Times New Roman" w:hAnsi="Times New Roman" w:cs="Times New Roman"/>
          <w:sz w:val="24"/>
          <w:szCs w:val="24"/>
        </w:rPr>
        <w:t>Город Дальнереченск расположен на левом берегу реки Большая Уссурка. Большая Уссурка, ее приток – река Малиновка и впадающая в последнюю река Кедровка охватывает территорию города полукольцом с севера и востока. Муссонный тип климата формирует особый гидрологический режим рек этого региона. Наводнения на реках, ведущие к затоплению, происходят в июле-августе, средняя продолжительность паводков 7-10 дней. Большие наводнения повторяются 1 раз в 3 года, очень большие 1 раз в 5-6 лет. Выход воды на пойму происходят ежегодно. При паводках редкой повторяемости зоны затопления рек смыкаются. При катастрофических наводнениях вода на пойме поднимается по наблюденным данным на 3,2 м, а уровень воды в реке выше меженного на 5,4 м. При расчетном паводке 1%-ной обеспеченности в естественном состоянии, граница затопления охватывает почти всю территорию города Дальнереченска.</w:t>
      </w:r>
    </w:p>
    <w:p w:rsidR="00DE2FF1" w:rsidRDefault="00DE2FF1" w:rsidP="001067B2">
      <w:pPr>
        <w:pStyle w:val="2"/>
        <w:numPr>
          <w:ilvl w:val="1"/>
          <w:numId w:val="39"/>
        </w:numPr>
        <w:spacing w:line="276" w:lineRule="auto"/>
        <w:jc w:val="both"/>
        <w:rPr>
          <w:rStyle w:val="a5"/>
          <w:rFonts w:ascii="Times New Roman" w:hAnsi="Times New Roman" w:cs="Times New Roman"/>
          <w:i w:val="0"/>
          <w:color w:val="auto"/>
          <w:sz w:val="28"/>
          <w:szCs w:val="28"/>
        </w:rPr>
      </w:pPr>
      <w:bookmarkStart w:id="10" w:name="_Toc115129131"/>
      <w:r w:rsidRPr="00D6695F">
        <w:rPr>
          <w:rStyle w:val="a5"/>
          <w:rFonts w:ascii="Times New Roman" w:hAnsi="Times New Roman" w:cs="Times New Roman"/>
          <w:i w:val="0"/>
          <w:color w:val="auto"/>
          <w:sz w:val="28"/>
          <w:szCs w:val="28"/>
        </w:rPr>
        <w:t>Климат</w:t>
      </w:r>
      <w:bookmarkEnd w:id="10"/>
    </w:p>
    <w:p w:rsidR="00230872" w:rsidRPr="00230872" w:rsidRDefault="00230872" w:rsidP="0023087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По климатическому районированию Дальнего Востока Г. Н. Витвицкого (1969), территория Дальнереченского городского округа относится к Амуро-Уссурийскому климатическому району, который входит в Тихоокеанскую муссонную область умеренной зоны. Климат в целом характеризуется как летне-теплый (сумма температур за вегетационный период 2500°С) и влажный (индекс сухости 0,45–1,00) с умеренно холодной и более сухой зимой. Весна поздняя и сухая. Засушливость весеннего периода связанна с вторжением из Северного Китая сухих континентальных масс воздуха («весенние суховеи»).</w:t>
      </w:r>
    </w:p>
    <w:p w:rsidR="00230872" w:rsidRPr="00230872" w:rsidRDefault="00230872" w:rsidP="0023087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 xml:space="preserve">По данным многолетних наблюдений метеорологической станции «г. Дальнереченск» средняя годовая температура воздуха равна +2,5 ºС. Средняя температура зимнего периода – минус 17,6оС, весеннего - 3,5оС, летнего -+19,6оС и осеннего - +4,2оС. Самым теплым месяцем является июль со среднемесячной температурой +21,1ºС, самым холодным – январь - 20,2ºС. Продолжительность безморозного периода составляет 211–217 дней, вегетационный период – от 168 до 192 дней. Первые заморозки отмечаются 2-12 октября, последние – до 20 мая. Пять месяцев в году - с ноября по март наблюдаются </w:t>
      </w:r>
      <w:r w:rsidRPr="00230872">
        <w:rPr>
          <w:rFonts w:ascii="Times New Roman" w:hAnsi="Times New Roman" w:cs="Times New Roman"/>
          <w:sz w:val="24"/>
          <w:szCs w:val="24"/>
        </w:rPr>
        <w:lastRenderedPageBreak/>
        <w:t>отрицательные среднемесячные температуры, семь месяцев - с апреля по октябрь - положительные (рис.2).</w:t>
      </w:r>
    </w:p>
    <w:p w:rsidR="00230872" w:rsidRPr="00230872" w:rsidRDefault="00F24E59" w:rsidP="00230872">
      <w:pPr>
        <w:spacing w:line="276" w:lineRule="auto"/>
        <w:ind w:firstLine="709"/>
        <w:jc w:val="both"/>
        <w:rPr>
          <w:rFonts w:ascii="Times New Roman" w:hAnsi="Times New Roman" w:cs="Times New Roman"/>
          <w:sz w:val="24"/>
          <w:szCs w:val="24"/>
        </w:rPr>
      </w:pPr>
      <w:r w:rsidRPr="00230872">
        <w:rPr>
          <w:rFonts w:ascii="Times New Roman" w:hAnsi="Times New Roman" w:cs="Times New Roman"/>
          <w:noProof/>
          <w:sz w:val="24"/>
          <w:szCs w:val="24"/>
          <w:lang w:eastAsia="ru-RU"/>
        </w:rPr>
        <w:drawing>
          <wp:anchor distT="0" distB="0" distL="114300" distR="114300" simplePos="0" relativeHeight="251659264" behindDoc="1" locked="0" layoutInCell="1" allowOverlap="1">
            <wp:simplePos x="0" y="0"/>
            <wp:positionH relativeFrom="page">
              <wp:align>center</wp:align>
            </wp:positionH>
            <wp:positionV relativeFrom="paragraph">
              <wp:posOffset>5080</wp:posOffset>
            </wp:positionV>
            <wp:extent cx="4762500" cy="3213100"/>
            <wp:effectExtent l="0" t="0" r="0" b="6350"/>
            <wp:wrapTight wrapText="bothSides">
              <wp:wrapPolygon edited="0">
                <wp:start x="0" y="0"/>
                <wp:lineTo x="0" y="21515"/>
                <wp:lineTo x="21514" y="21515"/>
                <wp:lineTo x="21514"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62500" cy="3213100"/>
                    </a:xfrm>
                    <a:prstGeom prst="rect">
                      <a:avLst/>
                    </a:prstGeom>
                    <a:noFill/>
                    <a:ln>
                      <a:noFill/>
                    </a:ln>
                  </pic:spPr>
                </pic:pic>
              </a:graphicData>
            </a:graphic>
          </wp:anchor>
        </w:drawing>
      </w: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F24E59" w:rsidP="00F24E59">
      <w:pPr>
        <w:spacing w:before="90" w:line="276" w:lineRule="auto"/>
        <w:ind w:right="-1" w:firstLine="709"/>
        <w:jc w:val="both"/>
        <w:rPr>
          <w:rFonts w:ascii="Times New Roman" w:hAnsi="Times New Roman" w:cs="Times New Roman"/>
          <w:sz w:val="24"/>
          <w:szCs w:val="24"/>
        </w:rPr>
      </w:pPr>
    </w:p>
    <w:p w:rsidR="00F24E59" w:rsidRDefault="00230872" w:rsidP="00F24E59">
      <w:pPr>
        <w:spacing w:before="90" w:line="276" w:lineRule="auto"/>
        <w:ind w:right="-1" w:firstLine="709"/>
        <w:jc w:val="both"/>
        <w:rPr>
          <w:rFonts w:ascii="Times New Roman" w:hAnsi="Times New Roman" w:cs="Times New Roman"/>
          <w:sz w:val="24"/>
          <w:szCs w:val="24"/>
        </w:rPr>
      </w:pPr>
      <w:r w:rsidRPr="00230872">
        <w:rPr>
          <w:rFonts w:ascii="Times New Roman" w:hAnsi="Times New Roman" w:cs="Times New Roman"/>
          <w:sz w:val="24"/>
          <w:szCs w:val="24"/>
        </w:rPr>
        <w:t xml:space="preserve">Рис. 2Климадиаграмма усредненных за 30 лет (1961—1990 гг.) </w:t>
      </w:r>
    </w:p>
    <w:p w:rsidR="00230872" w:rsidRPr="00230872" w:rsidRDefault="00230872" w:rsidP="00F24E59">
      <w:pPr>
        <w:spacing w:before="90" w:line="276" w:lineRule="auto"/>
        <w:ind w:right="-1" w:firstLine="709"/>
        <w:jc w:val="both"/>
        <w:rPr>
          <w:rFonts w:ascii="Times New Roman" w:hAnsi="Times New Roman" w:cs="Times New Roman"/>
          <w:sz w:val="24"/>
          <w:szCs w:val="24"/>
        </w:rPr>
      </w:pPr>
      <w:r w:rsidRPr="00230872">
        <w:rPr>
          <w:rFonts w:ascii="Times New Roman" w:hAnsi="Times New Roman" w:cs="Times New Roman"/>
          <w:sz w:val="24"/>
          <w:szCs w:val="24"/>
        </w:rPr>
        <w:t>Мусонная циркуляция и сложные орографические условия Приморского края являются решающими факторами, определяющими характер распределения атмосферных осадков внутри года. Больше всего осадков выпадает в летние месяцы, особенно при прохождении тайфунов. В результате чего происходит затопление пойм рек Малиновка и Большая Уссурка. Общая годовая сумма осадков – 600-700 мм. Наибольшее количество осадков наблюдается в августе – 122 мм, наименьшее – январе – 16 мм (рис.1). В зимние месяцы осадков выпадает до 10% процентов годового количества. Наибольшая высота снежного покрова – 45 см. Снежный покров появляется в I декаде октября, исчезает во 2 декаде апреля. Образование устойчивого снежного покрова происходит в конце ноября. Разрушение устойчивого снежного покрова происходит в период с 12 до 27 марта. В зимнее время возможны снежные заносы на дорогах, что может привести к временному прекращению сообщения. Относительная влажность воздуха в районе г. Дальнереченска в течение всего года высокая (среднемесячные значения - 63-84%), в годовом ходе ее наблюдается два максимума (74% - декабрь, 84% -август) и два минимума (63% - апрель, и 68% - октябрь). Среднее число сухих дней (с влажностью&lt;30%) составляет 38, среднее число влажных дней (с влажностью &gt;80%) - 42.Ветровой режим Приморья характеризуется наличием двух направлений ветра в зимней и летний период: западного и юго-западного. Преобладающими ветрами по мст. Дальнереченск являются юго-западные (максимальная повторяемость направления ветра – 55%) (рис.3).</w:t>
      </w:r>
    </w:p>
    <w:p w:rsidR="00230872" w:rsidRPr="00230872" w:rsidRDefault="00230872" w:rsidP="00230872">
      <w:pPr>
        <w:spacing w:before="90" w:line="276" w:lineRule="auto"/>
        <w:ind w:left="541" w:right="688" w:firstLine="709"/>
        <w:jc w:val="both"/>
        <w:rPr>
          <w:rFonts w:ascii="Times New Roman" w:hAnsi="Times New Roman" w:cs="Times New Roman"/>
          <w:sz w:val="24"/>
          <w:szCs w:val="24"/>
        </w:rPr>
      </w:pPr>
      <w:r w:rsidRPr="00230872">
        <w:rPr>
          <w:rFonts w:ascii="Times New Roman" w:hAnsi="Times New Roman" w:cs="Times New Roman"/>
          <w:noProof/>
          <w:sz w:val="24"/>
          <w:szCs w:val="24"/>
          <w:lang w:eastAsia="ru-RU"/>
        </w:rPr>
        <w:lastRenderedPageBreak/>
        <w:drawing>
          <wp:anchor distT="0" distB="0" distL="0" distR="0" simplePos="0" relativeHeight="251661312" behindDoc="1" locked="0" layoutInCell="1" allowOverlap="1">
            <wp:simplePos x="0" y="0"/>
            <wp:positionH relativeFrom="margin">
              <wp:align>left</wp:align>
            </wp:positionH>
            <wp:positionV relativeFrom="paragraph">
              <wp:posOffset>12700</wp:posOffset>
            </wp:positionV>
            <wp:extent cx="5753100" cy="4384675"/>
            <wp:effectExtent l="0" t="0" r="0" b="0"/>
            <wp:wrapTight wrapText="bothSides">
              <wp:wrapPolygon edited="0">
                <wp:start x="0" y="0"/>
                <wp:lineTo x="0" y="21491"/>
                <wp:lineTo x="21528" y="21491"/>
                <wp:lineTo x="21528" y="0"/>
                <wp:lineTo x="0" y="0"/>
              </wp:wrapPolygon>
            </wp:wrapTight>
            <wp:docPr id="7" name="image6.jpeg" descr="ю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jpeg"/>
                    <pic:cNvPicPr/>
                  </pic:nvPicPr>
                  <pic:blipFill>
                    <a:blip r:embed="rId17" cstate="print"/>
                    <a:stretch>
                      <a:fillRect/>
                    </a:stretch>
                  </pic:blipFill>
                  <pic:spPr>
                    <a:xfrm>
                      <a:off x="0" y="0"/>
                      <a:ext cx="5756245" cy="4387319"/>
                    </a:xfrm>
                    <a:prstGeom prst="rect">
                      <a:avLst/>
                    </a:prstGeom>
                  </pic:spPr>
                </pic:pic>
              </a:graphicData>
            </a:graphic>
          </wp:anchor>
        </w:drawing>
      </w:r>
    </w:p>
    <w:p w:rsidR="00230872" w:rsidRPr="00230872" w:rsidRDefault="00230872" w:rsidP="00230872">
      <w:pPr>
        <w:spacing w:line="276" w:lineRule="auto"/>
        <w:ind w:firstLine="709"/>
        <w:jc w:val="both"/>
        <w:rPr>
          <w:rFonts w:ascii="Times New Roman" w:hAnsi="Times New Roman" w:cs="Times New Roman"/>
          <w:sz w:val="24"/>
          <w:szCs w:val="24"/>
        </w:rPr>
      </w:pPr>
      <w:r w:rsidRPr="00230872">
        <w:rPr>
          <w:rFonts w:ascii="Times New Roman" w:hAnsi="Times New Roman" w:cs="Times New Roman"/>
          <w:sz w:val="24"/>
          <w:szCs w:val="24"/>
        </w:rPr>
        <w:t xml:space="preserve">Годовой ход облачности зависит от сезонной смены атмосферной циркуляции. Наибольшее число ясных дней по общей облачности (11,5 дней) и по нижней облачности (26,2 дня) наблюдаются в январе. Наименьшее число ясных дней по общей облачности (1,7 дней) и понижений (8,1) приходится на август. Относительная влажность воздуха наибольших значений достигает в июле – 84%, наименьших – в апреле – 65%. Солнечная радиация является одним из основных климатообразующих факторов. Радиационный баланс характеризуется меньшим числом солнечных дней, чем на соответствующих широтах европейской части России, хотя продолжительность ясной погоды в крае значительна и достаточна для вызревания многих сельскохозяйственных культур. Сумма активных температур 2500-2600oC. В годовом ходе максимум месячных сумм суммарной радиации прямой на горизонтальную поверхность приходится на июнь (14-16 ккал/см² - суммарная, 7-9 ккал/см²- прямая). Минимальный приход наблюдается в декабре: сумма суммарной радиации – 4-5 ккал/см²). Период с положительным радиационным балансом составляет  9-10  месяцев.  </w:t>
      </w:r>
      <w:r w:rsidR="00F24E59" w:rsidRPr="00230872">
        <w:rPr>
          <w:rFonts w:ascii="Times New Roman" w:hAnsi="Times New Roman" w:cs="Times New Roman"/>
          <w:sz w:val="24"/>
          <w:szCs w:val="24"/>
        </w:rPr>
        <w:t>Максимальная сумма радиационного баланса</w:t>
      </w:r>
      <w:r w:rsidRPr="00230872">
        <w:rPr>
          <w:rFonts w:ascii="Times New Roman" w:hAnsi="Times New Roman" w:cs="Times New Roman"/>
          <w:sz w:val="24"/>
          <w:szCs w:val="24"/>
        </w:rPr>
        <w:t xml:space="preserve"> наблюдается в июне- 8-9,5 ккал/см² месяц. Смена знака радиационного баланса в среднем приходится в первой половине февраля, в конце первой декады ноября. Степень комфортности климатических условий и продолжительность благоприятного периода для отдыхающих относится к одним из ведущих факторов, влияющих на формирование любого природного комплекса. Специфика погодно-климатических условий Приморского края определяется особенностями географического положения на границе Евро- Азиатского континента и Тихого океана. Самые благоприятные климатические условия в холодное время года складываются на северо-западных склонах и южных предгорьях Сихотэ-Алиня, а также в долине реки Уссури. В летний период наиболее благоприятные погодные условия </w:t>
      </w:r>
      <w:r w:rsidRPr="00230872">
        <w:rPr>
          <w:rFonts w:ascii="Times New Roman" w:hAnsi="Times New Roman" w:cs="Times New Roman"/>
          <w:sz w:val="24"/>
          <w:szCs w:val="24"/>
        </w:rPr>
        <w:lastRenderedPageBreak/>
        <w:t>характерны для континентальных районов: приханкайских, западных приамурских, цен тральных и южных. Климатические характеристики этих районов все же не могут быть признаны оптимальными из-за частой повторяемости душных погод. Комплексным биоклиматическим показателем может служить комфортность погодных условий. На территории Приморского края комфортность климата в теплое время года увеличивается по мере удаления от побережья с юго-запада на северо-восток. Преимущественно континентальная часть Приморья, включая южное побережье, характеризуется комфортными природными условиями.</w:t>
      </w:r>
    </w:p>
    <w:p w:rsidR="00DE2FF1" w:rsidRDefault="006D5DC3" w:rsidP="001067B2">
      <w:pPr>
        <w:pStyle w:val="2"/>
        <w:numPr>
          <w:ilvl w:val="1"/>
          <w:numId w:val="39"/>
        </w:numPr>
        <w:spacing w:line="276" w:lineRule="auto"/>
        <w:jc w:val="both"/>
        <w:rPr>
          <w:rStyle w:val="a5"/>
          <w:rFonts w:ascii="Times New Roman" w:hAnsi="Times New Roman" w:cs="Times New Roman"/>
          <w:i w:val="0"/>
          <w:color w:val="auto"/>
          <w:sz w:val="28"/>
          <w:szCs w:val="28"/>
        </w:rPr>
      </w:pPr>
      <w:bookmarkStart w:id="11" w:name="_Toc115129132"/>
      <w:r w:rsidRPr="00D6695F">
        <w:rPr>
          <w:rStyle w:val="a5"/>
          <w:rFonts w:ascii="Times New Roman" w:hAnsi="Times New Roman" w:cs="Times New Roman"/>
          <w:i w:val="0"/>
          <w:color w:val="auto"/>
          <w:sz w:val="28"/>
          <w:szCs w:val="28"/>
        </w:rPr>
        <w:t>Численность населения</w:t>
      </w:r>
      <w:bookmarkEnd w:id="11"/>
    </w:p>
    <w:p w:rsidR="00F24E59" w:rsidRDefault="00F24E59" w:rsidP="007722C5">
      <w:pPr>
        <w:spacing w:line="276" w:lineRule="auto"/>
        <w:ind w:firstLine="709"/>
        <w:jc w:val="both"/>
        <w:rPr>
          <w:rFonts w:ascii="Times New Roman" w:hAnsi="Times New Roman" w:cs="Times New Roman"/>
          <w:sz w:val="24"/>
          <w:szCs w:val="24"/>
        </w:rPr>
      </w:pPr>
      <w:r w:rsidRPr="00F24E59">
        <w:rPr>
          <w:rFonts w:ascii="Times New Roman" w:hAnsi="Times New Roman" w:cs="Times New Roman"/>
          <w:sz w:val="24"/>
          <w:szCs w:val="24"/>
        </w:rPr>
        <w:t xml:space="preserve">Численность населения Дальнереченского городского округа на </w:t>
      </w:r>
      <w:r>
        <w:rPr>
          <w:rFonts w:ascii="Times New Roman" w:hAnsi="Times New Roman" w:cs="Times New Roman"/>
          <w:sz w:val="24"/>
          <w:szCs w:val="24"/>
        </w:rPr>
        <w:t>0</w:t>
      </w:r>
      <w:r w:rsidRPr="00F24E59">
        <w:rPr>
          <w:rFonts w:ascii="Times New Roman" w:hAnsi="Times New Roman" w:cs="Times New Roman"/>
          <w:sz w:val="24"/>
          <w:szCs w:val="24"/>
        </w:rPr>
        <w:t>1.01.20</w:t>
      </w:r>
      <w:r>
        <w:rPr>
          <w:rFonts w:ascii="Times New Roman" w:hAnsi="Times New Roman" w:cs="Times New Roman"/>
          <w:sz w:val="24"/>
          <w:szCs w:val="24"/>
        </w:rPr>
        <w:t>21</w:t>
      </w:r>
      <w:r w:rsidRPr="00F24E59">
        <w:rPr>
          <w:rFonts w:ascii="Times New Roman" w:hAnsi="Times New Roman" w:cs="Times New Roman"/>
          <w:sz w:val="24"/>
          <w:szCs w:val="24"/>
        </w:rPr>
        <w:t xml:space="preserve"> г. составила </w:t>
      </w:r>
      <w:r>
        <w:rPr>
          <w:rFonts w:ascii="Times New Roman" w:hAnsi="Times New Roman" w:cs="Times New Roman"/>
          <w:sz w:val="24"/>
          <w:szCs w:val="24"/>
        </w:rPr>
        <w:t xml:space="preserve">25 497 </w:t>
      </w:r>
      <w:r w:rsidRPr="00F24E59">
        <w:rPr>
          <w:rFonts w:ascii="Times New Roman" w:hAnsi="Times New Roman" w:cs="Times New Roman"/>
          <w:sz w:val="24"/>
          <w:szCs w:val="24"/>
        </w:rPr>
        <w:t>чел.</w:t>
      </w:r>
      <w:r>
        <w:rPr>
          <w:rFonts w:ascii="Times New Roman" w:hAnsi="Times New Roman" w:cs="Times New Roman"/>
          <w:sz w:val="24"/>
          <w:szCs w:val="24"/>
        </w:rPr>
        <w:t xml:space="preserve">, продолжает стремительно снижаться. В таблице </w:t>
      </w:r>
      <w:r w:rsidR="007722C5">
        <w:rPr>
          <w:rFonts w:ascii="Times New Roman" w:hAnsi="Times New Roman" w:cs="Times New Roman"/>
          <w:sz w:val="24"/>
          <w:szCs w:val="24"/>
        </w:rPr>
        <w:t>1</w:t>
      </w:r>
      <w:r>
        <w:rPr>
          <w:rFonts w:ascii="Times New Roman" w:hAnsi="Times New Roman" w:cs="Times New Roman"/>
          <w:sz w:val="24"/>
          <w:szCs w:val="24"/>
        </w:rPr>
        <w:t xml:space="preserve"> приведена численность населения с 1970 года.</w:t>
      </w:r>
    </w:p>
    <w:p w:rsidR="00F24E59" w:rsidRDefault="00F24E59" w:rsidP="007722C5">
      <w:pPr>
        <w:ind w:firstLine="709"/>
        <w:jc w:val="both"/>
        <w:rPr>
          <w:rFonts w:ascii="Times New Roman" w:hAnsi="Times New Roman" w:cs="Times New Roman"/>
          <w:sz w:val="24"/>
          <w:szCs w:val="24"/>
        </w:rPr>
      </w:pPr>
      <w:r w:rsidRPr="00F24E59">
        <w:rPr>
          <w:rFonts w:ascii="Times New Roman" w:hAnsi="Times New Roman" w:cs="Times New Roman"/>
          <w:sz w:val="24"/>
          <w:szCs w:val="24"/>
        </w:rPr>
        <w:t>По данным переписи населения 1939 года: русские — 56,4 % или 26 075 чел., украинцы — 35,3 % или 16 295 чел</w:t>
      </w:r>
      <w:r>
        <w:rPr>
          <w:rFonts w:ascii="Times New Roman" w:hAnsi="Times New Roman" w:cs="Times New Roman"/>
          <w:sz w:val="24"/>
          <w:szCs w:val="24"/>
        </w:rPr>
        <w:t>.</w:t>
      </w:r>
    </w:p>
    <w:p w:rsidR="007722C5" w:rsidRDefault="007722C5" w:rsidP="007722C5">
      <w:pPr>
        <w:pStyle w:val="af3"/>
        <w:jc w:val="left"/>
        <w:rPr>
          <w:i/>
        </w:rPr>
      </w:pPr>
      <w:bookmarkStart w:id="12" w:name="_Hlk115129162"/>
      <w:r w:rsidRPr="007722C5">
        <w:rPr>
          <w:i/>
        </w:rPr>
        <w:t>Таблица 1 Численность населения с 1970 года</w:t>
      </w:r>
    </w:p>
    <w:bookmarkEnd w:id="12"/>
    <w:p w:rsidR="007722C5" w:rsidRPr="007722C5" w:rsidRDefault="007722C5" w:rsidP="007722C5">
      <w:pPr>
        <w:pStyle w:val="af3"/>
        <w:jc w:val="left"/>
        <w:rPr>
          <w:i/>
        </w:rPr>
      </w:pPr>
    </w:p>
    <w:tbl>
      <w:tblPr>
        <w:tblW w:w="0" w:type="auto"/>
        <w:tblBorders>
          <w:top w:val="single" w:sz="6" w:space="0" w:color="A2A9B1"/>
          <w:left w:val="single" w:sz="6" w:space="0" w:color="A2A9B1"/>
          <w:bottom w:val="single" w:sz="6" w:space="0" w:color="A2A9B1"/>
          <w:right w:val="single" w:sz="6" w:space="0" w:color="A2A9B1"/>
        </w:tblBorders>
        <w:tblCellMar>
          <w:top w:w="15" w:type="dxa"/>
          <w:left w:w="15" w:type="dxa"/>
          <w:bottom w:w="15" w:type="dxa"/>
          <w:right w:w="15" w:type="dxa"/>
        </w:tblCellMar>
        <w:tblLook w:val="04A0"/>
      </w:tblPr>
      <w:tblGrid>
        <w:gridCol w:w="931"/>
        <w:gridCol w:w="931"/>
        <w:gridCol w:w="931"/>
        <w:gridCol w:w="931"/>
        <w:gridCol w:w="931"/>
        <w:gridCol w:w="931"/>
        <w:gridCol w:w="931"/>
      </w:tblGrid>
      <w:tr w:rsidR="00F24E59" w:rsidRPr="00F24E59">
        <w:tc>
          <w:tcPr>
            <w:tcW w:w="0" w:type="auto"/>
            <w:gridSpan w:val="7"/>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Численность населения</w:t>
            </w:r>
          </w:p>
        </w:tc>
      </w:tr>
      <w:tr w:rsidR="00F24E59" w:rsidRPr="00F24E59">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1970</w:t>
            </w:r>
            <w:hyperlink r:id="rId18" w:anchor="cite_note-1970E-9" w:history="1">
              <w:r w:rsidRPr="00F24E59">
                <w:rPr>
                  <w:rStyle w:val="af0"/>
                  <w:rFonts w:ascii="Times New Roman" w:hAnsi="Times New Roman" w:cs="Times New Roman"/>
                  <w:color w:val="0645AD"/>
                  <w:sz w:val="17"/>
                  <w:szCs w:val="17"/>
                  <w:vertAlign w:val="superscript"/>
                </w:rPr>
                <w:t>[9]</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1979</w:t>
            </w:r>
            <w:hyperlink r:id="rId19" w:anchor="cite_note-1979D-10" w:history="1">
              <w:r w:rsidRPr="00F24E59">
                <w:rPr>
                  <w:rStyle w:val="af0"/>
                  <w:rFonts w:ascii="Times New Roman" w:hAnsi="Times New Roman" w:cs="Times New Roman"/>
                  <w:color w:val="0645AD"/>
                  <w:sz w:val="17"/>
                  <w:szCs w:val="17"/>
                  <w:vertAlign w:val="superscript"/>
                </w:rPr>
                <w:t>[10]</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1989</w:t>
            </w:r>
            <w:hyperlink r:id="rId20" w:anchor="cite_note-1989C-11" w:history="1">
              <w:r w:rsidRPr="00F24E59">
                <w:rPr>
                  <w:rStyle w:val="af0"/>
                  <w:rFonts w:ascii="Times New Roman" w:hAnsi="Times New Roman" w:cs="Times New Roman"/>
                  <w:color w:val="0645AD"/>
                  <w:sz w:val="17"/>
                  <w:szCs w:val="17"/>
                  <w:vertAlign w:val="superscript"/>
                </w:rPr>
                <w:t>[11]</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1991</w:t>
            </w:r>
            <w:hyperlink r:id="rId21" w:anchor="cite_note-12" w:history="1">
              <w:r w:rsidRPr="00F24E59">
                <w:rPr>
                  <w:rStyle w:val="af0"/>
                  <w:rFonts w:ascii="Times New Roman" w:hAnsi="Times New Roman" w:cs="Times New Roman"/>
                  <w:color w:val="0645AD"/>
                  <w:sz w:val="17"/>
                  <w:szCs w:val="17"/>
                  <w:vertAlign w:val="superscript"/>
                </w:rPr>
                <w:t>[12]</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2002</w:t>
            </w:r>
            <w:hyperlink r:id="rId22" w:anchor="cite_note-2002B-13" w:history="1">
              <w:r w:rsidRPr="00F24E59">
                <w:rPr>
                  <w:rStyle w:val="af0"/>
                  <w:rFonts w:ascii="Times New Roman" w:hAnsi="Times New Roman" w:cs="Times New Roman"/>
                  <w:color w:val="0645AD"/>
                  <w:sz w:val="17"/>
                  <w:szCs w:val="17"/>
                  <w:vertAlign w:val="superscript"/>
                </w:rPr>
                <w:t>[13]</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2006</w:t>
            </w:r>
            <w:hyperlink r:id="rId23" w:anchor="cite_note-14" w:history="1">
              <w:r w:rsidRPr="00F24E59">
                <w:rPr>
                  <w:rStyle w:val="af0"/>
                  <w:rFonts w:ascii="Times New Roman" w:hAnsi="Times New Roman" w:cs="Times New Roman"/>
                  <w:color w:val="0645AD"/>
                  <w:sz w:val="17"/>
                  <w:szCs w:val="17"/>
                  <w:vertAlign w:val="superscript"/>
                </w:rPr>
                <w:t>[14]</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2009</w:t>
            </w:r>
            <w:hyperlink r:id="rId24" w:anchor="cite_note-2009D-15" w:history="1">
              <w:r w:rsidRPr="00F24E59">
                <w:rPr>
                  <w:rStyle w:val="af0"/>
                  <w:rFonts w:ascii="Times New Roman" w:hAnsi="Times New Roman" w:cs="Times New Roman"/>
                  <w:color w:val="0645AD"/>
                  <w:sz w:val="17"/>
                  <w:szCs w:val="17"/>
                  <w:vertAlign w:val="superscript"/>
                </w:rPr>
                <w:t>[15]</w:t>
              </w:r>
            </w:hyperlink>
          </w:p>
        </w:tc>
      </w:tr>
      <w:tr w:rsidR="00F24E59" w:rsidRPr="00F24E59">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Times New Roman" w:hAnsi="Times New Roman" w:cs="Times New Roman"/>
                <w:sz w:val="21"/>
                <w:szCs w:val="21"/>
              </w:rPr>
              <w:t>34 443</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00CC00"/>
              </w:rPr>
              <w:t>↗</w:t>
            </w:r>
            <w:r w:rsidRPr="00F24E59">
              <w:rPr>
                <w:rFonts w:ascii="Times New Roman" w:hAnsi="Times New Roman" w:cs="Times New Roman"/>
                <w:sz w:val="21"/>
                <w:szCs w:val="21"/>
              </w:rPr>
              <w:t>36 684</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00CC00"/>
              </w:rPr>
              <w:t>↗</w:t>
            </w:r>
            <w:r w:rsidRPr="00F24E59">
              <w:rPr>
                <w:rFonts w:ascii="Times New Roman" w:hAnsi="Times New Roman" w:cs="Times New Roman"/>
                <w:sz w:val="21"/>
                <w:szCs w:val="21"/>
              </w:rPr>
              <w:t>39 441</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00CC00"/>
              </w:rPr>
              <w:t>↗</w:t>
            </w:r>
            <w:r w:rsidRPr="00F24E59">
              <w:rPr>
                <w:rFonts w:ascii="Times New Roman" w:hAnsi="Times New Roman" w:cs="Times New Roman"/>
                <w:sz w:val="21"/>
                <w:szCs w:val="21"/>
              </w:rPr>
              <w:t>40 000</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FF0000"/>
              </w:rPr>
              <w:t>↘</w:t>
            </w:r>
            <w:r w:rsidRPr="00F24E59">
              <w:rPr>
                <w:rFonts w:ascii="Times New Roman" w:hAnsi="Times New Roman" w:cs="Times New Roman"/>
                <w:sz w:val="21"/>
                <w:szCs w:val="21"/>
              </w:rPr>
              <w:t>34 671</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FF0000"/>
              </w:rPr>
              <w:t>↘</w:t>
            </w:r>
            <w:r w:rsidRPr="00F24E59">
              <w:rPr>
                <w:rFonts w:ascii="Times New Roman" w:hAnsi="Times New Roman" w:cs="Times New Roman"/>
                <w:sz w:val="21"/>
                <w:szCs w:val="21"/>
              </w:rPr>
              <w:t>33 200</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FF0000"/>
              </w:rPr>
              <w:t>↘</w:t>
            </w:r>
            <w:r w:rsidRPr="00F24E59">
              <w:rPr>
                <w:rFonts w:ascii="Times New Roman" w:hAnsi="Times New Roman" w:cs="Times New Roman"/>
                <w:sz w:val="21"/>
                <w:szCs w:val="21"/>
              </w:rPr>
              <w:t>31 790</w:t>
            </w:r>
          </w:p>
        </w:tc>
      </w:tr>
      <w:tr w:rsidR="00F24E59" w:rsidRPr="00F24E59">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2010</w:t>
            </w:r>
            <w:hyperlink r:id="rId25" w:anchor="cite_note-2010AC-16" w:history="1">
              <w:r w:rsidRPr="00F24E59">
                <w:rPr>
                  <w:rStyle w:val="af0"/>
                  <w:rFonts w:ascii="Times New Roman" w:hAnsi="Times New Roman" w:cs="Times New Roman"/>
                  <w:color w:val="0645AD"/>
                  <w:sz w:val="17"/>
                  <w:szCs w:val="17"/>
                  <w:vertAlign w:val="superscript"/>
                </w:rPr>
                <w:t>[16]</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2011</w:t>
            </w:r>
            <w:hyperlink r:id="rId26" w:anchor="cite_note-2009AA-17" w:history="1">
              <w:r w:rsidRPr="00F24E59">
                <w:rPr>
                  <w:rStyle w:val="af0"/>
                  <w:rFonts w:ascii="Times New Roman" w:hAnsi="Times New Roman" w:cs="Times New Roman"/>
                  <w:color w:val="0645AD"/>
                  <w:sz w:val="17"/>
                  <w:szCs w:val="17"/>
                  <w:vertAlign w:val="superscript"/>
                </w:rPr>
                <w:t>[17]</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2012</w:t>
            </w:r>
            <w:hyperlink r:id="rId27" w:anchor="cite_note-2012A-18" w:history="1">
              <w:r w:rsidRPr="00F24E59">
                <w:rPr>
                  <w:rStyle w:val="af0"/>
                  <w:rFonts w:ascii="Times New Roman" w:hAnsi="Times New Roman" w:cs="Times New Roman"/>
                  <w:color w:val="0645AD"/>
                  <w:sz w:val="17"/>
                  <w:szCs w:val="17"/>
                  <w:vertAlign w:val="superscript"/>
                </w:rPr>
                <w:t>[18]</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2013</w:t>
            </w:r>
            <w:hyperlink r:id="rId28" w:anchor="cite_note-2013W-19" w:history="1">
              <w:r w:rsidRPr="00F24E59">
                <w:rPr>
                  <w:rStyle w:val="af0"/>
                  <w:rFonts w:ascii="Times New Roman" w:hAnsi="Times New Roman" w:cs="Times New Roman"/>
                  <w:color w:val="0645AD"/>
                  <w:sz w:val="17"/>
                  <w:szCs w:val="17"/>
                  <w:vertAlign w:val="superscript"/>
                </w:rPr>
                <w:t>[19]</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2014</w:t>
            </w:r>
            <w:hyperlink r:id="rId29" w:anchor="cite_note-2014CQ-20" w:history="1">
              <w:r w:rsidRPr="00F24E59">
                <w:rPr>
                  <w:rStyle w:val="af0"/>
                  <w:rFonts w:ascii="Times New Roman" w:hAnsi="Times New Roman" w:cs="Times New Roman"/>
                  <w:color w:val="0645AD"/>
                  <w:sz w:val="17"/>
                  <w:szCs w:val="17"/>
                  <w:vertAlign w:val="superscript"/>
                </w:rPr>
                <w:t>[20]</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2015</w:t>
            </w:r>
            <w:hyperlink r:id="rId30" w:anchor="cite_note-2015DS-21" w:history="1">
              <w:r w:rsidRPr="00F24E59">
                <w:rPr>
                  <w:rStyle w:val="af0"/>
                  <w:rFonts w:ascii="Times New Roman" w:hAnsi="Times New Roman" w:cs="Times New Roman"/>
                  <w:color w:val="0645AD"/>
                  <w:sz w:val="17"/>
                  <w:szCs w:val="17"/>
                  <w:vertAlign w:val="superscript"/>
                </w:rPr>
                <w:t>[21]</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2016</w:t>
            </w:r>
            <w:hyperlink r:id="rId31" w:anchor="cite_note-2016AA-22" w:history="1">
              <w:r w:rsidRPr="00F24E59">
                <w:rPr>
                  <w:rStyle w:val="af0"/>
                  <w:rFonts w:ascii="Times New Roman" w:hAnsi="Times New Roman" w:cs="Times New Roman"/>
                  <w:color w:val="0645AD"/>
                  <w:sz w:val="17"/>
                  <w:szCs w:val="17"/>
                  <w:vertAlign w:val="superscript"/>
                </w:rPr>
                <w:t>[22]</w:t>
              </w:r>
            </w:hyperlink>
          </w:p>
        </w:tc>
      </w:tr>
      <w:tr w:rsidR="00F24E59" w:rsidRPr="00F24E59">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FF0000"/>
              </w:rPr>
              <w:t>↘</w:t>
            </w:r>
            <w:r w:rsidRPr="00F24E59">
              <w:rPr>
                <w:rFonts w:ascii="Times New Roman" w:hAnsi="Times New Roman" w:cs="Times New Roman"/>
                <w:sz w:val="21"/>
                <w:szCs w:val="21"/>
              </w:rPr>
              <w:t>30 780</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FF0000"/>
              </w:rPr>
              <w:t>↘</w:t>
            </w:r>
            <w:r w:rsidRPr="00F24E59">
              <w:rPr>
                <w:rFonts w:ascii="Times New Roman" w:hAnsi="Times New Roman" w:cs="Times New Roman"/>
                <w:sz w:val="21"/>
                <w:szCs w:val="21"/>
              </w:rPr>
              <w:t>30 696</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FF0000"/>
              </w:rPr>
              <w:t>↘</w:t>
            </w:r>
            <w:r w:rsidRPr="00F24E59">
              <w:rPr>
                <w:rFonts w:ascii="Times New Roman" w:hAnsi="Times New Roman" w:cs="Times New Roman"/>
                <w:sz w:val="21"/>
                <w:szCs w:val="21"/>
              </w:rPr>
              <w:t>30 148</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00CC00"/>
              </w:rPr>
              <w:t>↗</w:t>
            </w:r>
            <w:r w:rsidRPr="00F24E59">
              <w:rPr>
                <w:rFonts w:ascii="Times New Roman" w:hAnsi="Times New Roman" w:cs="Times New Roman"/>
                <w:sz w:val="21"/>
                <w:szCs w:val="21"/>
              </w:rPr>
              <w:t>30 170</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FF0000"/>
              </w:rPr>
              <w:t>↘</w:t>
            </w:r>
            <w:r w:rsidRPr="00F24E59">
              <w:rPr>
                <w:rFonts w:ascii="Times New Roman" w:hAnsi="Times New Roman" w:cs="Times New Roman"/>
                <w:sz w:val="21"/>
                <w:szCs w:val="21"/>
              </w:rPr>
              <w:t>29 516</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FF0000"/>
              </w:rPr>
              <w:t>↘</w:t>
            </w:r>
            <w:r w:rsidRPr="00F24E59">
              <w:rPr>
                <w:rFonts w:ascii="Times New Roman" w:hAnsi="Times New Roman" w:cs="Times New Roman"/>
                <w:sz w:val="21"/>
                <w:szCs w:val="21"/>
              </w:rPr>
              <w:t>29 314</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1"/>
                <w:szCs w:val="21"/>
              </w:rPr>
            </w:pPr>
            <w:r w:rsidRPr="00F24E59">
              <w:rPr>
                <w:rFonts w:ascii="Segoe UI Emoji" w:hAnsi="Segoe UI Emoji" w:cs="Segoe UI Emoji"/>
                <w:b/>
                <w:bCs/>
                <w:color w:val="FF0000"/>
              </w:rPr>
              <w:t>↘</w:t>
            </w:r>
            <w:r w:rsidRPr="00F24E59">
              <w:rPr>
                <w:rFonts w:ascii="Times New Roman" w:hAnsi="Times New Roman" w:cs="Times New Roman"/>
                <w:sz w:val="21"/>
                <w:szCs w:val="21"/>
              </w:rPr>
              <w:t>29 185</w:t>
            </w:r>
          </w:p>
        </w:tc>
      </w:tr>
      <w:tr w:rsidR="00F24E59" w:rsidRPr="00F24E59">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2017</w:t>
            </w:r>
            <w:hyperlink r:id="rId32" w:anchor="cite_note-2017AA-23" w:history="1">
              <w:r w:rsidRPr="00F24E59">
                <w:rPr>
                  <w:rStyle w:val="af0"/>
                  <w:rFonts w:ascii="Times New Roman" w:hAnsi="Times New Roman" w:cs="Times New Roman"/>
                  <w:color w:val="0645AD"/>
                  <w:sz w:val="17"/>
                  <w:szCs w:val="17"/>
                  <w:vertAlign w:val="superscript"/>
                </w:rPr>
                <w:t>[23]</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2018</w:t>
            </w:r>
            <w:hyperlink r:id="rId33" w:anchor="cite_note-2018AA-24" w:history="1">
              <w:r w:rsidRPr="00F24E59">
                <w:rPr>
                  <w:rStyle w:val="af0"/>
                  <w:rFonts w:ascii="Times New Roman" w:hAnsi="Times New Roman" w:cs="Times New Roman"/>
                  <w:color w:val="0645AD"/>
                  <w:sz w:val="17"/>
                  <w:szCs w:val="17"/>
                  <w:vertAlign w:val="superscript"/>
                </w:rPr>
                <w:t>[24]</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2019</w:t>
            </w:r>
            <w:hyperlink r:id="rId34" w:anchor="cite_note-2019AB-25" w:history="1">
              <w:r w:rsidRPr="00F24E59">
                <w:rPr>
                  <w:rStyle w:val="af0"/>
                  <w:rFonts w:ascii="Times New Roman" w:hAnsi="Times New Roman" w:cs="Times New Roman"/>
                  <w:color w:val="0645AD"/>
                  <w:sz w:val="17"/>
                  <w:szCs w:val="17"/>
                  <w:vertAlign w:val="superscript"/>
                </w:rPr>
                <w:t>[25]</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2020</w:t>
            </w:r>
            <w:hyperlink r:id="rId35" w:anchor="cite_note-2020AA-26" w:history="1">
              <w:r w:rsidRPr="00F24E59">
                <w:rPr>
                  <w:rStyle w:val="af0"/>
                  <w:rFonts w:ascii="Times New Roman" w:hAnsi="Times New Roman" w:cs="Times New Roman"/>
                  <w:color w:val="0645AD"/>
                  <w:sz w:val="17"/>
                  <w:szCs w:val="17"/>
                  <w:vertAlign w:val="superscript"/>
                </w:rPr>
                <w:t>[26]</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r w:rsidRPr="00F24E59">
              <w:rPr>
                <w:rFonts w:ascii="Times New Roman" w:hAnsi="Times New Roman" w:cs="Times New Roman"/>
                <w:b/>
                <w:bCs/>
                <w:sz w:val="21"/>
                <w:szCs w:val="21"/>
              </w:rPr>
              <w:t>2021</w:t>
            </w:r>
            <w:hyperlink r:id="rId36" w:anchor="cite_note-2021RU-3" w:history="1">
              <w:r w:rsidRPr="00F24E59">
                <w:rPr>
                  <w:rStyle w:val="af0"/>
                  <w:rFonts w:ascii="Times New Roman" w:hAnsi="Times New Roman" w:cs="Times New Roman"/>
                  <w:color w:val="0645AD"/>
                  <w:sz w:val="17"/>
                  <w:szCs w:val="17"/>
                  <w:vertAlign w:val="superscript"/>
                </w:rPr>
                <w:t>[3]</w:t>
              </w:r>
            </w:hyperlink>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b/>
                <w:bCs/>
                <w:sz w:val="21"/>
                <w:szCs w:val="21"/>
              </w:rPr>
            </w:pPr>
          </w:p>
        </w:tc>
        <w:tc>
          <w:tcPr>
            <w:tcW w:w="0" w:type="auto"/>
            <w:tcBorders>
              <w:top w:val="single" w:sz="6" w:space="0" w:color="A2A9B1"/>
              <w:left w:val="single" w:sz="6" w:space="0" w:color="A2A9B1"/>
              <w:bottom w:val="single" w:sz="6" w:space="0" w:color="A2A9B1"/>
              <w:right w:val="single" w:sz="6" w:space="0" w:color="A2A9B1"/>
            </w:tcBorders>
            <w:shd w:val="clear" w:color="auto" w:fill="CFE3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sz w:val="20"/>
                <w:szCs w:val="20"/>
              </w:rPr>
            </w:pPr>
          </w:p>
        </w:tc>
      </w:tr>
      <w:tr w:rsidR="00F24E59" w:rsidRPr="00F24E59">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color w:val="202122"/>
                <w:sz w:val="21"/>
                <w:szCs w:val="21"/>
              </w:rPr>
            </w:pPr>
            <w:r w:rsidRPr="00F24E59">
              <w:rPr>
                <w:rFonts w:ascii="Segoe UI Emoji" w:hAnsi="Segoe UI Emoji" w:cs="Segoe UI Emoji"/>
                <w:b/>
                <w:bCs/>
                <w:color w:val="FF0000"/>
              </w:rPr>
              <w:t>↘</w:t>
            </w:r>
            <w:r w:rsidRPr="00F24E59">
              <w:rPr>
                <w:rFonts w:ascii="Times New Roman" w:hAnsi="Times New Roman" w:cs="Times New Roman"/>
                <w:color w:val="202122"/>
                <w:sz w:val="21"/>
                <w:szCs w:val="21"/>
              </w:rPr>
              <w:t>28 891</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color w:val="202122"/>
                <w:sz w:val="21"/>
                <w:szCs w:val="21"/>
              </w:rPr>
            </w:pPr>
            <w:r w:rsidRPr="00F24E59">
              <w:rPr>
                <w:rFonts w:ascii="Segoe UI Emoji" w:hAnsi="Segoe UI Emoji" w:cs="Segoe UI Emoji"/>
                <w:b/>
                <w:bCs/>
                <w:color w:val="FF0000"/>
              </w:rPr>
              <w:t>↘</w:t>
            </w:r>
            <w:r w:rsidRPr="00F24E59">
              <w:rPr>
                <w:rFonts w:ascii="Times New Roman" w:hAnsi="Times New Roman" w:cs="Times New Roman"/>
                <w:color w:val="202122"/>
                <w:sz w:val="21"/>
                <w:szCs w:val="21"/>
              </w:rPr>
              <w:t>28 520</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color w:val="202122"/>
                <w:sz w:val="21"/>
                <w:szCs w:val="21"/>
              </w:rPr>
            </w:pPr>
            <w:r w:rsidRPr="00F24E59">
              <w:rPr>
                <w:rFonts w:ascii="Segoe UI Emoji" w:hAnsi="Segoe UI Emoji" w:cs="Segoe UI Emoji"/>
                <w:b/>
                <w:bCs/>
                <w:color w:val="FF0000"/>
              </w:rPr>
              <w:t>↘</w:t>
            </w:r>
            <w:r w:rsidRPr="00F24E59">
              <w:rPr>
                <w:rFonts w:ascii="Times New Roman" w:hAnsi="Times New Roman" w:cs="Times New Roman"/>
                <w:color w:val="202122"/>
                <w:sz w:val="21"/>
                <w:szCs w:val="21"/>
              </w:rPr>
              <w:t>28 175</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color w:val="202122"/>
                <w:sz w:val="21"/>
                <w:szCs w:val="21"/>
              </w:rPr>
            </w:pPr>
            <w:r w:rsidRPr="00F24E59">
              <w:rPr>
                <w:rFonts w:ascii="Segoe UI Emoji" w:hAnsi="Segoe UI Emoji" w:cs="Segoe UI Emoji"/>
                <w:b/>
                <w:bCs/>
                <w:color w:val="FF0000"/>
              </w:rPr>
              <w:t>↘</w:t>
            </w:r>
            <w:r w:rsidRPr="00F24E59">
              <w:rPr>
                <w:rFonts w:ascii="Times New Roman" w:hAnsi="Times New Roman" w:cs="Times New Roman"/>
                <w:color w:val="202122"/>
                <w:sz w:val="21"/>
                <w:szCs w:val="21"/>
              </w:rPr>
              <w:t>27 724</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color w:val="202122"/>
                <w:sz w:val="21"/>
                <w:szCs w:val="21"/>
              </w:rPr>
            </w:pPr>
            <w:r w:rsidRPr="00F24E59">
              <w:rPr>
                <w:rFonts w:ascii="Segoe UI Emoji" w:hAnsi="Segoe UI Emoji" w:cs="Segoe UI Emoji"/>
                <w:b/>
                <w:bCs/>
                <w:color w:val="FF0000"/>
              </w:rPr>
              <w:t>↘</w:t>
            </w:r>
            <w:r w:rsidRPr="00F24E59">
              <w:rPr>
                <w:rFonts w:ascii="Times New Roman" w:hAnsi="Times New Roman" w:cs="Times New Roman"/>
                <w:color w:val="202122"/>
                <w:sz w:val="21"/>
                <w:szCs w:val="21"/>
              </w:rPr>
              <w:t>25 497</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96" w:type="dxa"/>
            </w:tcMar>
            <w:vAlign w:val="center"/>
            <w:hideMark/>
          </w:tcPr>
          <w:p w:rsidR="00F24E59" w:rsidRPr="00F24E59" w:rsidRDefault="00F24E59">
            <w:pPr>
              <w:spacing w:before="240" w:after="240"/>
              <w:jc w:val="center"/>
              <w:rPr>
                <w:rFonts w:ascii="Times New Roman" w:hAnsi="Times New Roman" w:cs="Times New Roman"/>
                <w:color w:val="202122"/>
                <w:sz w:val="21"/>
                <w:szCs w:val="21"/>
              </w:rPr>
            </w:pPr>
          </w:p>
        </w:tc>
        <w:tc>
          <w:tcPr>
            <w:tcW w:w="0" w:type="auto"/>
            <w:vAlign w:val="center"/>
            <w:hideMark/>
          </w:tcPr>
          <w:p w:rsidR="00F24E59" w:rsidRPr="00F24E59" w:rsidRDefault="00F24E59">
            <w:pPr>
              <w:spacing w:before="240" w:after="240"/>
              <w:rPr>
                <w:rFonts w:ascii="Times New Roman" w:hAnsi="Times New Roman" w:cs="Times New Roman"/>
                <w:sz w:val="20"/>
                <w:szCs w:val="20"/>
              </w:rPr>
            </w:pPr>
            <w:r w:rsidRPr="00F24E59">
              <w:rPr>
                <w:rFonts w:ascii="Times New Roman" w:hAnsi="Times New Roman" w:cs="Times New Roman"/>
                <w:sz w:val="21"/>
                <w:szCs w:val="21"/>
              </w:rPr>
              <w:br/>
            </w:r>
          </w:p>
        </w:tc>
      </w:tr>
    </w:tbl>
    <w:p w:rsidR="00F24E59" w:rsidRPr="00F24E59" w:rsidRDefault="00F24E59" w:rsidP="00F24E59">
      <w:pPr>
        <w:ind w:firstLine="709"/>
        <w:rPr>
          <w:rFonts w:ascii="Times New Roman" w:hAnsi="Times New Roman" w:cs="Times New Roman"/>
          <w:sz w:val="24"/>
          <w:szCs w:val="24"/>
        </w:rPr>
      </w:pPr>
    </w:p>
    <w:p w:rsidR="006D5DC3" w:rsidRDefault="00194D6D" w:rsidP="001067B2">
      <w:pPr>
        <w:pStyle w:val="2"/>
        <w:numPr>
          <w:ilvl w:val="1"/>
          <w:numId w:val="39"/>
        </w:numPr>
        <w:spacing w:line="276" w:lineRule="auto"/>
        <w:jc w:val="both"/>
        <w:rPr>
          <w:rStyle w:val="a5"/>
          <w:rFonts w:ascii="Times New Roman" w:hAnsi="Times New Roman" w:cs="Times New Roman"/>
          <w:i w:val="0"/>
          <w:color w:val="auto"/>
          <w:sz w:val="28"/>
          <w:szCs w:val="28"/>
        </w:rPr>
      </w:pPr>
      <w:bookmarkStart w:id="13" w:name="_Toc115129133"/>
      <w:r w:rsidRPr="00D6695F">
        <w:rPr>
          <w:rStyle w:val="a5"/>
          <w:rFonts w:ascii="Times New Roman" w:hAnsi="Times New Roman" w:cs="Times New Roman"/>
          <w:i w:val="0"/>
          <w:color w:val="auto"/>
          <w:sz w:val="28"/>
          <w:szCs w:val="28"/>
        </w:rPr>
        <w:t>Экономика</w:t>
      </w:r>
      <w:bookmarkEnd w:id="13"/>
    </w:p>
    <w:p w:rsidR="00BB1B12" w:rsidRPr="00BB1B12" w:rsidRDefault="00BB1B12" w:rsidP="00BB1B12">
      <w:pPr>
        <w:spacing w:line="276" w:lineRule="auto"/>
        <w:ind w:firstLine="709"/>
        <w:jc w:val="both"/>
        <w:rPr>
          <w:rFonts w:ascii="Times New Roman" w:hAnsi="Times New Roman" w:cs="Times New Roman"/>
          <w:b/>
          <w:i/>
          <w:sz w:val="24"/>
          <w:szCs w:val="24"/>
        </w:rPr>
      </w:pPr>
      <w:r w:rsidRPr="00BB1B12">
        <w:rPr>
          <w:rFonts w:ascii="Times New Roman" w:hAnsi="Times New Roman" w:cs="Times New Roman"/>
          <w:b/>
          <w:i/>
          <w:sz w:val="24"/>
          <w:szCs w:val="24"/>
        </w:rPr>
        <w:t>Производственная сфера</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На 01.01.2016 г. по Дальнереченскому городскому округу зарегистрировано 443 хозяйствующих субъекта и 830 индивидуальных предпринимателей.</w:t>
      </w:r>
    </w:p>
    <w:p w:rsidR="00BB1B12" w:rsidRPr="00BB1B12" w:rsidRDefault="00BB1B12" w:rsidP="008369E7">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Распределение предприятий и организаций по формам собственности:</w:t>
      </w:r>
    </w:p>
    <w:p w:rsidR="00BB1B12" w:rsidRPr="00BB1B12" w:rsidRDefault="00BB1B12" w:rsidP="008369E7">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lastRenderedPageBreak/>
        <w:t>-</w:t>
      </w:r>
      <w:r w:rsidRPr="00BB1B12">
        <w:rPr>
          <w:rFonts w:ascii="Times New Roman" w:hAnsi="Times New Roman" w:cs="Times New Roman"/>
          <w:sz w:val="24"/>
          <w:szCs w:val="24"/>
        </w:rPr>
        <w:tab/>
        <w:t>федеральная и региональная – 30,</w:t>
      </w:r>
    </w:p>
    <w:p w:rsidR="00BB1B12" w:rsidRPr="00BB1B12" w:rsidRDefault="00BB1B12" w:rsidP="008369E7">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w:t>
      </w:r>
      <w:r w:rsidRPr="00BB1B12">
        <w:rPr>
          <w:rFonts w:ascii="Times New Roman" w:hAnsi="Times New Roman" w:cs="Times New Roman"/>
          <w:sz w:val="24"/>
          <w:szCs w:val="24"/>
        </w:rPr>
        <w:tab/>
        <w:t>муниципальная – 39,</w:t>
      </w:r>
    </w:p>
    <w:p w:rsidR="00BB1B12" w:rsidRPr="00BB1B12" w:rsidRDefault="00BB1B12" w:rsidP="008369E7">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w:t>
      </w:r>
      <w:r w:rsidRPr="00BB1B12">
        <w:rPr>
          <w:rFonts w:ascii="Times New Roman" w:hAnsi="Times New Roman" w:cs="Times New Roman"/>
          <w:sz w:val="24"/>
          <w:szCs w:val="24"/>
        </w:rPr>
        <w:tab/>
        <w:t>прочие – 374.</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Основные виды экономической деятельности в городском округе: лесоводство и прочая хозяйственная деятельность, в том числе лесозаготовки,транспортная обработка прочих грузов, производство пищевых продуктов, производство напитков.</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До недавнего времени лесозаготовки были представлены ЗАО «Лес- Экспорт», ООО «Приморский лесокомбинат», ООО «Дальнереченский лесокомбинат». Предприятия города производили пиломатериалы, погонажные изделия, оконные и дверные блоки, мебельные щиты, паркет, евровагонку, трамвайные и железнодорожные шпалы из дерева, шпон, фанеру. Однако на ближайшее время рост лесозаготовок не предусматривается.</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На проектируемой территории ведется добыча минерального сырья: имеются карьеры песка и гравия. Периодически разрабатываются каменные карьеры (интрузии, порфиты, граниты) на горе Соколихе и вдоль автотрассы А 370 «Уссури» Хабаровск-Владивосток.</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Повсеместно расположены предприятия по производству пищевых продуктов и по производству напитков.</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Продукция предприятий города реализуется как на внутреннем рынке (Приморский и Хабаровский край), так и на экспорт – Канада, Вьетнам, Япония, Китай.</w:t>
      </w:r>
    </w:p>
    <w:p w:rsid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В крае действует государственная программа Приморского края «Развитие сельского хозяйства и регулирования рынков сельскохозяйственной продукции, сырья и продовольствия. Повышение уровня жизни сельского населения Приморского края» на 2013-2020 годы. Основным направлением развития сельского хозяйства является создание благоприятных условий для устойчивого развития, обеспечивающего уменьшение продовольственной зависимости от других регионов.</w:t>
      </w:r>
    </w:p>
    <w:p w:rsidR="00BB1B12" w:rsidRPr="00BB1B12" w:rsidRDefault="00BB1B12" w:rsidP="00BB1B12">
      <w:pPr>
        <w:spacing w:line="276" w:lineRule="auto"/>
        <w:ind w:firstLine="709"/>
        <w:jc w:val="both"/>
        <w:rPr>
          <w:rFonts w:ascii="Times New Roman" w:hAnsi="Times New Roman" w:cs="Times New Roman"/>
          <w:b/>
          <w:i/>
          <w:sz w:val="24"/>
          <w:szCs w:val="24"/>
        </w:rPr>
      </w:pPr>
      <w:r w:rsidRPr="00BB1B12">
        <w:rPr>
          <w:rFonts w:ascii="Times New Roman" w:hAnsi="Times New Roman" w:cs="Times New Roman"/>
          <w:b/>
          <w:i/>
          <w:sz w:val="24"/>
          <w:szCs w:val="24"/>
        </w:rPr>
        <w:t>Социальная инфраструктура</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1.</w:t>
      </w:r>
      <w:r w:rsidRPr="00BB1B12">
        <w:rPr>
          <w:rFonts w:ascii="Times New Roman" w:hAnsi="Times New Roman" w:cs="Times New Roman"/>
          <w:sz w:val="24"/>
          <w:szCs w:val="24"/>
        </w:rPr>
        <w:tab/>
        <w:t>В целом городской округ характеризуется средним уровнем обеспеченности необходимым количеством объектов социальной инфраструктуры, существует нехватка следующих объектов:</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w:t>
      </w:r>
      <w:r w:rsidRPr="00BB1B12">
        <w:rPr>
          <w:rFonts w:ascii="Times New Roman" w:hAnsi="Times New Roman" w:cs="Times New Roman"/>
          <w:sz w:val="24"/>
          <w:szCs w:val="24"/>
        </w:rPr>
        <w:tab/>
        <w:t>дошкольные образовательные организации,</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-образовательные организации,</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w:t>
      </w:r>
      <w:r w:rsidRPr="00BB1B12">
        <w:rPr>
          <w:rFonts w:ascii="Times New Roman" w:hAnsi="Times New Roman" w:cs="Times New Roman"/>
          <w:sz w:val="24"/>
          <w:szCs w:val="24"/>
        </w:rPr>
        <w:tab/>
        <w:t>объекты физической культуры и массового спорта.</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2.</w:t>
      </w:r>
      <w:r w:rsidRPr="00BB1B12">
        <w:rPr>
          <w:rFonts w:ascii="Times New Roman" w:hAnsi="Times New Roman" w:cs="Times New Roman"/>
          <w:sz w:val="24"/>
          <w:szCs w:val="24"/>
        </w:rPr>
        <w:tab/>
        <w:t>Большинство зданий, в которых расположены объекты социальной сферы, имеют высокий процент физического и морального износа.</w:t>
      </w:r>
    </w:p>
    <w:p w:rsidR="00BB1B12" w:rsidRPr="00BB1B12" w:rsidRDefault="00BB1B12" w:rsidP="00BB1B12">
      <w:pPr>
        <w:spacing w:line="276" w:lineRule="auto"/>
        <w:ind w:firstLine="709"/>
        <w:jc w:val="both"/>
        <w:rPr>
          <w:rFonts w:ascii="Times New Roman" w:hAnsi="Times New Roman" w:cs="Times New Roman"/>
          <w:b/>
          <w:i/>
          <w:sz w:val="24"/>
          <w:szCs w:val="24"/>
        </w:rPr>
      </w:pPr>
      <w:r w:rsidRPr="00BB1B12">
        <w:rPr>
          <w:rFonts w:ascii="Times New Roman" w:hAnsi="Times New Roman" w:cs="Times New Roman"/>
          <w:b/>
          <w:i/>
          <w:sz w:val="24"/>
          <w:szCs w:val="24"/>
        </w:rPr>
        <w:t>Объекты специального назначения</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В настоящее время на территории городского округа существует три кладбища.</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lastRenderedPageBreak/>
        <w:t>Первое, площадью 40 га, находится в центральной части г. Дальнереченск, вдоль улицы Котовского. Расстояние от кладбища до ближайших жилых домов – 150 м, до водозаборов подземных вод – 3300 м. Санитарно- защитная зона от указанного кладбища – 500 м. Данное кладбище подлежит закрытию. Санитарно-защитная зона после закрытия (</w:t>
      </w:r>
      <w:r w:rsidR="00907296" w:rsidRPr="00BB1B12">
        <w:rPr>
          <w:rFonts w:ascii="Times New Roman" w:hAnsi="Times New Roman" w:cs="Times New Roman"/>
          <w:sz w:val="24"/>
          <w:szCs w:val="24"/>
        </w:rPr>
        <w:t>в соответствии с СанПиНом</w:t>
      </w:r>
      <w:r w:rsidRPr="00BB1B12">
        <w:rPr>
          <w:rFonts w:ascii="Times New Roman" w:hAnsi="Times New Roman" w:cs="Times New Roman"/>
          <w:sz w:val="24"/>
          <w:szCs w:val="24"/>
        </w:rPr>
        <w:t xml:space="preserve"> 2.2.1/2.1.1.1200-03 «Санитарно-защитные зоны и санитарная классификация предприятий, сооружений и иных объектов») будет уменьшена до 50 м.</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Второе кладбище, площадью примерно 10 га, находится в северной части с. Лазо, западнее улицы Калинина. Расстояние от кладбища до ближайших жилых домов – 30 м, до водозаборов подземных вод – 300 м. Санитарно- защитная зона от указанного кладбища составляет 100 м. Размер данной санитарно-защитной зоны на перспективу остается неизменным.</w:t>
      </w:r>
    </w:p>
    <w:p w:rsidR="00BB1B12" w:rsidRPr="00BB1B12" w:rsidRDefault="00BB1B12" w:rsidP="00BB1B12">
      <w:pPr>
        <w:spacing w:line="276" w:lineRule="auto"/>
        <w:ind w:firstLine="709"/>
        <w:jc w:val="both"/>
        <w:rPr>
          <w:rFonts w:ascii="Times New Roman" w:hAnsi="Times New Roman" w:cs="Times New Roman"/>
          <w:sz w:val="24"/>
          <w:szCs w:val="24"/>
        </w:rPr>
      </w:pPr>
      <w:r w:rsidRPr="00BB1B12">
        <w:rPr>
          <w:rFonts w:ascii="Times New Roman" w:hAnsi="Times New Roman" w:cs="Times New Roman"/>
          <w:sz w:val="24"/>
          <w:szCs w:val="24"/>
        </w:rPr>
        <w:t>Третье кладбище, площадью 1 га, находится в с.Грушевое. Санитарно- защитная зона от указанного кладбища составляет 100 м.</w:t>
      </w:r>
    </w:p>
    <w:p w:rsidR="00194D6D" w:rsidRDefault="00194D6D" w:rsidP="001067B2">
      <w:pPr>
        <w:pStyle w:val="2"/>
        <w:numPr>
          <w:ilvl w:val="1"/>
          <w:numId w:val="39"/>
        </w:numPr>
        <w:spacing w:line="276" w:lineRule="auto"/>
        <w:jc w:val="both"/>
        <w:rPr>
          <w:rStyle w:val="a5"/>
          <w:rFonts w:ascii="Times New Roman" w:hAnsi="Times New Roman" w:cs="Times New Roman"/>
          <w:i w:val="0"/>
          <w:color w:val="auto"/>
          <w:sz w:val="28"/>
          <w:szCs w:val="28"/>
        </w:rPr>
      </w:pPr>
      <w:bookmarkStart w:id="14" w:name="_Toc115129134"/>
      <w:r w:rsidRPr="00D6695F">
        <w:rPr>
          <w:rStyle w:val="a5"/>
          <w:rFonts w:ascii="Times New Roman" w:hAnsi="Times New Roman" w:cs="Times New Roman"/>
          <w:i w:val="0"/>
          <w:color w:val="auto"/>
          <w:sz w:val="28"/>
          <w:szCs w:val="28"/>
        </w:rPr>
        <w:t>Транспортная инфраструктура</w:t>
      </w:r>
      <w:bookmarkEnd w:id="14"/>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Дальнереченский городской округ расположен в северо-западной части Приморского края и является крупным транспортным узлом. В округе имеется аэропорт (в настоящее время выполняет нерегулярные коммерческие рейсы), здесь проходит участок железнодорожной магистрали Владивосток– Хабаровск, проходит автомобильная федеральная дорога «Уссури» А(А- 370) и две автомобильные дороги регионального значения.</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Дальнереченский городской округ находится на расстоянии 430 км к северу от Владивостока и в 4-х км к востоку от границы с КНР.</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Транспортная инфраструктура городского округа включает: магистральную железную дорогу с дублирующим участком по восточной границе, железнодорожные станции и подъездные пути; автомобильные дороги федерального, регионального и местного значения, аэропорт местных авиа- линий, устройства водного транспорта на реках Малиновка и Б.Уссурка; улично-дорожную сеть г.Дальнереченска, с.Лазо, с.Грушевое и других населенных пунктов.</w:t>
      </w:r>
    </w:p>
    <w:p w:rsidR="00287F1F" w:rsidRPr="00287F1F" w:rsidRDefault="00287F1F" w:rsidP="00287F1F">
      <w:pPr>
        <w:spacing w:line="276" w:lineRule="auto"/>
        <w:ind w:firstLine="709"/>
        <w:jc w:val="both"/>
        <w:rPr>
          <w:rFonts w:ascii="Times New Roman" w:hAnsi="Times New Roman" w:cs="Times New Roman"/>
          <w:b/>
          <w:i/>
          <w:sz w:val="24"/>
          <w:szCs w:val="24"/>
        </w:rPr>
      </w:pPr>
      <w:r w:rsidRPr="00287F1F">
        <w:rPr>
          <w:rFonts w:ascii="Times New Roman" w:hAnsi="Times New Roman" w:cs="Times New Roman"/>
          <w:b/>
          <w:i/>
          <w:sz w:val="24"/>
          <w:szCs w:val="24"/>
        </w:rPr>
        <w:t>Воздушный транспорт</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На территории городского округа расположен аэропорт местных воздушных линий. Общие размеры летной полосы – 1140 на 150 м, длина грунтовой ВПП – 900м, ширина – 69м. Режим работы – дневной. Принимаемые типы самолетов Ан-28 Ан-2 и вертолеты всех типов.</w:t>
      </w:r>
    </w:p>
    <w:p w:rsidR="00287F1F" w:rsidRPr="00287F1F" w:rsidRDefault="00287F1F" w:rsidP="00287F1F">
      <w:pPr>
        <w:spacing w:line="276" w:lineRule="auto"/>
        <w:ind w:firstLine="709"/>
        <w:jc w:val="both"/>
        <w:rPr>
          <w:rFonts w:ascii="Times New Roman" w:hAnsi="Times New Roman" w:cs="Times New Roman"/>
          <w:b/>
          <w:i/>
          <w:sz w:val="24"/>
          <w:szCs w:val="24"/>
        </w:rPr>
      </w:pPr>
      <w:r w:rsidRPr="00287F1F">
        <w:rPr>
          <w:rFonts w:ascii="Times New Roman" w:hAnsi="Times New Roman" w:cs="Times New Roman"/>
          <w:b/>
          <w:i/>
          <w:sz w:val="24"/>
          <w:szCs w:val="24"/>
        </w:rPr>
        <w:t>Железнодорожный транспорт</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 xml:space="preserve">По территории Дальнереченского округа проходит участок Дальневосточной железной дороги. Линия – двухпутная, электрифицированная, I категории. По восточной части округа проходит дублирующая однопутная линияжелезной дороги I категории. В границах округа на железной дороге функционируют 4 станции. Станция Дальнереченск-1 – промежуточная, II класса, состоящая из парков приемоотправочных и сортировочных путей, погрузочно-разгрузочных тупиков. Станция выполняет операции, связанные с движением транзитных поездов, обслуживанием пассажирских поездов и местного </w:t>
      </w:r>
      <w:r w:rsidRPr="00287F1F">
        <w:rPr>
          <w:rFonts w:ascii="Times New Roman" w:hAnsi="Times New Roman" w:cs="Times New Roman"/>
          <w:sz w:val="24"/>
          <w:szCs w:val="24"/>
        </w:rPr>
        <w:lastRenderedPageBreak/>
        <w:t>грузооборота. Станция находится в северо-западной части г. Дальнереченска, имеется пассажирский вокзал. От станции отходят подъездные пути промышленных предприятий города. Через станцию Дальнереченск-1 осуществляется движение грузовых и пассажирских поездов на маршрутах: Москва – Владивосток, Хабаровск – Владивосток и др. Многие поезда останавливаются на станции, обеспечивая регулярное сообщение округа с центром региона – г. Владивосток (порядка 8 поездов в сутки), с центром ближнего региона Хабаровском (до 8поездов в сутки), с Москвой (3 поезда в сутки).</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Станция Дальнереченск-2 – промежуточная III класса, находится на дублирующей линии в юго-восточной части города. Путевое развитие состоит из 5 погрузочно-разгрузочных путей и ряда тупиков. По линии осуществляются только грузовые перевозки.</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Станция Лазо находится на магистральном направлении железной дороги в с. Лазо. Станция – промежуточная, грузопассажирская. Через станцию осуществляется движение поездов грузовых и пассажирских в дальнем и пригородном сообщении. Поезда дальнего следования останавливаются (на 1-3 минуты), позволяя обеспечить железнодорожное сообщение поселка с Владивостоком, Хабаровском, Новокузнецком, Благовещенском, Томском.</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Станция Грушевое находится на магистральном железнодорожном пути. На станции осуществляются грузопассажирские операции. Имеются подъездные пути к предприятиям поселка. Часть поездов дальнего следования на станции останавливаются (остановка 1 мин.), позволяя осуществлять железнодорожное сообщение с Владивостоком, Хабаровском, Благовещенском.</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По трассам железных дорог на пересечениях с водными препятствиями функционируют мостовые переходы, кроме того, пересечение дублирующего пути с автомобильной дорогой федерального значения «Уссури» А (А-370) также осуществлено в разных уровнях.</w:t>
      </w:r>
    </w:p>
    <w:p w:rsid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Протяженность магистральной железной дороги в границах округа составляет 25,2 км, протяженность дублирующей железой дороги 16,0 км.</w:t>
      </w:r>
    </w:p>
    <w:p w:rsidR="00287F1F" w:rsidRPr="002B04B1" w:rsidRDefault="00287F1F" w:rsidP="00287F1F">
      <w:pPr>
        <w:spacing w:line="276" w:lineRule="auto"/>
        <w:ind w:firstLine="709"/>
        <w:jc w:val="both"/>
        <w:rPr>
          <w:rFonts w:ascii="Times New Roman" w:hAnsi="Times New Roman" w:cs="Times New Roman"/>
          <w:b/>
          <w:i/>
          <w:sz w:val="24"/>
          <w:szCs w:val="24"/>
        </w:rPr>
      </w:pPr>
      <w:r w:rsidRPr="002B04B1">
        <w:rPr>
          <w:rFonts w:ascii="Times New Roman" w:hAnsi="Times New Roman" w:cs="Times New Roman"/>
          <w:b/>
          <w:i/>
          <w:sz w:val="24"/>
          <w:szCs w:val="24"/>
        </w:rPr>
        <w:t>Автомобильный транспорт и автодороги</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По территории Дальнереченского городского округа проходят автомобильные дороги федерального, регионального и местного значения.</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 xml:space="preserve"> 1.</w:t>
      </w:r>
      <w:r w:rsidRPr="00287F1F">
        <w:rPr>
          <w:rFonts w:ascii="Times New Roman" w:hAnsi="Times New Roman" w:cs="Times New Roman"/>
          <w:sz w:val="24"/>
          <w:szCs w:val="24"/>
        </w:rPr>
        <w:tab/>
        <w:t>Автомобильная дорога федерального значения «Уссури» А (А-370) Хабаровск – Владивосток проходит в меридиональном направлении по цен- тральной части округа в обход основных населенных пунктов округа: г. Дальнереченск, планировочного района города ЛДК и с. Грушевое и отделяет от города Дальнереченск - ЛДК и ст. Дальнереченск-2. Дорога является участком автодорожного маршрута в составе МТК «Транссиб» и основной автомобильной трассой Приморского края. По ней осуществляются связи Дальнереченского округа и прилегающих районов края с краевым центром г. Владивосток, сообщение между отдельными районами края в южном направлении и выход в автодорожную сеть страны в северном направлении.</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lastRenderedPageBreak/>
        <w:t>Дорога II технической категории, проезжая часть шириной 6,0 – 8,0 м, земляное полотно шириной 8,0 – 12,0 м. Протяженность дороги в пределах округа 12,2 км.</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2.</w:t>
      </w:r>
      <w:r w:rsidRPr="00287F1F">
        <w:rPr>
          <w:rFonts w:ascii="Times New Roman" w:hAnsi="Times New Roman" w:cs="Times New Roman"/>
          <w:sz w:val="24"/>
          <w:szCs w:val="24"/>
        </w:rPr>
        <w:tab/>
        <w:t>Автомобильная дорога регионального значения Дальнереченск – Ариадное проходит в радиальном направлении от г. Дальнереченск по центру территории вдоль всего Дальнереченского района. По дороге осуществляются связи населенных пунктов района с населенными пунктами соседних территорий, выход в восточную прибрежную зону Японского моря, в том числе к основным тихоокеанским портам. Дорога – V технической категории, усовершенствованное покрытие шириной 5,0 – 6,5 м. на головном участке в пределах округа. Протяженность дороги 5,5 км.</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3.</w:t>
      </w:r>
      <w:r w:rsidRPr="00287F1F">
        <w:rPr>
          <w:rFonts w:ascii="Times New Roman" w:hAnsi="Times New Roman" w:cs="Times New Roman"/>
          <w:sz w:val="24"/>
          <w:szCs w:val="24"/>
        </w:rPr>
        <w:tab/>
        <w:t>Автодорога регионального значения Дальнереченск – Рощино – Во- сток проходит в радиальном направлении вдоль поймы р. Б.Уссури от трассы автомобильной дороги федерального значения «Уссури» А (А-370) Хабаровск – Владивосток в районе г. Дальнереченск, в северо-восточном направ- лении и является основной дорогой примыкающего к Дальнереченскому району соседнего Красноармейского района. Кроме межрайонных связей дорога обеспечивает подъезд от федеральной трассы и г.Дальнереченск к планировочному району ЛДК. Дорога – IV-V технической категории, покрытие усовершенствованное на головном участке, ширина проезда 5,0 – 6,6 м. Протяженность дороги в границах округа 3,0 км.</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4.</w:t>
      </w:r>
      <w:r w:rsidRPr="00287F1F">
        <w:rPr>
          <w:rFonts w:ascii="Times New Roman" w:hAnsi="Times New Roman" w:cs="Times New Roman"/>
          <w:sz w:val="24"/>
          <w:szCs w:val="24"/>
        </w:rPr>
        <w:tab/>
        <w:t>От автомобильной дороги федерального значения «Уссури» А (А- 370) Хабаровск – Владивосток к Дальнереченску функционирует автодорожный подъезд с юго-восточной стороны III-IV технической категории.</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5.</w:t>
      </w:r>
      <w:r w:rsidRPr="00287F1F">
        <w:rPr>
          <w:rFonts w:ascii="Times New Roman" w:hAnsi="Times New Roman" w:cs="Times New Roman"/>
          <w:sz w:val="24"/>
          <w:szCs w:val="24"/>
        </w:rPr>
        <w:tab/>
        <w:t>С западной стороны от магистральной железной дороги проходит автомобильная дорога Дальнереченск – ст.Лазо, обеспечивающая связи между основными населенными пунктами округа и обслуживающая прилегающую территорию. Протяженность дороги 7,5км.</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 xml:space="preserve"> 6.</w:t>
      </w:r>
      <w:r w:rsidRPr="00287F1F">
        <w:rPr>
          <w:rFonts w:ascii="Times New Roman" w:hAnsi="Times New Roman" w:cs="Times New Roman"/>
          <w:sz w:val="24"/>
          <w:szCs w:val="24"/>
        </w:rPr>
        <w:tab/>
        <w:t>От автомобильной дороги федерального значения «Уссури» А (А- 370) Хабаровск – Владивосток к с. Лазо с восточной стороны подходит авто- мобильная дорога местного значения, трасса которой далее проходит к с. Грушевое, обеспечивая автомобильные связи этих поселков между собой и с центром округа. Протяженность дороги 15,0 км.</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7.</w:t>
      </w:r>
      <w:r w:rsidRPr="00287F1F">
        <w:rPr>
          <w:rFonts w:ascii="Times New Roman" w:hAnsi="Times New Roman" w:cs="Times New Roman"/>
          <w:sz w:val="24"/>
          <w:szCs w:val="24"/>
        </w:rPr>
        <w:tab/>
        <w:t>В южной части округа в широтном направлении проходит трасса автомобильной дороги местного значения от автомобильной дороги федерального значения «Уссури» А (А-370) Хабаровск – Владивосток в районе п. Филино через п. Кольцевое, с. Грушевое и далее в прибрежную зону р.Уссури к п. Ильинка. Протяженность дороги 15,8км.</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8.</w:t>
      </w:r>
      <w:r w:rsidRPr="00287F1F">
        <w:rPr>
          <w:rFonts w:ascii="Times New Roman" w:hAnsi="Times New Roman" w:cs="Times New Roman"/>
          <w:sz w:val="24"/>
          <w:szCs w:val="24"/>
        </w:rPr>
        <w:tab/>
        <w:t>Вдоль прибрежной зоны реки Уссури по территории всего округа от г.Дальнереченск в юго-западном направлении через с.Лазо проходит трасса автомобильной дороги местного значения, с выходами на нее из с. Лазо и с. Грушевое. По дороге осуществляется транспортное обслуживание прибрежной полосы округа. Протяженность дороги 25,2 км.</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 xml:space="preserve">Междугородные маршруты связывают населенные пункты округа с Владивостоком через Горные Ключи, Уссурийск, Лесозаводск; с Дальнегор- ском через Лесозаводск, </w:t>
      </w:r>
      <w:r w:rsidRPr="00287F1F">
        <w:rPr>
          <w:rFonts w:ascii="Times New Roman" w:hAnsi="Times New Roman" w:cs="Times New Roman"/>
          <w:sz w:val="24"/>
          <w:szCs w:val="24"/>
        </w:rPr>
        <w:lastRenderedPageBreak/>
        <w:t>Горные Ключи, Кировку, Яковлевку; с Хабаровском через Лучегорск; с Мартыновой Поляной через Ракитное, Орехово; с Рощино через Новопокровку; с Полянами через Ракитное, Орехово.</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Пригородные маршруты в основном связывают населенные пункты Дальнереченского района и городского округа. Пригородные маршруты следуют в направлении Дальнереченск – Веденка, Грушевое, Лазо, Речное, Рождественка, Сальское, Соловьевка, Телевышка.</w:t>
      </w:r>
    </w:p>
    <w:p w:rsidR="00287F1F" w:rsidRPr="002B04B1" w:rsidRDefault="00287F1F" w:rsidP="00287F1F">
      <w:pPr>
        <w:spacing w:line="276" w:lineRule="auto"/>
        <w:ind w:firstLine="709"/>
        <w:jc w:val="both"/>
        <w:rPr>
          <w:rFonts w:ascii="Times New Roman" w:hAnsi="Times New Roman" w:cs="Times New Roman"/>
          <w:b/>
          <w:i/>
          <w:sz w:val="24"/>
          <w:szCs w:val="24"/>
        </w:rPr>
      </w:pPr>
      <w:r w:rsidRPr="002B04B1">
        <w:rPr>
          <w:rFonts w:ascii="Times New Roman" w:hAnsi="Times New Roman" w:cs="Times New Roman"/>
          <w:b/>
          <w:i/>
          <w:sz w:val="24"/>
          <w:szCs w:val="24"/>
        </w:rPr>
        <w:t>Улично-дорожная сеть населенных пунктов</w:t>
      </w:r>
    </w:p>
    <w:p w:rsidR="00287F1F" w:rsidRP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Улично-дорожная сеть населенных пунктов округа имеет в основном прямоугольную конфигурацию высокой плотности в компактных районах (г. Дальнереченск – основной район, с. Лазо, с. Грушевое) и рыхлую структуру в отдельных районах п. ЛДК, Дальнереченск 2, п. Кольцевое.</w:t>
      </w:r>
    </w:p>
    <w:p w:rsidR="00287F1F" w:rsidRDefault="00287F1F" w:rsidP="00287F1F">
      <w:pPr>
        <w:spacing w:line="276" w:lineRule="auto"/>
        <w:ind w:firstLine="709"/>
        <w:jc w:val="both"/>
        <w:rPr>
          <w:rFonts w:ascii="Times New Roman" w:hAnsi="Times New Roman" w:cs="Times New Roman"/>
          <w:sz w:val="24"/>
          <w:szCs w:val="24"/>
        </w:rPr>
      </w:pPr>
      <w:r w:rsidRPr="00287F1F">
        <w:rPr>
          <w:rFonts w:ascii="Times New Roman" w:hAnsi="Times New Roman" w:cs="Times New Roman"/>
          <w:sz w:val="24"/>
          <w:szCs w:val="24"/>
        </w:rPr>
        <w:t>Ширина основных улиц составляет 30-45 м, второстепенных – 25-20 м. Общая протяженность улично-дорожной сети составляет 252,5 км, в том числе в г. Дальнереченск – 146,9 км, в с. Лазо – 25,42 км, в с. Грушевое – 8,8 км.</w:t>
      </w:r>
    </w:p>
    <w:p w:rsidR="008369E7" w:rsidRDefault="008369E7" w:rsidP="00287F1F">
      <w:pPr>
        <w:spacing w:line="276" w:lineRule="auto"/>
        <w:ind w:firstLine="709"/>
        <w:jc w:val="both"/>
        <w:rPr>
          <w:rFonts w:ascii="Times New Roman" w:hAnsi="Times New Roman" w:cs="Times New Roman"/>
          <w:sz w:val="24"/>
          <w:szCs w:val="24"/>
        </w:rPr>
      </w:pPr>
    </w:p>
    <w:p w:rsidR="008369E7" w:rsidRDefault="008369E7" w:rsidP="00287F1F">
      <w:pPr>
        <w:spacing w:line="276" w:lineRule="auto"/>
        <w:ind w:firstLine="709"/>
        <w:jc w:val="both"/>
        <w:rPr>
          <w:rFonts w:ascii="Times New Roman" w:hAnsi="Times New Roman" w:cs="Times New Roman"/>
          <w:sz w:val="24"/>
          <w:szCs w:val="24"/>
        </w:rPr>
      </w:pPr>
    </w:p>
    <w:p w:rsidR="008369E7" w:rsidRDefault="008369E7" w:rsidP="00287F1F">
      <w:pPr>
        <w:spacing w:line="276" w:lineRule="auto"/>
        <w:ind w:firstLine="709"/>
        <w:jc w:val="both"/>
        <w:rPr>
          <w:rFonts w:ascii="Times New Roman" w:hAnsi="Times New Roman" w:cs="Times New Roman"/>
          <w:sz w:val="24"/>
          <w:szCs w:val="24"/>
        </w:rPr>
      </w:pPr>
    </w:p>
    <w:p w:rsidR="008369E7" w:rsidRDefault="008369E7" w:rsidP="00287F1F">
      <w:pPr>
        <w:spacing w:line="276" w:lineRule="auto"/>
        <w:ind w:firstLine="709"/>
        <w:jc w:val="both"/>
        <w:rPr>
          <w:rFonts w:ascii="Times New Roman" w:hAnsi="Times New Roman" w:cs="Times New Roman"/>
          <w:sz w:val="24"/>
          <w:szCs w:val="24"/>
        </w:rPr>
      </w:pPr>
    </w:p>
    <w:p w:rsidR="008369E7" w:rsidRDefault="008369E7" w:rsidP="00287F1F">
      <w:pPr>
        <w:spacing w:line="276" w:lineRule="auto"/>
        <w:ind w:firstLine="709"/>
        <w:jc w:val="both"/>
        <w:rPr>
          <w:rFonts w:ascii="Times New Roman" w:hAnsi="Times New Roman" w:cs="Times New Roman"/>
          <w:sz w:val="24"/>
          <w:szCs w:val="24"/>
        </w:rPr>
      </w:pPr>
    </w:p>
    <w:p w:rsidR="008369E7" w:rsidRPr="00287F1F" w:rsidRDefault="008369E7" w:rsidP="00287F1F">
      <w:pPr>
        <w:spacing w:line="276" w:lineRule="auto"/>
        <w:ind w:firstLine="709"/>
        <w:jc w:val="both"/>
        <w:rPr>
          <w:rFonts w:ascii="Times New Roman" w:hAnsi="Times New Roman" w:cs="Times New Roman"/>
          <w:sz w:val="24"/>
          <w:szCs w:val="24"/>
        </w:rPr>
      </w:pPr>
    </w:p>
    <w:p w:rsidR="00194D6D" w:rsidRDefault="00194D6D" w:rsidP="001067B2">
      <w:pPr>
        <w:pStyle w:val="2"/>
        <w:numPr>
          <w:ilvl w:val="0"/>
          <w:numId w:val="39"/>
        </w:numPr>
        <w:spacing w:line="276" w:lineRule="auto"/>
        <w:jc w:val="both"/>
        <w:rPr>
          <w:rStyle w:val="a5"/>
          <w:rFonts w:ascii="Times New Roman" w:hAnsi="Times New Roman" w:cs="Times New Roman"/>
          <w:i w:val="0"/>
          <w:color w:val="auto"/>
          <w:sz w:val="28"/>
          <w:szCs w:val="28"/>
        </w:rPr>
      </w:pPr>
      <w:bookmarkStart w:id="15" w:name="_Toc115129135"/>
      <w:r w:rsidRPr="00D6695F">
        <w:rPr>
          <w:rStyle w:val="a5"/>
          <w:rFonts w:ascii="Times New Roman" w:hAnsi="Times New Roman" w:cs="Times New Roman"/>
          <w:i w:val="0"/>
          <w:color w:val="auto"/>
          <w:sz w:val="28"/>
          <w:szCs w:val="28"/>
        </w:rPr>
        <w:t>Состояние системы обращения с отходами на территории Дальнереченского городского округа</w:t>
      </w:r>
      <w:bookmarkEnd w:id="15"/>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Формированиеэффективной</w:t>
      </w:r>
      <w:r w:rsidR="00505271">
        <w:rPr>
          <w:rFonts w:ascii="Times New Roman" w:hAnsi="Times New Roman" w:cs="Times New Roman"/>
          <w:sz w:val="24"/>
          <w:szCs w:val="24"/>
        </w:rPr>
        <w:t xml:space="preserve"> системы </w:t>
      </w:r>
      <w:r w:rsidRPr="00A23E28">
        <w:rPr>
          <w:rFonts w:ascii="Times New Roman" w:hAnsi="Times New Roman" w:cs="Times New Roman"/>
          <w:sz w:val="24"/>
          <w:szCs w:val="24"/>
        </w:rPr>
        <w:t>обращенияс</w:t>
      </w:r>
      <w:r w:rsidR="00505271">
        <w:rPr>
          <w:rFonts w:ascii="Times New Roman" w:hAnsi="Times New Roman" w:cs="Times New Roman"/>
          <w:sz w:val="24"/>
          <w:szCs w:val="24"/>
        </w:rPr>
        <w:t xml:space="preserve"> о</w:t>
      </w:r>
      <w:r w:rsidRPr="00A23E28">
        <w:rPr>
          <w:rFonts w:ascii="Times New Roman" w:hAnsi="Times New Roman" w:cs="Times New Roman"/>
          <w:sz w:val="24"/>
          <w:szCs w:val="24"/>
        </w:rPr>
        <w:t>тходами определяется целым комплексом мероприятий по следующим направлениям:</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w:t>
      </w:r>
      <w:r w:rsidRPr="00A23E28">
        <w:rPr>
          <w:rFonts w:ascii="Times New Roman" w:hAnsi="Times New Roman" w:cs="Times New Roman"/>
          <w:sz w:val="24"/>
          <w:szCs w:val="24"/>
        </w:rPr>
        <w:tab/>
        <w:t>комплексная механизация санитарной очистки города;</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w:t>
      </w:r>
      <w:r w:rsidRPr="00A23E28">
        <w:rPr>
          <w:rFonts w:ascii="Times New Roman" w:hAnsi="Times New Roman" w:cs="Times New Roman"/>
          <w:sz w:val="24"/>
          <w:szCs w:val="24"/>
        </w:rPr>
        <w:tab/>
        <w:t>повышение технического уровня, надежности машин и оборудования;</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w:t>
      </w:r>
      <w:r w:rsidRPr="00A23E28">
        <w:rPr>
          <w:rFonts w:ascii="Times New Roman" w:hAnsi="Times New Roman" w:cs="Times New Roman"/>
          <w:sz w:val="24"/>
          <w:szCs w:val="24"/>
        </w:rPr>
        <w:tab/>
        <w:t>максимально возможная утилизация, вторичное использование отходов;</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w:t>
      </w:r>
      <w:r w:rsidRPr="00A23E28">
        <w:rPr>
          <w:rFonts w:ascii="Times New Roman" w:hAnsi="Times New Roman" w:cs="Times New Roman"/>
          <w:sz w:val="24"/>
          <w:szCs w:val="24"/>
        </w:rPr>
        <w:tab/>
        <w:t>экологически</w:t>
      </w:r>
      <w:r w:rsidRPr="00A23E28">
        <w:rPr>
          <w:rFonts w:ascii="Times New Roman" w:hAnsi="Times New Roman" w:cs="Times New Roman"/>
          <w:sz w:val="24"/>
          <w:szCs w:val="24"/>
        </w:rPr>
        <w:tab/>
        <w:t>безопаснаяпереработкаизахоронениеоставшейсячасти отходов;</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w:t>
      </w:r>
      <w:r w:rsidRPr="00A23E28">
        <w:rPr>
          <w:rFonts w:ascii="Times New Roman" w:hAnsi="Times New Roman" w:cs="Times New Roman"/>
          <w:sz w:val="24"/>
          <w:szCs w:val="24"/>
        </w:rPr>
        <w:tab/>
        <w:t>развитие рынка вторичного сырья и его продукции.</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В качестве основных технических элементов системы обращения с твердыми бытовыми отходами можно рассматривать следующие подсистемы:</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1)</w:t>
      </w:r>
      <w:r w:rsidRPr="00A23E28">
        <w:rPr>
          <w:rFonts w:ascii="Times New Roman" w:hAnsi="Times New Roman" w:cs="Times New Roman"/>
          <w:sz w:val="24"/>
          <w:szCs w:val="24"/>
        </w:rPr>
        <w:tab/>
        <w:t>сбор и промежуточное складирование ТКО;</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2)</w:t>
      </w:r>
      <w:r w:rsidRPr="00A23E28">
        <w:rPr>
          <w:rFonts w:ascii="Times New Roman" w:hAnsi="Times New Roman" w:cs="Times New Roman"/>
          <w:sz w:val="24"/>
          <w:szCs w:val="24"/>
        </w:rPr>
        <w:tab/>
        <w:t>вывоз ТКО;</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3)</w:t>
      </w:r>
      <w:r w:rsidRPr="00A23E28">
        <w:rPr>
          <w:rFonts w:ascii="Times New Roman" w:hAnsi="Times New Roman" w:cs="Times New Roman"/>
          <w:sz w:val="24"/>
          <w:szCs w:val="24"/>
        </w:rPr>
        <w:tab/>
        <w:t>переработка (обезвреживание) ТКО;</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lastRenderedPageBreak/>
        <w:t>4)</w:t>
      </w:r>
      <w:r w:rsidRPr="00A23E28">
        <w:rPr>
          <w:rFonts w:ascii="Times New Roman" w:hAnsi="Times New Roman" w:cs="Times New Roman"/>
          <w:sz w:val="24"/>
          <w:szCs w:val="24"/>
        </w:rPr>
        <w:tab/>
        <w:t>утилизация;</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4) захоронение неутилизируемых фракций.</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Комплекс мероприятий по управлению отходами основывается на изучении потоков отходов, оценке вариантов их обезвреживания и утилизации, и включает осуществление небольших экспериментальных проектов, позволяющих собрать информацию и приобрести опыт, реализовать выбранные мероприятия.</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Одним из показателей, определяющих эффективность системы обращения с отходами, является степень их утилизации.</w:t>
      </w:r>
    </w:p>
    <w:p w:rsidR="00A23E28" w:rsidRPr="00A23E28" w:rsidRDefault="00A23E28" w:rsidP="00A23E28">
      <w:pPr>
        <w:spacing w:line="276" w:lineRule="auto"/>
        <w:ind w:firstLine="709"/>
        <w:jc w:val="both"/>
        <w:rPr>
          <w:rFonts w:ascii="Times New Roman" w:hAnsi="Times New Roman" w:cs="Times New Roman"/>
          <w:sz w:val="24"/>
          <w:szCs w:val="24"/>
        </w:rPr>
      </w:pPr>
      <w:r w:rsidRPr="008369E7">
        <w:rPr>
          <w:rFonts w:ascii="Times New Roman" w:hAnsi="Times New Roman" w:cs="Times New Roman"/>
          <w:sz w:val="24"/>
          <w:szCs w:val="24"/>
        </w:rPr>
        <w:t>Учитывая значительные капитальные вложения в строительство новых объектов захоронения (ориентировочно: рекультивация – от 20 млн. руб./1 га и строительство нового полигона – от 200 млн. за одну карту), необходимо проведение комплекса мероприятий, направленных на сокращение объемовзахоронения ТКО на полигоне, а следовательно -</w:t>
      </w:r>
      <w:r w:rsidRPr="00A23E28">
        <w:rPr>
          <w:rFonts w:ascii="Times New Roman" w:hAnsi="Times New Roman" w:cs="Times New Roman"/>
          <w:sz w:val="24"/>
          <w:szCs w:val="24"/>
        </w:rPr>
        <w:t xml:space="preserve"> увеличение срока службы полигона.</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Минимизация количества отходов, направляемых на объекты их переработки и захоронения, решается на основе включения в схему управления операций сортировки ТКО и выделения ресурсов, пригодных для дальнейшего использования.</w:t>
      </w:r>
    </w:p>
    <w:p w:rsidR="00A23E28" w:rsidRP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В соответствии с Федеральным законом от 29 декабря 2014 года № 458- ФЗ «О внесении изменений в Федеральный закон «Об отходах производства и потребления» с 1 января 2017 года вводится прямой запрет на захоронение и уничтожение отходов, содержащих в себе полезные фракции, к которым относятся пластики и полимеры всех видов, пленка, макулатура, стекло, черный и цветной металлы.</w:t>
      </w:r>
    </w:p>
    <w:p w:rsidR="00A23E28" w:rsidRDefault="00A23E28" w:rsidP="00A23E28">
      <w:pPr>
        <w:spacing w:line="276" w:lineRule="auto"/>
        <w:ind w:firstLine="709"/>
        <w:jc w:val="both"/>
        <w:rPr>
          <w:rFonts w:ascii="Times New Roman" w:hAnsi="Times New Roman" w:cs="Times New Roman"/>
          <w:sz w:val="24"/>
          <w:szCs w:val="24"/>
        </w:rPr>
      </w:pPr>
      <w:r w:rsidRPr="00A23E28">
        <w:rPr>
          <w:rFonts w:ascii="Times New Roman" w:hAnsi="Times New Roman" w:cs="Times New Roman"/>
          <w:sz w:val="24"/>
          <w:szCs w:val="24"/>
        </w:rPr>
        <w:t xml:space="preserve">В том числе поэтому, </w:t>
      </w:r>
      <w:r w:rsidR="00505271">
        <w:rPr>
          <w:rFonts w:ascii="Times New Roman" w:hAnsi="Times New Roman" w:cs="Times New Roman"/>
          <w:sz w:val="24"/>
          <w:szCs w:val="24"/>
        </w:rPr>
        <w:t>в данном документе Генеральная схема очистки территории</w:t>
      </w:r>
      <w:r w:rsidRPr="00A23E28">
        <w:rPr>
          <w:rFonts w:ascii="Times New Roman" w:hAnsi="Times New Roman" w:cs="Times New Roman"/>
          <w:sz w:val="24"/>
          <w:szCs w:val="24"/>
        </w:rPr>
        <w:t xml:space="preserve"> особое внимание уделено предложениям о внедрении комплексного подхода по созданию современной системы обращения с твердыми коммунальными отходами: сбор и транспортировка ТКО, создание объектов обработки, обезвреживания, глубокой переработки.</w:t>
      </w:r>
    </w:p>
    <w:p w:rsid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 xml:space="preserve">Для формирования экологически и экономически целесообразной схемы санитарной очистки территорий </w:t>
      </w:r>
      <w:r>
        <w:rPr>
          <w:rFonts w:ascii="Times New Roman" w:hAnsi="Times New Roman" w:cs="Times New Roman"/>
          <w:sz w:val="24"/>
          <w:szCs w:val="24"/>
        </w:rPr>
        <w:t>Дальнереченского городского окурга</w:t>
      </w:r>
      <w:r w:rsidRPr="00505271">
        <w:rPr>
          <w:rFonts w:ascii="Times New Roman" w:hAnsi="Times New Roman" w:cs="Times New Roman"/>
          <w:sz w:val="24"/>
          <w:szCs w:val="24"/>
        </w:rPr>
        <w:t xml:space="preserve"> следует проанализировать существующею систему обращения с отходами, выявить и описать слабые и сильные стороны, оценить экономическую эффективность и целесообразность мероприятий в области обращения с отходами.</w:t>
      </w:r>
    </w:p>
    <w:p w:rsidR="00505271" w:rsidRPr="00505271" w:rsidRDefault="00505271" w:rsidP="00505271">
      <w:pPr>
        <w:spacing w:line="276" w:lineRule="auto"/>
        <w:ind w:firstLine="709"/>
        <w:jc w:val="both"/>
        <w:rPr>
          <w:rFonts w:ascii="Times New Roman" w:hAnsi="Times New Roman" w:cs="Times New Roman"/>
          <w:b/>
          <w:i/>
          <w:sz w:val="24"/>
          <w:szCs w:val="24"/>
        </w:rPr>
      </w:pPr>
      <w:r w:rsidRPr="00505271">
        <w:rPr>
          <w:rFonts w:ascii="Times New Roman" w:hAnsi="Times New Roman" w:cs="Times New Roman"/>
          <w:b/>
          <w:i/>
          <w:sz w:val="24"/>
          <w:szCs w:val="24"/>
        </w:rPr>
        <w:t>Существующие виды, нормы накопления и морфологический состав отходов</w:t>
      </w:r>
    </w:p>
    <w:p w:rsidR="00505271" w:rsidRPr="00505271" w:rsidRDefault="00505271" w:rsidP="00505271">
      <w:pPr>
        <w:spacing w:line="276" w:lineRule="auto"/>
        <w:ind w:firstLine="709"/>
        <w:jc w:val="both"/>
        <w:rPr>
          <w:rFonts w:ascii="Times New Roman" w:hAnsi="Times New Roman" w:cs="Times New Roman"/>
          <w:b/>
          <w:i/>
          <w:sz w:val="24"/>
          <w:szCs w:val="24"/>
        </w:rPr>
      </w:pPr>
      <w:r w:rsidRPr="00505271">
        <w:rPr>
          <w:rFonts w:ascii="Times New Roman" w:hAnsi="Times New Roman" w:cs="Times New Roman"/>
          <w:b/>
          <w:i/>
          <w:sz w:val="24"/>
          <w:szCs w:val="24"/>
        </w:rPr>
        <w:t>Виды отходов</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Согласно действующим положениям (ГОСТ 30772-2001. Ресурсосбережение. Обращение с отходами. Термины и определения) отходы различают:</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w:t>
      </w:r>
      <w:r w:rsidRPr="00505271">
        <w:rPr>
          <w:rFonts w:ascii="Times New Roman" w:hAnsi="Times New Roman" w:cs="Times New Roman"/>
          <w:sz w:val="24"/>
          <w:szCs w:val="24"/>
        </w:rPr>
        <w:tab/>
        <w:t>отходы производства – остатки сырья, материалов, веществ, изделий, предметов, образовавшиеся в процессе производства продукции, выполнения работ (услуг) и утратившие полностью или частично исходные потребительские свойства;</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lastRenderedPageBreak/>
        <w:t xml:space="preserve"> -</w:t>
      </w:r>
      <w:r w:rsidRPr="00505271">
        <w:rPr>
          <w:rFonts w:ascii="Times New Roman" w:hAnsi="Times New Roman" w:cs="Times New Roman"/>
          <w:sz w:val="24"/>
          <w:szCs w:val="24"/>
        </w:rPr>
        <w:tab/>
        <w:t>отходы потребления – остатки веществ, материалов, предметов, изделий, товаров (продукции или изделий), частично или полностью утративших свои первоначальные потребительские свойства для использования по прямому или косвенному назначению в результате физического или морального износа в процессах общественного или личного потребления (жизнедеятельности), использования или эксплуатации.</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Таким образом, отходы, образующиеся при производстве продукции и выполнении работ (услуг) относят к отходам производства, а отходы, образующиеся в процессе общественного или личного потребления – к отходам потребления.</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Однако такая классификация не совсем удобна, так как одни и те же по виду отходы попадут в разные категории (например, отработанные люминесцентные лампы от населения и те же лампы, но от офисных помещений). ГОСТ 30772-2001 говорит о том, что в последние годы к отходам потребления относят не только отходы потребления от домовладений, но и отходы, образующиеся в офисах, торговых предприятиях, мелких промышленных объектах, школах, больницах, других муниципальных учреждениях.</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 xml:space="preserve">В связи с этим отходы потребления, образующиеся на территории </w:t>
      </w:r>
      <w:r>
        <w:rPr>
          <w:rFonts w:ascii="Times New Roman" w:hAnsi="Times New Roman" w:cs="Times New Roman"/>
          <w:sz w:val="24"/>
          <w:szCs w:val="24"/>
        </w:rPr>
        <w:t>Дальнереченского городского округа</w:t>
      </w:r>
      <w:r w:rsidRPr="00505271">
        <w:rPr>
          <w:rFonts w:ascii="Times New Roman" w:hAnsi="Times New Roman" w:cs="Times New Roman"/>
          <w:sz w:val="24"/>
          <w:szCs w:val="24"/>
        </w:rPr>
        <w:t>, целесообразно разделить на:</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w:t>
      </w:r>
      <w:r w:rsidRPr="00505271">
        <w:rPr>
          <w:rFonts w:ascii="Times New Roman" w:hAnsi="Times New Roman" w:cs="Times New Roman"/>
          <w:sz w:val="24"/>
          <w:szCs w:val="24"/>
        </w:rPr>
        <w:tab/>
        <w:t>твердый коммунальные отходы (ТКО) жилого фонда (отходы от жилищ несортированные, отходы от жилищ крупногабаритные(КГО);</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w:t>
      </w:r>
      <w:r w:rsidRPr="00505271">
        <w:rPr>
          <w:rFonts w:ascii="Times New Roman" w:hAnsi="Times New Roman" w:cs="Times New Roman"/>
          <w:sz w:val="24"/>
          <w:szCs w:val="24"/>
        </w:rPr>
        <w:tab/>
        <w:t>отходы отдельно стоящих объектов общественного назначения. Под отходами отдельно стоящих объектов общественного назначения подразумеваются отходы потребления подобные бытовым от таких учреждений и предприятий как гостиницы, общеобразовательные учреждения, театры, коммерческие и государственные учреждения, продовольственные и промтоварные магазины, рынки, санатории, пансионаты, вокзалы, аэропорты и т. п., который также можно отнести к разряду твердых коммунальных отходов (ТКО);</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w:t>
      </w:r>
      <w:r w:rsidRPr="00505271">
        <w:rPr>
          <w:rFonts w:ascii="Times New Roman" w:hAnsi="Times New Roman" w:cs="Times New Roman"/>
          <w:sz w:val="24"/>
          <w:szCs w:val="24"/>
        </w:rPr>
        <w:tab/>
        <w:t>строительные отходы IV – V классов опасности от сноса зданий и сооружений в городах и районах,</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w:t>
      </w:r>
      <w:r w:rsidRPr="00505271">
        <w:rPr>
          <w:rFonts w:ascii="Times New Roman" w:hAnsi="Times New Roman" w:cs="Times New Roman"/>
          <w:sz w:val="24"/>
          <w:szCs w:val="24"/>
        </w:rPr>
        <w:tab/>
        <w:t>медицинские отходы от лечебно-профилактических медицинских учреждений (ЛПУ) независимо от видов собственности (больницы, поликлиники, диспансеры, амбулатории, кабинеты и пр.) и биологические отходы (трупы домашних животных и т. д.).</w:t>
      </w:r>
    </w:p>
    <w:p w:rsidR="00505271" w:rsidRPr="00505271" w:rsidRDefault="00505271" w:rsidP="00505271">
      <w:pPr>
        <w:spacing w:line="276" w:lineRule="auto"/>
        <w:ind w:firstLine="709"/>
        <w:jc w:val="both"/>
        <w:rPr>
          <w:rFonts w:ascii="Times New Roman" w:hAnsi="Times New Roman" w:cs="Times New Roman"/>
          <w:sz w:val="24"/>
          <w:szCs w:val="24"/>
        </w:rPr>
      </w:pPr>
    </w:p>
    <w:p w:rsidR="00505271" w:rsidRPr="007868AB" w:rsidRDefault="00505271" w:rsidP="00505271">
      <w:pPr>
        <w:spacing w:line="276" w:lineRule="auto"/>
        <w:ind w:firstLine="709"/>
        <w:jc w:val="both"/>
        <w:rPr>
          <w:rFonts w:ascii="Times New Roman" w:hAnsi="Times New Roman" w:cs="Times New Roman"/>
          <w:b/>
          <w:i/>
          <w:sz w:val="24"/>
          <w:szCs w:val="24"/>
        </w:rPr>
      </w:pPr>
      <w:r w:rsidRPr="007868AB">
        <w:rPr>
          <w:rFonts w:ascii="Times New Roman" w:hAnsi="Times New Roman" w:cs="Times New Roman"/>
          <w:b/>
          <w:i/>
          <w:sz w:val="24"/>
          <w:szCs w:val="24"/>
        </w:rPr>
        <w:t>Нормы накопления</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Нормы накопления – это количество отходов, образующихся на расчетную единицу в единицу времени. Нормы накопления определяют в единицах массы (кг) или объеме (л, м3).</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 xml:space="preserve">К ТКО, входящим в норму накопления от населения и удаляемым транспортом спецавтохозяйства, относятся отходы, образующиеся в жилых и общественных зданиях (включая отходы от ремонта квартир), отходы от отопительных устройств местного </w:t>
      </w:r>
      <w:r w:rsidRPr="00505271">
        <w:rPr>
          <w:rFonts w:ascii="Times New Roman" w:hAnsi="Times New Roman" w:cs="Times New Roman"/>
          <w:sz w:val="24"/>
          <w:szCs w:val="24"/>
        </w:rPr>
        <w:lastRenderedPageBreak/>
        <w:t>отопления, смет, опавшие листья, собираемые с дворовых территорий, и крупные предметы домашнего обихода при отсутствии системы специализированного сбора крупногабаритных отход</w:t>
      </w:r>
      <w:r w:rsidR="007868AB">
        <w:rPr>
          <w:rFonts w:ascii="Times New Roman" w:hAnsi="Times New Roman" w:cs="Times New Roman"/>
          <w:sz w:val="24"/>
          <w:szCs w:val="24"/>
        </w:rPr>
        <w:t>о</w:t>
      </w:r>
      <w:r w:rsidRPr="00505271">
        <w:rPr>
          <w:rFonts w:ascii="Times New Roman" w:hAnsi="Times New Roman" w:cs="Times New Roman"/>
          <w:sz w:val="24"/>
          <w:szCs w:val="24"/>
        </w:rPr>
        <w:t>в.</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Нормы накопления ТКО образуются из двух источников:</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w:t>
      </w:r>
      <w:r w:rsidRPr="00505271">
        <w:rPr>
          <w:rFonts w:ascii="Times New Roman" w:hAnsi="Times New Roman" w:cs="Times New Roman"/>
          <w:sz w:val="24"/>
          <w:szCs w:val="24"/>
        </w:rPr>
        <w:tab/>
        <w:t>жилых зданий;</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w:t>
      </w:r>
      <w:r w:rsidRPr="00505271">
        <w:rPr>
          <w:rFonts w:ascii="Times New Roman" w:hAnsi="Times New Roman" w:cs="Times New Roman"/>
          <w:sz w:val="24"/>
          <w:szCs w:val="24"/>
        </w:rPr>
        <w:tab/>
        <w:t>учреждений и предприятий общественного назначения (общественного питания, учебных, зрелищных, гостиниц, детских садов и др.)</w:t>
      </w:r>
    </w:p>
    <w:p w:rsidR="00505271" w:rsidRP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На нормы накопления и состав ТКО влияют такие факторы, как степень благоустройства жилищного фонда (наличие мусоропроводов, газа, водопровода, канализации, системы отопления), этажность, вид топлива при местном отоплении, развитие общественного питания, культура торговли, степень благосостояния населения и др.; климатические условия – различная продолжительность отопительного периода (от 150 дней в южной зоне и до 300 дней в северной); потребление населением овощей и фруктов и т. д. Для крупных городов нормы накопления несколько выше, чем для средних и малых городов.</w:t>
      </w:r>
    </w:p>
    <w:p w:rsidR="00505271" w:rsidRDefault="00505271" w:rsidP="00505271">
      <w:pPr>
        <w:spacing w:line="276" w:lineRule="auto"/>
        <w:ind w:firstLine="709"/>
        <w:jc w:val="both"/>
        <w:rPr>
          <w:rFonts w:ascii="Times New Roman" w:hAnsi="Times New Roman" w:cs="Times New Roman"/>
          <w:sz w:val="24"/>
          <w:szCs w:val="24"/>
        </w:rPr>
      </w:pPr>
      <w:r w:rsidRPr="00505271">
        <w:rPr>
          <w:rFonts w:ascii="Times New Roman" w:hAnsi="Times New Roman" w:cs="Times New Roman"/>
          <w:sz w:val="24"/>
          <w:szCs w:val="24"/>
        </w:rPr>
        <w:t>Ориентировочные нормы накопления ТКО от отдельно стоящих объектов общественного назначения представлены в таблице</w:t>
      </w:r>
      <w:r w:rsidR="007722C5">
        <w:rPr>
          <w:rFonts w:ascii="Times New Roman" w:hAnsi="Times New Roman" w:cs="Times New Roman"/>
          <w:sz w:val="24"/>
          <w:szCs w:val="24"/>
        </w:rPr>
        <w:t xml:space="preserve"> 2</w:t>
      </w:r>
      <w:r w:rsidRPr="00505271">
        <w:rPr>
          <w:rFonts w:ascii="Times New Roman" w:hAnsi="Times New Roman" w:cs="Times New Roman"/>
          <w:sz w:val="24"/>
          <w:szCs w:val="24"/>
        </w:rPr>
        <w:t>.</w:t>
      </w:r>
    </w:p>
    <w:p w:rsidR="007868AB" w:rsidRDefault="007868AB" w:rsidP="007868AB">
      <w:pPr>
        <w:spacing w:line="276" w:lineRule="auto"/>
        <w:ind w:firstLine="709"/>
        <w:jc w:val="both"/>
        <w:rPr>
          <w:rFonts w:ascii="Times New Roman" w:hAnsi="Times New Roman" w:cs="Times New Roman"/>
          <w:i/>
          <w:sz w:val="24"/>
          <w:szCs w:val="24"/>
        </w:rPr>
      </w:pPr>
      <w:bookmarkStart w:id="16" w:name="_Hlk115129167"/>
      <w:r>
        <w:rPr>
          <w:rFonts w:ascii="Times New Roman" w:hAnsi="Times New Roman" w:cs="Times New Roman"/>
          <w:i/>
          <w:sz w:val="24"/>
          <w:szCs w:val="24"/>
        </w:rPr>
        <w:t xml:space="preserve">Таблица </w:t>
      </w:r>
      <w:r w:rsidR="007722C5">
        <w:rPr>
          <w:rFonts w:ascii="Times New Roman" w:hAnsi="Times New Roman" w:cs="Times New Roman"/>
          <w:i/>
          <w:sz w:val="24"/>
          <w:szCs w:val="24"/>
        </w:rPr>
        <w:t>2</w:t>
      </w:r>
      <w:r w:rsidRPr="007868AB">
        <w:rPr>
          <w:rFonts w:ascii="Times New Roman" w:hAnsi="Times New Roman" w:cs="Times New Roman"/>
          <w:i/>
          <w:sz w:val="24"/>
          <w:szCs w:val="24"/>
        </w:rPr>
        <w:t>Ориентировочные нормы накопления ТКО от отдельно стоящих объектов общественного назначения</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233"/>
        <w:gridCol w:w="1850"/>
        <w:gridCol w:w="1223"/>
        <w:gridCol w:w="1272"/>
        <w:gridCol w:w="1992"/>
      </w:tblGrid>
      <w:tr w:rsidR="007868AB" w:rsidRPr="007868AB" w:rsidTr="007868AB">
        <w:trPr>
          <w:trHeight w:val="342"/>
        </w:trPr>
        <w:tc>
          <w:tcPr>
            <w:tcW w:w="3233" w:type="dxa"/>
            <w:vMerge w:val="restart"/>
            <w:vAlign w:val="center"/>
          </w:tcPr>
          <w:bookmarkEnd w:id="16"/>
          <w:p w:rsidR="007868AB" w:rsidRPr="007868AB" w:rsidRDefault="007868AB" w:rsidP="007868AB">
            <w:pPr>
              <w:pStyle w:val="ae"/>
              <w:jc w:val="center"/>
              <w:rPr>
                <w:rFonts w:ascii="Times New Roman" w:hAnsi="Times New Roman" w:cs="Times New Roman"/>
                <w:b/>
                <w:sz w:val="20"/>
                <w:szCs w:val="20"/>
              </w:rPr>
            </w:pPr>
            <w:r w:rsidRPr="007868AB">
              <w:rPr>
                <w:rFonts w:ascii="Times New Roman" w:hAnsi="Times New Roman" w:cs="Times New Roman"/>
                <w:b/>
                <w:sz w:val="20"/>
                <w:szCs w:val="20"/>
              </w:rPr>
              <w:t xml:space="preserve">Объектобразования </w:t>
            </w:r>
            <w:r w:rsidRPr="007868AB">
              <w:rPr>
                <w:rFonts w:ascii="Times New Roman" w:hAnsi="Times New Roman" w:cs="Times New Roman"/>
                <w:b/>
                <w:spacing w:val="-2"/>
                <w:sz w:val="20"/>
                <w:szCs w:val="20"/>
              </w:rPr>
              <w:t>отходов</w:t>
            </w:r>
          </w:p>
        </w:tc>
        <w:tc>
          <w:tcPr>
            <w:tcW w:w="1850" w:type="dxa"/>
            <w:vMerge w:val="restart"/>
            <w:vAlign w:val="center"/>
          </w:tcPr>
          <w:p w:rsidR="007868AB" w:rsidRPr="007868AB" w:rsidRDefault="007868AB" w:rsidP="007868AB">
            <w:pPr>
              <w:pStyle w:val="ae"/>
              <w:jc w:val="center"/>
              <w:rPr>
                <w:rFonts w:ascii="Times New Roman" w:hAnsi="Times New Roman" w:cs="Times New Roman"/>
                <w:b/>
                <w:sz w:val="20"/>
                <w:szCs w:val="20"/>
              </w:rPr>
            </w:pPr>
            <w:r w:rsidRPr="007868AB">
              <w:rPr>
                <w:rFonts w:ascii="Times New Roman" w:hAnsi="Times New Roman" w:cs="Times New Roman"/>
                <w:b/>
                <w:spacing w:val="-2"/>
                <w:w w:val="95"/>
                <w:sz w:val="20"/>
                <w:szCs w:val="20"/>
              </w:rPr>
              <w:t xml:space="preserve">Расчетная </w:t>
            </w:r>
            <w:r w:rsidRPr="007868AB">
              <w:rPr>
                <w:rFonts w:ascii="Times New Roman" w:hAnsi="Times New Roman" w:cs="Times New Roman"/>
                <w:b/>
                <w:spacing w:val="-2"/>
                <w:sz w:val="20"/>
                <w:szCs w:val="20"/>
              </w:rPr>
              <w:t>единица</w:t>
            </w:r>
          </w:p>
        </w:tc>
        <w:tc>
          <w:tcPr>
            <w:tcW w:w="2495" w:type="dxa"/>
            <w:gridSpan w:val="2"/>
            <w:vAlign w:val="center"/>
          </w:tcPr>
          <w:p w:rsidR="007868AB" w:rsidRPr="007868AB" w:rsidRDefault="007868AB" w:rsidP="007868AB">
            <w:pPr>
              <w:pStyle w:val="ae"/>
              <w:jc w:val="center"/>
              <w:rPr>
                <w:rFonts w:ascii="Times New Roman" w:hAnsi="Times New Roman" w:cs="Times New Roman"/>
                <w:b/>
                <w:sz w:val="20"/>
                <w:szCs w:val="20"/>
              </w:rPr>
            </w:pPr>
            <w:r w:rsidRPr="007868AB">
              <w:rPr>
                <w:rFonts w:ascii="Times New Roman" w:hAnsi="Times New Roman" w:cs="Times New Roman"/>
                <w:b/>
                <w:sz w:val="20"/>
                <w:szCs w:val="20"/>
              </w:rPr>
              <w:t>Норма</w:t>
            </w:r>
            <w:r w:rsidRPr="007868AB">
              <w:rPr>
                <w:rFonts w:ascii="Times New Roman" w:hAnsi="Times New Roman" w:cs="Times New Roman"/>
                <w:b/>
                <w:spacing w:val="-2"/>
                <w:sz w:val="20"/>
                <w:szCs w:val="20"/>
              </w:rPr>
              <w:t>накопления</w:t>
            </w:r>
          </w:p>
        </w:tc>
        <w:tc>
          <w:tcPr>
            <w:tcW w:w="1992" w:type="dxa"/>
            <w:vMerge w:val="restart"/>
            <w:vAlign w:val="center"/>
          </w:tcPr>
          <w:p w:rsidR="007868AB" w:rsidRPr="007868AB" w:rsidRDefault="007868AB" w:rsidP="007868AB">
            <w:pPr>
              <w:pStyle w:val="ae"/>
              <w:jc w:val="center"/>
              <w:rPr>
                <w:rFonts w:ascii="Times New Roman" w:hAnsi="Times New Roman" w:cs="Times New Roman"/>
                <w:b/>
                <w:sz w:val="20"/>
                <w:szCs w:val="20"/>
              </w:rPr>
            </w:pPr>
            <w:r w:rsidRPr="007868AB">
              <w:rPr>
                <w:rFonts w:ascii="Times New Roman" w:hAnsi="Times New Roman" w:cs="Times New Roman"/>
                <w:b/>
                <w:spacing w:val="-2"/>
                <w:w w:val="95"/>
                <w:sz w:val="20"/>
                <w:szCs w:val="20"/>
              </w:rPr>
              <w:t xml:space="preserve">Плотность, </w:t>
            </w:r>
            <w:r w:rsidRPr="007868AB">
              <w:rPr>
                <w:rFonts w:ascii="Times New Roman" w:hAnsi="Times New Roman" w:cs="Times New Roman"/>
                <w:b/>
                <w:spacing w:val="-2"/>
                <w:sz w:val="20"/>
                <w:szCs w:val="20"/>
              </w:rPr>
              <w:t>кг/м</w:t>
            </w:r>
            <w:r w:rsidRPr="007868AB">
              <w:rPr>
                <w:rFonts w:ascii="Times New Roman" w:hAnsi="Times New Roman" w:cs="Times New Roman"/>
                <w:b/>
                <w:spacing w:val="-2"/>
                <w:sz w:val="20"/>
                <w:szCs w:val="20"/>
                <w:vertAlign w:val="superscript"/>
              </w:rPr>
              <w:t>3</w:t>
            </w:r>
          </w:p>
        </w:tc>
      </w:tr>
      <w:tr w:rsidR="007868AB" w:rsidRPr="007868AB" w:rsidTr="007868AB">
        <w:trPr>
          <w:trHeight w:val="520"/>
        </w:trPr>
        <w:tc>
          <w:tcPr>
            <w:tcW w:w="3233" w:type="dxa"/>
            <w:vMerge/>
            <w:tcBorders>
              <w:top w:val="nil"/>
            </w:tcBorders>
            <w:vAlign w:val="center"/>
          </w:tcPr>
          <w:p w:rsidR="007868AB" w:rsidRPr="007868AB" w:rsidRDefault="007868AB" w:rsidP="007868AB">
            <w:pPr>
              <w:pStyle w:val="ae"/>
              <w:jc w:val="center"/>
              <w:rPr>
                <w:rFonts w:ascii="Times New Roman" w:hAnsi="Times New Roman" w:cs="Times New Roman"/>
                <w:b/>
                <w:sz w:val="20"/>
                <w:szCs w:val="20"/>
              </w:rPr>
            </w:pPr>
          </w:p>
        </w:tc>
        <w:tc>
          <w:tcPr>
            <w:tcW w:w="1850" w:type="dxa"/>
            <w:vMerge/>
            <w:tcBorders>
              <w:top w:val="nil"/>
            </w:tcBorders>
            <w:vAlign w:val="center"/>
          </w:tcPr>
          <w:p w:rsidR="007868AB" w:rsidRPr="007868AB" w:rsidRDefault="007868AB" w:rsidP="007868AB">
            <w:pPr>
              <w:pStyle w:val="ae"/>
              <w:jc w:val="center"/>
              <w:rPr>
                <w:rFonts w:ascii="Times New Roman" w:hAnsi="Times New Roman" w:cs="Times New Roman"/>
                <w:b/>
                <w:sz w:val="20"/>
                <w:szCs w:val="20"/>
              </w:rPr>
            </w:pPr>
          </w:p>
        </w:tc>
        <w:tc>
          <w:tcPr>
            <w:tcW w:w="1223" w:type="dxa"/>
            <w:vAlign w:val="center"/>
          </w:tcPr>
          <w:p w:rsidR="007868AB" w:rsidRPr="007868AB" w:rsidRDefault="007868AB" w:rsidP="007868AB">
            <w:pPr>
              <w:pStyle w:val="ae"/>
              <w:jc w:val="center"/>
              <w:rPr>
                <w:rFonts w:ascii="Times New Roman" w:hAnsi="Times New Roman" w:cs="Times New Roman"/>
                <w:b/>
                <w:sz w:val="20"/>
                <w:szCs w:val="20"/>
              </w:rPr>
            </w:pPr>
            <w:r w:rsidRPr="007868AB">
              <w:rPr>
                <w:rFonts w:ascii="Times New Roman" w:hAnsi="Times New Roman" w:cs="Times New Roman"/>
                <w:b/>
                <w:spacing w:val="-2"/>
                <w:sz w:val="20"/>
                <w:szCs w:val="20"/>
              </w:rPr>
              <w:t>кг/год</w:t>
            </w:r>
          </w:p>
        </w:tc>
        <w:tc>
          <w:tcPr>
            <w:tcW w:w="1272" w:type="dxa"/>
            <w:vAlign w:val="center"/>
          </w:tcPr>
          <w:p w:rsidR="007868AB" w:rsidRPr="007868AB" w:rsidRDefault="007868AB" w:rsidP="007868AB">
            <w:pPr>
              <w:pStyle w:val="ae"/>
              <w:jc w:val="center"/>
              <w:rPr>
                <w:rFonts w:ascii="Times New Roman" w:hAnsi="Times New Roman" w:cs="Times New Roman"/>
                <w:b/>
                <w:sz w:val="20"/>
                <w:szCs w:val="20"/>
              </w:rPr>
            </w:pPr>
            <w:r w:rsidRPr="007868AB">
              <w:rPr>
                <w:rFonts w:ascii="Times New Roman" w:hAnsi="Times New Roman" w:cs="Times New Roman"/>
                <w:b/>
                <w:spacing w:val="-2"/>
                <w:sz w:val="20"/>
                <w:szCs w:val="20"/>
              </w:rPr>
              <w:t>м</w:t>
            </w:r>
            <w:r w:rsidRPr="007868AB">
              <w:rPr>
                <w:rFonts w:ascii="Times New Roman" w:hAnsi="Times New Roman" w:cs="Times New Roman"/>
                <w:b/>
                <w:spacing w:val="-2"/>
                <w:sz w:val="20"/>
                <w:szCs w:val="20"/>
                <w:vertAlign w:val="superscript"/>
              </w:rPr>
              <w:t>3</w:t>
            </w:r>
            <w:r w:rsidRPr="007868AB">
              <w:rPr>
                <w:rFonts w:ascii="Times New Roman" w:hAnsi="Times New Roman" w:cs="Times New Roman"/>
                <w:b/>
                <w:spacing w:val="-2"/>
                <w:sz w:val="20"/>
                <w:szCs w:val="20"/>
              </w:rPr>
              <w:t>/год</w:t>
            </w:r>
          </w:p>
        </w:tc>
        <w:tc>
          <w:tcPr>
            <w:tcW w:w="1992" w:type="dxa"/>
            <w:vMerge/>
            <w:tcBorders>
              <w:top w:val="nil"/>
            </w:tcBorders>
            <w:vAlign w:val="center"/>
          </w:tcPr>
          <w:p w:rsidR="007868AB" w:rsidRPr="007868AB" w:rsidRDefault="007868AB" w:rsidP="007868AB">
            <w:pPr>
              <w:pStyle w:val="ae"/>
              <w:jc w:val="center"/>
              <w:rPr>
                <w:rFonts w:ascii="Times New Roman" w:hAnsi="Times New Roman" w:cs="Times New Roman"/>
                <w:b/>
                <w:sz w:val="20"/>
                <w:szCs w:val="20"/>
              </w:rPr>
            </w:pPr>
          </w:p>
        </w:tc>
      </w:tr>
      <w:tr w:rsidR="007868AB" w:rsidRPr="007868AB" w:rsidTr="007868AB">
        <w:trPr>
          <w:trHeight w:val="342"/>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pacing w:val="-2"/>
                <w:sz w:val="20"/>
                <w:szCs w:val="20"/>
              </w:rPr>
              <w:t>Гостиница</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на1</w:t>
            </w:r>
            <w:r w:rsidRPr="007868AB">
              <w:rPr>
                <w:rFonts w:ascii="Times New Roman" w:hAnsi="Times New Roman" w:cs="Times New Roman"/>
                <w:spacing w:val="-2"/>
                <w:sz w:val="20"/>
                <w:szCs w:val="20"/>
              </w:rPr>
              <w:t>место</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120</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w w:val="99"/>
                <w:sz w:val="20"/>
                <w:szCs w:val="20"/>
              </w:rPr>
              <w:t>1</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120</w:t>
            </w:r>
          </w:p>
        </w:tc>
      </w:tr>
      <w:tr w:rsidR="007868AB" w:rsidRPr="007868AB" w:rsidTr="007868AB">
        <w:trPr>
          <w:trHeight w:val="345"/>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z w:val="20"/>
                <w:szCs w:val="20"/>
              </w:rPr>
              <w:t>Детскийсад,</w:t>
            </w:r>
            <w:r w:rsidRPr="007868AB">
              <w:rPr>
                <w:rFonts w:ascii="Times New Roman" w:hAnsi="Times New Roman" w:cs="Times New Roman"/>
                <w:spacing w:val="-4"/>
                <w:sz w:val="20"/>
                <w:szCs w:val="20"/>
              </w:rPr>
              <w:t>ясли</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на1</w:t>
            </w:r>
            <w:r w:rsidRPr="007868AB">
              <w:rPr>
                <w:rFonts w:ascii="Times New Roman" w:hAnsi="Times New Roman" w:cs="Times New Roman"/>
                <w:spacing w:val="-2"/>
                <w:sz w:val="20"/>
                <w:szCs w:val="20"/>
              </w:rPr>
              <w:t>место</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95</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0,5</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200</w:t>
            </w:r>
          </w:p>
        </w:tc>
      </w:tr>
      <w:tr w:rsidR="007868AB" w:rsidRPr="007868AB" w:rsidTr="007868AB">
        <w:trPr>
          <w:trHeight w:val="686"/>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z w:val="20"/>
                <w:szCs w:val="20"/>
              </w:rPr>
              <w:t>Школа,</w:t>
            </w:r>
            <w:r w:rsidRPr="007868AB">
              <w:rPr>
                <w:rFonts w:ascii="Times New Roman" w:hAnsi="Times New Roman" w:cs="Times New Roman"/>
                <w:spacing w:val="-2"/>
                <w:sz w:val="20"/>
                <w:szCs w:val="20"/>
              </w:rPr>
              <w:t>техникум,</w:t>
            </w:r>
          </w:p>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pacing w:val="-2"/>
                <w:sz w:val="20"/>
                <w:szCs w:val="20"/>
              </w:rPr>
              <w:t>институт</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w:t>
            </w:r>
            <w:r w:rsidRPr="007868AB">
              <w:rPr>
                <w:rFonts w:ascii="Times New Roman" w:hAnsi="Times New Roman" w:cs="Times New Roman"/>
                <w:spacing w:val="-10"/>
                <w:sz w:val="20"/>
                <w:szCs w:val="20"/>
              </w:rPr>
              <w:t>1</w:t>
            </w:r>
          </w:p>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2"/>
                <w:sz w:val="20"/>
                <w:szCs w:val="20"/>
              </w:rPr>
              <w:t>учащегося</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24</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4"/>
                <w:sz w:val="20"/>
                <w:szCs w:val="20"/>
              </w:rPr>
              <w:t>0,12</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200</w:t>
            </w:r>
          </w:p>
        </w:tc>
      </w:tr>
      <w:tr w:rsidR="007868AB" w:rsidRPr="007868AB" w:rsidTr="007868AB">
        <w:trPr>
          <w:trHeight w:val="345"/>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z w:val="20"/>
                <w:szCs w:val="20"/>
              </w:rPr>
              <w:t>Театр,</w:t>
            </w:r>
            <w:r w:rsidRPr="007868AB">
              <w:rPr>
                <w:rFonts w:ascii="Times New Roman" w:hAnsi="Times New Roman" w:cs="Times New Roman"/>
                <w:spacing w:val="-2"/>
                <w:sz w:val="20"/>
                <w:szCs w:val="20"/>
              </w:rPr>
              <w:t>кинотеатр</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на1</w:t>
            </w:r>
            <w:r w:rsidRPr="007868AB">
              <w:rPr>
                <w:rFonts w:ascii="Times New Roman" w:hAnsi="Times New Roman" w:cs="Times New Roman"/>
                <w:spacing w:val="-2"/>
                <w:sz w:val="20"/>
                <w:szCs w:val="20"/>
              </w:rPr>
              <w:t>место</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30</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0,2</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150</w:t>
            </w:r>
          </w:p>
        </w:tc>
      </w:tr>
      <w:tr w:rsidR="007868AB" w:rsidRPr="007868AB" w:rsidTr="007868AB">
        <w:trPr>
          <w:trHeight w:val="685"/>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pacing w:val="-2"/>
                <w:sz w:val="20"/>
                <w:szCs w:val="20"/>
              </w:rPr>
              <w:t>Учреждение</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w:t>
            </w:r>
            <w:r w:rsidRPr="007868AB">
              <w:rPr>
                <w:rFonts w:ascii="Times New Roman" w:hAnsi="Times New Roman" w:cs="Times New Roman"/>
                <w:spacing w:val="-10"/>
                <w:sz w:val="20"/>
                <w:szCs w:val="20"/>
              </w:rPr>
              <w:t>1</w:t>
            </w:r>
          </w:p>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2"/>
                <w:sz w:val="20"/>
                <w:szCs w:val="20"/>
              </w:rPr>
              <w:t>сотрудника</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100</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5"/>
                <w:sz w:val="20"/>
                <w:szCs w:val="20"/>
              </w:rPr>
              <w:t>1,1</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2"/>
                <w:sz w:val="20"/>
                <w:szCs w:val="20"/>
              </w:rPr>
              <w:t>80…100</w:t>
            </w:r>
          </w:p>
        </w:tc>
      </w:tr>
      <w:tr w:rsidR="007868AB" w:rsidRPr="007868AB" w:rsidTr="007868AB">
        <w:trPr>
          <w:trHeight w:val="345"/>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pacing w:val="-2"/>
                <w:sz w:val="20"/>
                <w:szCs w:val="20"/>
              </w:rPr>
              <w:t>Продовольственный магазин</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на1</w:t>
            </w:r>
            <w:r w:rsidRPr="007868AB">
              <w:rPr>
                <w:rFonts w:ascii="Times New Roman" w:hAnsi="Times New Roman" w:cs="Times New Roman"/>
                <w:spacing w:val="-5"/>
                <w:sz w:val="20"/>
                <w:szCs w:val="20"/>
              </w:rPr>
              <w:t>м2</w:t>
            </w:r>
            <w:r w:rsidRPr="007868AB">
              <w:rPr>
                <w:rFonts w:ascii="Times New Roman" w:hAnsi="Times New Roman" w:cs="Times New Roman"/>
                <w:spacing w:val="-2"/>
                <w:sz w:val="20"/>
                <w:szCs w:val="20"/>
              </w:rPr>
              <w:t xml:space="preserve"> торговой</w:t>
            </w:r>
          </w:p>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2"/>
                <w:sz w:val="20"/>
                <w:szCs w:val="20"/>
              </w:rPr>
              <w:t>площади</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2"/>
                <w:sz w:val="20"/>
                <w:szCs w:val="20"/>
              </w:rPr>
              <w:t>80…160</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2"/>
                <w:sz w:val="20"/>
                <w:szCs w:val="20"/>
              </w:rPr>
              <w:t>0,8…1,5</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pacing w:val="-2"/>
                <w:sz w:val="20"/>
                <w:szCs w:val="20"/>
              </w:rPr>
              <w:t>100…110</w:t>
            </w:r>
          </w:p>
        </w:tc>
      </w:tr>
      <w:tr w:rsidR="007868AB" w:rsidRPr="007868AB" w:rsidTr="007868AB">
        <w:trPr>
          <w:trHeight w:val="1031"/>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z w:val="20"/>
                <w:szCs w:val="20"/>
              </w:rPr>
              <w:t>Промтоварный магазин</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 1 м2 торговой площади</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50…150</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0,5…1,3</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100…110</w:t>
            </w:r>
          </w:p>
        </w:tc>
      </w:tr>
      <w:tr w:rsidR="007868AB" w:rsidRPr="007868AB" w:rsidTr="007868AB">
        <w:trPr>
          <w:trHeight w:val="1031"/>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z w:val="20"/>
                <w:szCs w:val="20"/>
              </w:rPr>
              <w:t>Рынок</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 1 м2 торговой площади</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35</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0,35</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100</w:t>
            </w:r>
          </w:p>
        </w:tc>
      </w:tr>
      <w:tr w:rsidR="007868AB" w:rsidRPr="007868AB" w:rsidTr="007868AB">
        <w:trPr>
          <w:trHeight w:val="688"/>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z w:val="20"/>
                <w:szCs w:val="20"/>
              </w:rPr>
              <w:t>Санатории, пансионаты,</w:t>
            </w:r>
          </w:p>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z w:val="20"/>
                <w:szCs w:val="20"/>
              </w:rPr>
              <w:t>дома отдыха</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 1 место</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380</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2</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190</w:t>
            </w:r>
          </w:p>
        </w:tc>
      </w:tr>
      <w:tr w:rsidR="007868AB" w:rsidRPr="007868AB" w:rsidTr="007868AB">
        <w:trPr>
          <w:trHeight w:val="685"/>
        </w:trPr>
        <w:tc>
          <w:tcPr>
            <w:tcW w:w="3233" w:type="dxa"/>
            <w:vAlign w:val="center"/>
          </w:tcPr>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z w:val="20"/>
                <w:szCs w:val="20"/>
              </w:rPr>
              <w:t>Вокзалы, автовокзалы,</w:t>
            </w:r>
          </w:p>
          <w:p w:rsidR="007868AB" w:rsidRPr="007868AB" w:rsidRDefault="007868AB" w:rsidP="007868AB">
            <w:pPr>
              <w:pStyle w:val="ae"/>
              <w:rPr>
                <w:rFonts w:ascii="Times New Roman" w:hAnsi="Times New Roman" w:cs="Times New Roman"/>
                <w:sz w:val="20"/>
                <w:szCs w:val="20"/>
              </w:rPr>
            </w:pPr>
            <w:r w:rsidRPr="007868AB">
              <w:rPr>
                <w:rFonts w:ascii="Times New Roman" w:hAnsi="Times New Roman" w:cs="Times New Roman"/>
                <w:sz w:val="20"/>
                <w:szCs w:val="20"/>
              </w:rPr>
              <w:t>аэропорты</w:t>
            </w:r>
          </w:p>
        </w:tc>
        <w:tc>
          <w:tcPr>
            <w:tcW w:w="1850"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на 1 м2</w:t>
            </w:r>
          </w:p>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площади</w:t>
            </w:r>
          </w:p>
        </w:tc>
        <w:tc>
          <w:tcPr>
            <w:tcW w:w="1223"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125</w:t>
            </w:r>
          </w:p>
        </w:tc>
        <w:tc>
          <w:tcPr>
            <w:tcW w:w="127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0,5</w:t>
            </w:r>
          </w:p>
        </w:tc>
        <w:tc>
          <w:tcPr>
            <w:tcW w:w="1992" w:type="dxa"/>
            <w:vAlign w:val="center"/>
          </w:tcPr>
          <w:p w:rsidR="007868AB" w:rsidRPr="007868AB" w:rsidRDefault="007868AB" w:rsidP="007868AB">
            <w:pPr>
              <w:pStyle w:val="ae"/>
              <w:jc w:val="center"/>
              <w:rPr>
                <w:rFonts w:ascii="Times New Roman" w:hAnsi="Times New Roman" w:cs="Times New Roman"/>
                <w:sz w:val="20"/>
                <w:szCs w:val="20"/>
              </w:rPr>
            </w:pPr>
            <w:r w:rsidRPr="007868AB">
              <w:rPr>
                <w:rFonts w:ascii="Times New Roman" w:hAnsi="Times New Roman" w:cs="Times New Roman"/>
                <w:sz w:val="20"/>
                <w:szCs w:val="20"/>
              </w:rPr>
              <w:t>250</w:t>
            </w:r>
          </w:p>
        </w:tc>
      </w:tr>
    </w:tbl>
    <w:p w:rsidR="007868AB" w:rsidRDefault="007868AB" w:rsidP="007868AB">
      <w:pPr>
        <w:pStyle w:val="ae"/>
        <w:rPr>
          <w:rFonts w:ascii="Times New Roman" w:hAnsi="Times New Roman" w:cs="Times New Roman"/>
          <w:i/>
          <w:sz w:val="24"/>
          <w:szCs w:val="24"/>
        </w:rPr>
      </w:pPr>
    </w:p>
    <w:p w:rsidR="007868AB" w:rsidRPr="007868AB" w:rsidRDefault="007868AB" w:rsidP="007868AB">
      <w:pPr>
        <w:pStyle w:val="ae"/>
        <w:spacing w:line="276" w:lineRule="auto"/>
        <w:ind w:firstLine="709"/>
        <w:jc w:val="both"/>
        <w:rPr>
          <w:rFonts w:ascii="Times New Roman" w:hAnsi="Times New Roman" w:cs="Times New Roman"/>
          <w:sz w:val="24"/>
          <w:szCs w:val="24"/>
        </w:rPr>
      </w:pPr>
      <w:r w:rsidRPr="007868AB">
        <w:rPr>
          <w:rFonts w:ascii="Times New Roman" w:hAnsi="Times New Roman" w:cs="Times New Roman"/>
          <w:sz w:val="24"/>
          <w:szCs w:val="24"/>
        </w:rPr>
        <w:t>Количественное распределение всех видов отходов населѐнных пунктов зависит от экономической развитости города и района, от близости населенных пунктов к крупным городам, от транспортных связей и пр. На основе анализа справочных рекомендаций по распределению видов отходов, опыта администраций и отделов ЖКХ, опыта проектных организаций выделены следующие процентные соотношения видов отходов в составе ТКО.</w:t>
      </w:r>
    </w:p>
    <w:p w:rsidR="007868AB" w:rsidRPr="007868AB" w:rsidRDefault="007868AB" w:rsidP="007868AB">
      <w:pPr>
        <w:pStyle w:val="ae"/>
        <w:spacing w:line="276" w:lineRule="auto"/>
        <w:ind w:firstLine="709"/>
        <w:jc w:val="both"/>
        <w:rPr>
          <w:rFonts w:ascii="Times New Roman" w:hAnsi="Times New Roman" w:cs="Times New Roman"/>
          <w:b/>
          <w:i/>
          <w:sz w:val="24"/>
          <w:szCs w:val="24"/>
        </w:rPr>
      </w:pPr>
      <w:r w:rsidRPr="007868AB">
        <w:rPr>
          <w:rFonts w:ascii="Times New Roman" w:hAnsi="Times New Roman" w:cs="Times New Roman"/>
          <w:b/>
          <w:i/>
          <w:sz w:val="24"/>
          <w:szCs w:val="24"/>
        </w:rPr>
        <w:t>Морфологический состав отходов.</w:t>
      </w:r>
    </w:p>
    <w:p w:rsidR="007868AB" w:rsidRPr="007868AB" w:rsidRDefault="007868AB" w:rsidP="007868AB">
      <w:pPr>
        <w:pStyle w:val="ae"/>
        <w:spacing w:line="276" w:lineRule="auto"/>
        <w:ind w:firstLine="709"/>
        <w:jc w:val="both"/>
        <w:rPr>
          <w:rFonts w:ascii="Times New Roman" w:hAnsi="Times New Roman" w:cs="Times New Roman"/>
          <w:sz w:val="24"/>
          <w:szCs w:val="24"/>
        </w:rPr>
      </w:pPr>
      <w:r w:rsidRPr="007868AB">
        <w:rPr>
          <w:rFonts w:ascii="Times New Roman" w:hAnsi="Times New Roman" w:cs="Times New Roman"/>
          <w:sz w:val="24"/>
          <w:szCs w:val="24"/>
        </w:rPr>
        <w:t>Морфологический состав отходов может быть определѐн экспериментальным путѐм в соответствии с «ПНД Ф 16.3.55-08. Твердые бытовые отходы. Определение морфологического состава» (методика предназначена для определения морфологического состава твердых бытовых отходов гравиметрическим методом) или определѐн расчетным путѐм на основе морфологического состава легитимного источника, которым может быть специализированная и лицензированная организация, имеющая соответствующий опыт и лабораторию.</w:t>
      </w:r>
    </w:p>
    <w:p w:rsidR="007868AB" w:rsidRPr="007868AB" w:rsidRDefault="007868AB" w:rsidP="007868AB">
      <w:pPr>
        <w:pStyle w:val="ae"/>
        <w:spacing w:line="276" w:lineRule="auto"/>
        <w:ind w:firstLine="709"/>
        <w:jc w:val="both"/>
        <w:rPr>
          <w:rFonts w:ascii="Times New Roman" w:hAnsi="Times New Roman" w:cs="Times New Roman"/>
          <w:sz w:val="24"/>
          <w:szCs w:val="24"/>
        </w:rPr>
      </w:pPr>
      <w:r w:rsidRPr="007868AB">
        <w:rPr>
          <w:rFonts w:ascii="Times New Roman" w:hAnsi="Times New Roman" w:cs="Times New Roman"/>
          <w:sz w:val="24"/>
          <w:szCs w:val="24"/>
        </w:rPr>
        <w:t>При выборе метода и технологии обезвреживания и последующей утилизации отходов также необходимо владеть информацией о морфологическом и элементном составе и свойствах ТКО.</w:t>
      </w:r>
    </w:p>
    <w:p w:rsidR="007868AB" w:rsidRPr="007868AB" w:rsidRDefault="007868AB" w:rsidP="007868AB">
      <w:pPr>
        <w:pStyle w:val="ae"/>
        <w:spacing w:line="276" w:lineRule="auto"/>
        <w:ind w:firstLine="709"/>
        <w:jc w:val="both"/>
        <w:rPr>
          <w:rFonts w:ascii="Times New Roman" w:hAnsi="Times New Roman" w:cs="Times New Roman"/>
          <w:sz w:val="24"/>
          <w:szCs w:val="24"/>
        </w:rPr>
      </w:pPr>
      <w:r w:rsidRPr="007868AB">
        <w:rPr>
          <w:rFonts w:ascii="Times New Roman" w:hAnsi="Times New Roman" w:cs="Times New Roman"/>
          <w:sz w:val="24"/>
          <w:szCs w:val="24"/>
        </w:rPr>
        <w:t>ТКО по морфологическому признаку подразделяются на компоненты: бумагу, картон; пищевые отходы; дерево; металл (черный и цветной); текстиль; кости; стекло; кожу; резину; камни; полимерные материалы; прочие (неклассифицируемые фракции); отсев менее 15 мм. Для решения вопроса о целесообразности использования утильных компонентов ТБО проводят более подробный анализ состава отходов, дифференцируя бумагуна условно чистую (утильную) и загрязненную; металл – на изделия из железа и консервные банки; пластмассу – на упаковочную и изделия из пластмасс.</w:t>
      </w:r>
    </w:p>
    <w:p w:rsidR="007868AB" w:rsidRPr="007868AB" w:rsidRDefault="007868AB" w:rsidP="007868AB">
      <w:pPr>
        <w:pStyle w:val="ae"/>
        <w:spacing w:line="276" w:lineRule="auto"/>
        <w:ind w:firstLine="709"/>
        <w:jc w:val="both"/>
        <w:rPr>
          <w:rFonts w:ascii="Times New Roman" w:hAnsi="Times New Roman" w:cs="Times New Roman"/>
          <w:sz w:val="24"/>
          <w:szCs w:val="24"/>
        </w:rPr>
      </w:pPr>
      <w:r w:rsidRPr="007868AB">
        <w:rPr>
          <w:rFonts w:ascii="Times New Roman" w:hAnsi="Times New Roman" w:cs="Times New Roman"/>
          <w:sz w:val="24"/>
          <w:szCs w:val="24"/>
        </w:rPr>
        <w:t>Состав ТКО жилого фонда и предприятий торговли и общественного назначения резко различается, что важно с точки зрения возможности и целесообразности раздельного сбора утильных фракций ТКО.</w:t>
      </w:r>
    </w:p>
    <w:p w:rsidR="007868AB" w:rsidRDefault="007868AB" w:rsidP="007868AB">
      <w:pPr>
        <w:pStyle w:val="ae"/>
        <w:spacing w:line="276" w:lineRule="auto"/>
        <w:ind w:firstLine="709"/>
        <w:jc w:val="both"/>
        <w:rPr>
          <w:rFonts w:ascii="Times New Roman" w:hAnsi="Times New Roman" w:cs="Times New Roman"/>
          <w:sz w:val="24"/>
          <w:szCs w:val="24"/>
        </w:rPr>
      </w:pPr>
      <w:r w:rsidRPr="007868AB">
        <w:rPr>
          <w:rFonts w:ascii="Times New Roman" w:hAnsi="Times New Roman" w:cs="Times New Roman"/>
          <w:sz w:val="24"/>
          <w:szCs w:val="24"/>
        </w:rPr>
        <w:t xml:space="preserve">В таблице </w:t>
      </w:r>
      <w:r w:rsidR="007722C5">
        <w:rPr>
          <w:rFonts w:ascii="Times New Roman" w:hAnsi="Times New Roman" w:cs="Times New Roman"/>
          <w:sz w:val="24"/>
          <w:szCs w:val="24"/>
        </w:rPr>
        <w:t xml:space="preserve">3 </w:t>
      </w:r>
      <w:r w:rsidRPr="007868AB">
        <w:rPr>
          <w:rFonts w:ascii="Times New Roman" w:hAnsi="Times New Roman" w:cs="Times New Roman"/>
          <w:sz w:val="24"/>
          <w:szCs w:val="24"/>
        </w:rPr>
        <w:t>представлена справочная информация о морфологическом составе несортированных отходов от жилищ.</w:t>
      </w:r>
    </w:p>
    <w:p w:rsidR="007868AB" w:rsidRDefault="007868AB" w:rsidP="007868AB">
      <w:pPr>
        <w:pStyle w:val="ae"/>
        <w:spacing w:line="276" w:lineRule="auto"/>
        <w:ind w:firstLine="709"/>
        <w:jc w:val="both"/>
        <w:rPr>
          <w:rFonts w:ascii="Times New Roman" w:hAnsi="Times New Roman" w:cs="Times New Roman"/>
          <w:i/>
          <w:sz w:val="24"/>
          <w:szCs w:val="24"/>
        </w:rPr>
      </w:pPr>
      <w:bookmarkStart w:id="17" w:name="_Hlk115129174"/>
      <w:r w:rsidRPr="007868AB">
        <w:rPr>
          <w:rFonts w:ascii="Times New Roman" w:hAnsi="Times New Roman" w:cs="Times New Roman"/>
          <w:i/>
          <w:sz w:val="24"/>
          <w:szCs w:val="24"/>
        </w:rPr>
        <w:t xml:space="preserve">Таблица </w:t>
      </w:r>
      <w:r w:rsidR="007722C5">
        <w:rPr>
          <w:rFonts w:ascii="Times New Roman" w:hAnsi="Times New Roman" w:cs="Times New Roman"/>
          <w:i/>
          <w:sz w:val="24"/>
          <w:szCs w:val="24"/>
        </w:rPr>
        <w:t>3</w:t>
      </w:r>
      <w:r w:rsidRPr="007868AB">
        <w:rPr>
          <w:rFonts w:ascii="Times New Roman" w:hAnsi="Times New Roman" w:cs="Times New Roman"/>
          <w:i/>
          <w:sz w:val="24"/>
          <w:szCs w:val="24"/>
        </w:rPr>
        <w:t xml:space="preserve"> Морфологический состав отходов от жилищ для разных климатических зон, % по массе</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881"/>
        <w:gridCol w:w="2398"/>
        <w:gridCol w:w="2273"/>
        <w:gridCol w:w="1810"/>
      </w:tblGrid>
      <w:tr w:rsidR="007868AB" w:rsidRPr="007868AB" w:rsidTr="007868AB">
        <w:trPr>
          <w:trHeight w:val="345"/>
        </w:trPr>
        <w:tc>
          <w:tcPr>
            <w:tcW w:w="2881" w:type="dxa"/>
            <w:vMerge w:val="restart"/>
            <w:vAlign w:val="center"/>
          </w:tcPr>
          <w:bookmarkEnd w:id="17"/>
          <w:p w:rsidR="007868AB" w:rsidRPr="007868AB" w:rsidRDefault="007868AB" w:rsidP="007868AB">
            <w:pPr>
              <w:pStyle w:val="TableParagraph"/>
              <w:spacing w:before="2"/>
              <w:jc w:val="center"/>
              <w:rPr>
                <w:b/>
                <w:sz w:val="20"/>
                <w:szCs w:val="20"/>
              </w:rPr>
            </w:pPr>
            <w:r w:rsidRPr="007868AB">
              <w:rPr>
                <w:b/>
                <w:spacing w:val="-2"/>
                <w:sz w:val="20"/>
                <w:szCs w:val="20"/>
              </w:rPr>
              <w:t>Компонент</w:t>
            </w:r>
          </w:p>
        </w:tc>
        <w:tc>
          <w:tcPr>
            <w:tcW w:w="6481" w:type="dxa"/>
            <w:gridSpan w:val="3"/>
            <w:vAlign w:val="center"/>
          </w:tcPr>
          <w:p w:rsidR="007868AB" w:rsidRPr="007868AB" w:rsidRDefault="007868AB" w:rsidP="007868AB">
            <w:pPr>
              <w:pStyle w:val="TableParagraph"/>
              <w:spacing w:before="2"/>
              <w:jc w:val="center"/>
              <w:rPr>
                <w:b/>
                <w:sz w:val="20"/>
                <w:szCs w:val="20"/>
              </w:rPr>
            </w:pPr>
            <w:r w:rsidRPr="007868AB">
              <w:rPr>
                <w:b/>
                <w:w w:val="95"/>
                <w:sz w:val="20"/>
                <w:szCs w:val="20"/>
              </w:rPr>
              <w:t>Климатическая</w:t>
            </w:r>
            <w:r w:rsidRPr="007868AB">
              <w:rPr>
                <w:b/>
                <w:spacing w:val="-4"/>
                <w:sz w:val="20"/>
                <w:szCs w:val="20"/>
              </w:rPr>
              <w:t>зона</w:t>
            </w:r>
          </w:p>
        </w:tc>
      </w:tr>
      <w:tr w:rsidR="007868AB" w:rsidRPr="007868AB" w:rsidTr="007868AB">
        <w:trPr>
          <w:trHeight w:val="352"/>
        </w:trPr>
        <w:tc>
          <w:tcPr>
            <w:tcW w:w="2881" w:type="dxa"/>
            <w:vMerge/>
            <w:tcBorders>
              <w:top w:val="nil"/>
            </w:tcBorders>
            <w:vAlign w:val="center"/>
          </w:tcPr>
          <w:p w:rsidR="007868AB" w:rsidRPr="007868AB" w:rsidRDefault="007868AB" w:rsidP="007868AB">
            <w:pPr>
              <w:jc w:val="center"/>
              <w:rPr>
                <w:rFonts w:ascii="Times New Roman" w:hAnsi="Times New Roman" w:cs="Times New Roman"/>
                <w:sz w:val="20"/>
                <w:szCs w:val="20"/>
              </w:rPr>
            </w:pPr>
          </w:p>
        </w:tc>
        <w:tc>
          <w:tcPr>
            <w:tcW w:w="2398" w:type="dxa"/>
            <w:vAlign w:val="center"/>
          </w:tcPr>
          <w:p w:rsidR="007868AB" w:rsidRPr="007868AB" w:rsidRDefault="007868AB" w:rsidP="007868AB">
            <w:pPr>
              <w:pStyle w:val="TableParagraph"/>
              <w:spacing w:line="298" w:lineRule="exact"/>
              <w:jc w:val="center"/>
              <w:rPr>
                <w:b/>
                <w:sz w:val="20"/>
                <w:szCs w:val="20"/>
              </w:rPr>
            </w:pPr>
            <w:r w:rsidRPr="007868AB">
              <w:rPr>
                <w:b/>
                <w:spacing w:val="-2"/>
                <w:sz w:val="20"/>
                <w:szCs w:val="20"/>
              </w:rPr>
              <w:t>средняя</w:t>
            </w:r>
          </w:p>
        </w:tc>
        <w:tc>
          <w:tcPr>
            <w:tcW w:w="2273" w:type="dxa"/>
            <w:vAlign w:val="center"/>
          </w:tcPr>
          <w:p w:rsidR="007868AB" w:rsidRPr="007868AB" w:rsidRDefault="007868AB" w:rsidP="007868AB">
            <w:pPr>
              <w:pStyle w:val="TableParagraph"/>
              <w:spacing w:line="298" w:lineRule="exact"/>
              <w:ind w:left="104"/>
              <w:jc w:val="center"/>
              <w:rPr>
                <w:b/>
                <w:sz w:val="20"/>
                <w:szCs w:val="20"/>
              </w:rPr>
            </w:pPr>
            <w:r w:rsidRPr="007868AB">
              <w:rPr>
                <w:b/>
                <w:spacing w:val="-2"/>
                <w:sz w:val="20"/>
                <w:szCs w:val="20"/>
              </w:rPr>
              <w:t>южная</w:t>
            </w:r>
          </w:p>
        </w:tc>
        <w:tc>
          <w:tcPr>
            <w:tcW w:w="1810" w:type="dxa"/>
            <w:vAlign w:val="center"/>
          </w:tcPr>
          <w:p w:rsidR="007868AB" w:rsidRPr="007868AB" w:rsidRDefault="007868AB" w:rsidP="007868AB">
            <w:pPr>
              <w:pStyle w:val="TableParagraph"/>
              <w:spacing w:line="298" w:lineRule="exact"/>
              <w:jc w:val="center"/>
              <w:rPr>
                <w:b/>
                <w:sz w:val="20"/>
                <w:szCs w:val="20"/>
              </w:rPr>
            </w:pPr>
            <w:r w:rsidRPr="007868AB">
              <w:rPr>
                <w:b/>
                <w:spacing w:val="-2"/>
                <w:sz w:val="20"/>
                <w:szCs w:val="20"/>
              </w:rPr>
              <w:t>северная</w:t>
            </w:r>
          </w:p>
        </w:tc>
      </w:tr>
      <w:tr w:rsidR="007868AB" w:rsidRPr="007868AB" w:rsidTr="007868AB">
        <w:trPr>
          <w:trHeight w:val="342"/>
        </w:trPr>
        <w:tc>
          <w:tcPr>
            <w:tcW w:w="2881" w:type="dxa"/>
          </w:tcPr>
          <w:p w:rsidR="007868AB" w:rsidRPr="007868AB" w:rsidRDefault="007868AB" w:rsidP="007B429B">
            <w:pPr>
              <w:pStyle w:val="TableParagraph"/>
              <w:spacing w:line="291" w:lineRule="exact"/>
              <w:rPr>
                <w:sz w:val="20"/>
                <w:szCs w:val="20"/>
              </w:rPr>
            </w:pPr>
            <w:r w:rsidRPr="007868AB">
              <w:rPr>
                <w:sz w:val="20"/>
                <w:szCs w:val="20"/>
              </w:rPr>
              <w:t>Пищевые</w:t>
            </w:r>
            <w:r w:rsidRPr="007868AB">
              <w:rPr>
                <w:spacing w:val="-2"/>
                <w:sz w:val="20"/>
                <w:szCs w:val="20"/>
              </w:rPr>
              <w:t>отходы</w:t>
            </w:r>
          </w:p>
        </w:tc>
        <w:tc>
          <w:tcPr>
            <w:tcW w:w="2398" w:type="dxa"/>
          </w:tcPr>
          <w:p w:rsidR="007868AB" w:rsidRPr="007868AB" w:rsidRDefault="007868AB" w:rsidP="007868AB">
            <w:pPr>
              <w:pStyle w:val="TableParagraph"/>
              <w:spacing w:line="291" w:lineRule="exact"/>
              <w:jc w:val="center"/>
              <w:rPr>
                <w:sz w:val="20"/>
                <w:szCs w:val="20"/>
              </w:rPr>
            </w:pPr>
            <w:r w:rsidRPr="007868AB">
              <w:rPr>
                <w:spacing w:val="-2"/>
                <w:sz w:val="20"/>
                <w:szCs w:val="20"/>
              </w:rPr>
              <w:t>35…45</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spacing w:val="-2"/>
                <w:sz w:val="20"/>
                <w:szCs w:val="20"/>
              </w:rPr>
              <w:t>40…49</w:t>
            </w:r>
          </w:p>
        </w:tc>
        <w:tc>
          <w:tcPr>
            <w:tcW w:w="1810" w:type="dxa"/>
          </w:tcPr>
          <w:p w:rsidR="007868AB" w:rsidRPr="007868AB" w:rsidRDefault="007868AB" w:rsidP="007868AB">
            <w:pPr>
              <w:pStyle w:val="TableParagraph"/>
              <w:spacing w:line="291" w:lineRule="exact"/>
              <w:jc w:val="center"/>
              <w:rPr>
                <w:sz w:val="20"/>
                <w:szCs w:val="20"/>
              </w:rPr>
            </w:pPr>
            <w:r w:rsidRPr="007868AB">
              <w:rPr>
                <w:spacing w:val="-2"/>
                <w:sz w:val="20"/>
                <w:szCs w:val="20"/>
              </w:rPr>
              <w:t>32…39</w:t>
            </w:r>
          </w:p>
        </w:tc>
      </w:tr>
      <w:tr w:rsidR="007868AB" w:rsidRPr="007868AB" w:rsidTr="007868AB">
        <w:trPr>
          <w:trHeight w:val="345"/>
        </w:trPr>
        <w:tc>
          <w:tcPr>
            <w:tcW w:w="2881" w:type="dxa"/>
          </w:tcPr>
          <w:p w:rsidR="007868AB" w:rsidRPr="007868AB" w:rsidRDefault="007868AB" w:rsidP="007B429B">
            <w:pPr>
              <w:pStyle w:val="TableParagraph"/>
              <w:spacing w:line="291" w:lineRule="exact"/>
              <w:rPr>
                <w:sz w:val="20"/>
                <w:szCs w:val="20"/>
              </w:rPr>
            </w:pPr>
            <w:r w:rsidRPr="007868AB">
              <w:rPr>
                <w:sz w:val="20"/>
                <w:szCs w:val="20"/>
              </w:rPr>
              <w:t>Бумага,</w:t>
            </w:r>
            <w:r w:rsidRPr="007868AB">
              <w:rPr>
                <w:spacing w:val="-2"/>
                <w:sz w:val="20"/>
                <w:szCs w:val="20"/>
              </w:rPr>
              <w:t>картон</w:t>
            </w:r>
          </w:p>
        </w:tc>
        <w:tc>
          <w:tcPr>
            <w:tcW w:w="2398" w:type="dxa"/>
          </w:tcPr>
          <w:p w:rsidR="007868AB" w:rsidRPr="007868AB" w:rsidRDefault="007868AB" w:rsidP="007868AB">
            <w:pPr>
              <w:pStyle w:val="TableParagraph"/>
              <w:spacing w:line="291" w:lineRule="exact"/>
              <w:jc w:val="center"/>
              <w:rPr>
                <w:sz w:val="20"/>
                <w:szCs w:val="20"/>
              </w:rPr>
            </w:pPr>
            <w:r w:rsidRPr="007868AB">
              <w:rPr>
                <w:spacing w:val="-2"/>
                <w:sz w:val="20"/>
                <w:szCs w:val="20"/>
              </w:rPr>
              <w:t>32…35</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spacing w:val="-2"/>
                <w:sz w:val="20"/>
                <w:szCs w:val="20"/>
              </w:rPr>
              <w:t>22…30</w:t>
            </w:r>
          </w:p>
        </w:tc>
        <w:tc>
          <w:tcPr>
            <w:tcW w:w="1810" w:type="dxa"/>
          </w:tcPr>
          <w:p w:rsidR="007868AB" w:rsidRPr="007868AB" w:rsidRDefault="007868AB" w:rsidP="007868AB">
            <w:pPr>
              <w:pStyle w:val="TableParagraph"/>
              <w:spacing w:line="291" w:lineRule="exact"/>
              <w:jc w:val="center"/>
              <w:rPr>
                <w:sz w:val="20"/>
                <w:szCs w:val="20"/>
              </w:rPr>
            </w:pPr>
            <w:r w:rsidRPr="007868AB">
              <w:rPr>
                <w:spacing w:val="-2"/>
                <w:sz w:val="20"/>
                <w:szCs w:val="20"/>
              </w:rPr>
              <w:t>26…35</w:t>
            </w:r>
          </w:p>
        </w:tc>
      </w:tr>
      <w:tr w:rsidR="007868AB" w:rsidRPr="007868AB" w:rsidTr="007868AB">
        <w:trPr>
          <w:trHeight w:val="342"/>
        </w:trPr>
        <w:tc>
          <w:tcPr>
            <w:tcW w:w="2881" w:type="dxa"/>
          </w:tcPr>
          <w:p w:rsidR="007868AB" w:rsidRPr="007868AB" w:rsidRDefault="007868AB" w:rsidP="007B429B">
            <w:pPr>
              <w:pStyle w:val="TableParagraph"/>
              <w:spacing w:line="291" w:lineRule="exact"/>
              <w:rPr>
                <w:sz w:val="20"/>
                <w:szCs w:val="20"/>
              </w:rPr>
            </w:pPr>
            <w:r w:rsidRPr="007868AB">
              <w:rPr>
                <w:spacing w:val="-2"/>
                <w:sz w:val="20"/>
                <w:szCs w:val="20"/>
              </w:rPr>
              <w:t>Дерево</w:t>
            </w:r>
          </w:p>
        </w:tc>
        <w:tc>
          <w:tcPr>
            <w:tcW w:w="2398" w:type="dxa"/>
          </w:tcPr>
          <w:p w:rsidR="007868AB" w:rsidRPr="007868AB" w:rsidRDefault="007868AB" w:rsidP="007868AB">
            <w:pPr>
              <w:pStyle w:val="TableParagraph"/>
              <w:spacing w:line="291" w:lineRule="exact"/>
              <w:jc w:val="center"/>
              <w:rPr>
                <w:sz w:val="20"/>
                <w:szCs w:val="20"/>
              </w:rPr>
            </w:pPr>
            <w:r w:rsidRPr="007868AB">
              <w:rPr>
                <w:spacing w:val="-5"/>
                <w:sz w:val="20"/>
                <w:szCs w:val="20"/>
              </w:rPr>
              <w:t>1…2</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spacing w:val="-5"/>
                <w:sz w:val="20"/>
                <w:szCs w:val="20"/>
              </w:rPr>
              <w:t>1…2</w:t>
            </w:r>
          </w:p>
        </w:tc>
        <w:tc>
          <w:tcPr>
            <w:tcW w:w="1810" w:type="dxa"/>
          </w:tcPr>
          <w:p w:rsidR="007868AB" w:rsidRPr="007868AB" w:rsidRDefault="007868AB" w:rsidP="007868AB">
            <w:pPr>
              <w:pStyle w:val="TableParagraph"/>
              <w:spacing w:line="291" w:lineRule="exact"/>
              <w:jc w:val="center"/>
              <w:rPr>
                <w:sz w:val="20"/>
                <w:szCs w:val="20"/>
              </w:rPr>
            </w:pPr>
            <w:r w:rsidRPr="007868AB">
              <w:rPr>
                <w:spacing w:val="-5"/>
                <w:sz w:val="20"/>
                <w:szCs w:val="20"/>
              </w:rPr>
              <w:t>2…5</w:t>
            </w:r>
          </w:p>
        </w:tc>
      </w:tr>
      <w:tr w:rsidR="007868AB" w:rsidRPr="007868AB" w:rsidTr="007868AB">
        <w:trPr>
          <w:trHeight w:val="342"/>
        </w:trPr>
        <w:tc>
          <w:tcPr>
            <w:tcW w:w="2881" w:type="dxa"/>
          </w:tcPr>
          <w:p w:rsidR="007868AB" w:rsidRPr="007868AB" w:rsidRDefault="007868AB" w:rsidP="007B429B">
            <w:pPr>
              <w:pStyle w:val="TableParagraph"/>
              <w:spacing w:line="291" w:lineRule="exact"/>
              <w:rPr>
                <w:sz w:val="20"/>
                <w:szCs w:val="20"/>
              </w:rPr>
            </w:pPr>
            <w:r w:rsidRPr="007868AB">
              <w:rPr>
                <w:sz w:val="20"/>
                <w:szCs w:val="20"/>
              </w:rPr>
              <w:t>Черный</w:t>
            </w:r>
            <w:r w:rsidRPr="007868AB">
              <w:rPr>
                <w:spacing w:val="-2"/>
                <w:sz w:val="20"/>
                <w:szCs w:val="20"/>
              </w:rPr>
              <w:t>металлолом</w:t>
            </w:r>
          </w:p>
        </w:tc>
        <w:tc>
          <w:tcPr>
            <w:tcW w:w="2398" w:type="dxa"/>
          </w:tcPr>
          <w:p w:rsidR="007868AB" w:rsidRPr="007868AB" w:rsidRDefault="007868AB" w:rsidP="007868AB">
            <w:pPr>
              <w:pStyle w:val="TableParagraph"/>
              <w:spacing w:line="291" w:lineRule="exact"/>
              <w:jc w:val="center"/>
              <w:rPr>
                <w:sz w:val="20"/>
                <w:szCs w:val="20"/>
              </w:rPr>
            </w:pPr>
            <w:r w:rsidRPr="007868AB">
              <w:rPr>
                <w:spacing w:val="-5"/>
                <w:sz w:val="20"/>
                <w:szCs w:val="20"/>
              </w:rPr>
              <w:t>3…4</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spacing w:val="-5"/>
                <w:sz w:val="20"/>
                <w:szCs w:val="20"/>
              </w:rPr>
              <w:t>2…3</w:t>
            </w:r>
          </w:p>
        </w:tc>
        <w:tc>
          <w:tcPr>
            <w:tcW w:w="1810" w:type="dxa"/>
          </w:tcPr>
          <w:p w:rsidR="007868AB" w:rsidRPr="007868AB" w:rsidRDefault="007868AB" w:rsidP="007868AB">
            <w:pPr>
              <w:pStyle w:val="TableParagraph"/>
              <w:spacing w:line="291" w:lineRule="exact"/>
              <w:jc w:val="center"/>
              <w:rPr>
                <w:sz w:val="20"/>
                <w:szCs w:val="20"/>
              </w:rPr>
            </w:pPr>
            <w:r w:rsidRPr="007868AB">
              <w:rPr>
                <w:spacing w:val="-5"/>
                <w:sz w:val="20"/>
                <w:szCs w:val="20"/>
              </w:rPr>
              <w:t>3…4</w:t>
            </w:r>
          </w:p>
        </w:tc>
      </w:tr>
      <w:tr w:rsidR="007868AB" w:rsidRPr="007868AB" w:rsidTr="007868AB">
        <w:trPr>
          <w:trHeight w:val="345"/>
        </w:trPr>
        <w:tc>
          <w:tcPr>
            <w:tcW w:w="2881" w:type="dxa"/>
          </w:tcPr>
          <w:p w:rsidR="007868AB" w:rsidRPr="007868AB" w:rsidRDefault="007868AB" w:rsidP="007B429B">
            <w:pPr>
              <w:pStyle w:val="TableParagraph"/>
              <w:spacing w:line="294" w:lineRule="exact"/>
              <w:rPr>
                <w:sz w:val="20"/>
                <w:szCs w:val="20"/>
              </w:rPr>
            </w:pPr>
            <w:r w:rsidRPr="007868AB">
              <w:rPr>
                <w:sz w:val="20"/>
                <w:szCs w:val="20"/>
              </w:rPr>
              <w:t>Цветной</w:t>
            </w:r>
            <w:r w:rsidRPr="007868AB">
              <w:rPr>
                <w:spacing w:val="-2"/>
                <w:sz w:val="20"/>
                <w:szCs w:val="20"/>
              </w:rPr>
              <w:t>металлолом</w:t>
            </w:r>
          </w:p>
        </w:tc>
        <w:tc>
          <w:tcPr>
            <w:tcW w:w="2398" w:type="dxa"/>
          </w:tcPr>
          <w:p w:rsidR="007868AB" w:rsidRPr="007868AB" w:rsidRDefault="007868AB" w:rsidP="007868AB">
            <w:pPr>
              <w:pStyle w:val="TableParagraph"/>
              <w:spacing w:line="294" w:lineRule="exact"/>
              <w:jc w:val="center"/>
              <w:rPr>
                <w:sz w:val="20"/>
                <w:szCs w:val="20"/>
              </w:rPr>
            </w:pPr>
            <w:r w:rsidRPr="007868AB">
              <w:rPr>
                <w:spacing w:val="-2"/>
                <w:sz w:val="20"/>
                <w:szCs w:val="20"/>
              </w:rPr>
              <w:t>0,5…1,5</w:t>
            </w:r>
          </w:p>
        </w:tc>
        <w:tc>
          <w:tcPr>
            <w:tcW w:w="2273" w:type="dxa"/>
          </w:tcPr>
          <w:p w:rsidR="007868AB" w:rsidRPr="007868AB" w:rsidRDefault="007868AB" w:rsidP="007868AB">
            <w:pPr>
              <w:pStyle w:val="TableParagraph"/>
              <w:spacing w:line="294" w:lineRule="exact"/>
              <w:ind w:left="104"/>
              <w:jc w:val="center"/>
              <w:rPr>
                <w:sz w:val="20"/>
                <w:szCs w:val="20"/>
              </w:rPr>
            </w:pPr>
            <w:r w:rsidRPr="007868AB">
              <w:rPr>
                <w:spacing w:val="-2"/>
                <w:sz w:val="20"/>
                <w:szCs w:val="20"/>
              </w:rPr>
              <w:t>0,5…1,5</w:t>
            </w:r>
          </w:p>
        </w:tc>
        <w:tc>
          <w:tcPr>
            <w:tcW w:w="1810" w:type="dxa"/>
          </w:tcPr>
          <w:p w:rsidR="007868AB" w:rsidRPr="007868AB" w:rsidRDefault="007868AB" w:rsidP="007868AB">
            <w:pPr>
              <w:pStyle w:val="TableParagraph"/>
              <w:spacing w:line="294" w:lineRule="exact"/>
              <w:jc w:val="center"/>
              <w:rPr>
                <w:sz w:val="20"/>
                <w:szCs w:val="20"/>
              </w:rPr>
            </w:pPr>
            <w:r w:rsidRPr="007868AB">
              <w:rPr>
                <w:spacing w:val="-2"/>
                <w:sz w:val="20"/>
                <w:szCs w:val="20"/>
              </w:rPr>
              <w:t>0,5…1,5</w:t>
            </w:r>
          </w:p>
        </w:tc>
      </w:tr>
      <w:tr w:rsidR="007868AB" w:rsidRPr="007868AB" w:rsidTr="007868AB">
        <w:trPr>
          <w:trHeight w:val="342"/>
        </w:trPr>
        <w:tc>
          <w:tcPr>
            <w:tcW w:w="2881" w:type="dxa"/>
          </w:tcPr>
          <w:p w:rsidR="007868AB" w:rsidRPr="007868AB" w:rsidRDefault="007868AB" w:rsidP="007B429B">
            <w:pPr>
              <w:pStyle w:val="TableParagraph"/>
              <w:spacing w:line="291" w:lineRule="exact"/>
              <w:rPr>
                <w:sz w:val="20"/>
                <w:szCs w:val="20"/>
              </w:rPr>
            </w:pPr>
            <w:r w:rsidRPr="007868AB">
              <w:rPr>
                <w:spacing w:val="-2"/>
                <w:sz w:val="20"/>
                <w:szCs w:val="20"/>
              </w:rPr>
              <w:t>Текстиль</w:t>
            </w:r>
          </w:p>
        </w:tc>
        <w:tc>
          <w:tcPr>
            <w:tcW w:w="2398" w:type="dxa"/>
          </w:tcPr>
          <w:p w:rsidR="007868AB" w:rsidRPr="007868AB" w:rsidRDefault="007868AB" w:rsidP="007868AB">
            <w:pPr>
              <w:pStyle w:val="TableParagraph"/>
              <w:spacing w:line="291" w:lineRule="exact"/>
              <w:jc w:val="center"/>
              <w:rPr>
                <w:sz w:val="20"/>
                <w:szCs w:val="20"/>
              </w:rPr>
            </w:pPr>
            <w:r w:rsidRPr="007868AB">
              <w:rPr>
                <w:spacing w:val="-5"/>
                <w:sz w:val="20"/>
                <w:szCs w:val="20"/>
              </w:rPr>
              <w:t>3…5</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spacing w:val="-5"/>
                <w:sz w:val="20"/>
                <w:szCs w:val="20"/>
              </w:rPr>
              <w:t>3…5</w:t>
            </w:r>
          </w:p>
        </w:tc>
        <w:tc>
          <w:tcPr>
            <w:tcW w:w="1810" w:type="dxa"/>
          </w:tcPr>
          <w:p w:rsidR="007868AB" w:rsidRPr="007868AB" w:rsidRDefault="007868AB" w:rsidP="007868AB">
            <w:pPr>
              <w:pStyle w:val="TableParagraph"/>
              <w:spacing w:line="291" w:lineRule="exact"/>
              <w:jc w:val="center"/>
              <w:rPr>
                <w:sz w:val="20"/>
                <w:szCs w:val="20"/>
              </w:rPr>
            </w:pPr>
            <w:r w:rsidRPr="007868AB">
              <w:rPr>
                <w:spacing w:val="-5"/>
                <w:sz w:val="20"/>
                <w:szCs w:val="20"/>
              </w:rPr>
              <w:t>4…6</w:t>
            </w:r>
          </w:p>
        </w:tc>
      </w:tr>
      <w:tr w:rsidR="007868AB" w:rsidRPr="007868AB" w:rsidTr="007868AB">
        <w:trPr>
          <w:trHeight w:val="345"/>
        </w:trPr>
        <w:tc>
          <w:tcPr>
            <w:tcW w:w="2881" w:type="dxa"/>
          </w:tcPr>
          <w:p w:rsidR="007868AB" w:rsidRPr="007868AB" w:rsidRDefault="007868AB" w:rsidP="007B429B">
            <w:pPr>
              <w:pStyle w:val="TableParagraph"/>
              <w:spacing w:line="292" w:lineRule="exact"/>
              <w:rPr>
                <w:sz w:val="20"/>
                <w:szCs w:val="20"/>
              </w:rPr>
            </w:pPr>
            <w:r w:rsidRPr="007868AB">
              <w:rPr>
                <w:spacing w:val="-2"/>
                <w:sz w:val="20"/>
                <w:szCs w:val="20"/>
              </w:rPr>
              <w:t>Кости</w:t>
            </w:r>
          </w:p>
        </w:tc>
        <w:tc>
          <w:tcPr>
            <w:tcW w:w="2398" w:type="dxa"/>
          </w:tcPr>
          <w:p w:rsidR="007868AB" w:rsidRPr="007868AB" w:rsidRDefault="007868AB" w:rsidP="007868AB">
            <w:pPr>
              <w:pStyle w:val="TableParagraph"/>
              <w:spacing w:line="292" w:lineRule="exact"/>
              <w:jc w:val="center"/>
              <w:rPr>
                <w:sz w:val="20"/>
                <w:szCs w:val="20"/>
              </w:rPr>
            </w:pPr>
            <w:r w:rsidRPr="007868AB">
              <w:rPr>
                <w:spacing w:val="-5"/>
                <w:sz w:val="20"/>
                <w:szCs w:val="20"/>
              </w:rPr>
              <w:t>1…2</w:t>
            </w:r>
          </w:p>
        </w:tc>
        <w:tc>
          <w:tcPr>
            <w:tcW w:w="2273" w:type="dxa"/>
          </w:tcPr>
          <w:p w:rsidR="007868AB" w:rsidRPr="007868AB" w:rsidRDefault="007868AB" w:rsidP="007868AB">
            <w:pPr>
              <w:pStyle w:val="TableParagraph"/>
              <w:spacing w:line="292" w:lineRule="exact"/>
              <w:ind w:left="104"/>
              <w:jc w:val="center"/>
              <w:rPr>
                <w:sz w:val="20"/>
                <w:szCs w:val="20"/>
              </w:rPr>
            </w:pPr>
            <w:r w:rsidRPr="007868AB">
              <w:rPr>
                <w:spacing w:val="-5"/>
                <w:sz w:val="20"/>
                <w:szCs w:val="20"/>
              </w:rPr>
              <w:t>1…2</w:t>
            </w:r>
          </w:p>
        </w:tc>
        <w:tc>
          <w:tcPr>
            <w:tcW w:w="1810" w:type="dxa"/>
          </w:tcPr>
          <w:p w:rsidR="007868AB" w:rsidRPr="007868AB" w:rsidRDefault="007868AB" w:rsidP="007868AB">
            <w:pPr>
              <w:pStyle w:val="TableParagraph"/>
              <w:spacing w:line="292" w:lineRule="exact"/>
              <w:jc w:val="center"/>
              <w:rPr>
                <w:sz w:val="20"/>
                <w:szCs w:val="20"/>
              </w:rPr>
            </w:pPr>
            <w:r w:rsidRPr="007868AB">
              <w:rPr>
                <w:spacing w:val="-5"/>
                <w:sz w:val="20"/>
                <w:szCs w:val="20"/>
              </w:rPr>
              <w:t>1…2</w:t>
            </w:r>
          </w:p>
        </w:tc>
      </w:tr>
      <w:tr w:rsidR="007868AB" w:rsidRPr="007868AB" w:rsidTr="007868AB">
        <w:trPr>
          <w:trHeight w:val="342"/>
        </w:trPr>
        <w:tc>
          <w:tcPr>
            <w:tcW w:w="2881" w:type="dxa"/>
          </w:tcPr>
          <w:p w:rsidR="007868AB" w:rsidRPr="007868AB" w:rsidRDefault="007868AB" w:rsidP="007B429B">
            <w:pPr>
              <w:pStyle w:val="TableParagraph"/>
              <w:spacing w:line="291" w:lineRule="exact"/>
              <w:rPr>
                <w:sz w:val="20"/>
                <w:szCs w:val="20"/>
              </w:rPr>
            </w:pPr>
            <w:r w:rsidRPr="007868AB">
              <w:rPr>
                <w:spacing w:val="-2"/>
                <w:sz w:val="20"/>
                <w:szCs w:val="20"/>
              </w:rPr>
              <w:t>Стекло</w:t>
            </w:r>
          </w:p>
        </w:tc>
        <w:tc>
          <w:tcPr>
            <w:tcW w:w="2398" w:type="dxa"/>
          </w:tcPr>
          <w:p w:rsidR="007868AB" w:rsidRPr="007868AB" w:rsidRDefault="007868AB" w:rsidP="007868AB">
            <w:pPr>
              <w:pStyle w:val="TableParagraph"/>
              <w:spacing w:line="291" w:lineRule="exact"/>
              <w:jc w:val="center"/>
              <w:rPr>
                <w:sz w:val="20"/>
                <w:szCs w:val="20"/>
              </w:rPr>
            </w:pPr>
            <w:r w:rsidRPr="007868AB">
              <w:rPr>
                <w:spacing w:val="-5"/>
                <w:sz w:val="20"/>
                <w:szCs w:val="20"/>
              </w:rPr>
              <w:t>2…3</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spacing w:val="-5"/>
                <w:sz w:val="20"/>
                <w:szCs w:val="20"/>
              </w:rPr>
              <w:t>2…3</w:t>
            </w:r>
          </w:p>
        </w:tc>
        <w:tc>
          <w:tcPr>
            <w:tcW w:w="1810" w:type="dxa"/>
          </w:tcPr>
          <w:p w:rsidR="007868AB" w:rsidRPr="007868AB" w:rsidRDefault="007868AB" w:rsidP="007868AB">
            <w:pPr>
              <w:pStyle w:val="TableParagraph"/>
              <w:spacing w:line="291" w:lineRule="exact"/>
              <w:jc w:val="center"/>
              <w:rPr>
                <w:sz w:val="20"/>
                <w:szCs w:val="20"/>
              </w:rPr>
            </w:pPr>
            <w:r w:rsidRPr="007868AB">
              <w:rPr>
                <w:spacing w:val="-5"/>
                <w:sz w:val="20"/>
                <w:szCs w:val="20"/>
              </w:rPr>
              <w:t>4…6</w:t>
            </w:r>
          </w:p>
        </w:tc>
      </w:tr>
      <w:tr w:rsidR="007868AB" w:rsidRPr="007868AB" w:rsidTr="007868AB">
        <w:trPr>
          <w:trHeight w:val="345"/>
        </w:trPr>
        <w:tc>
          <w:tcPr>
            <w:tcW w:w="2881" w:type="dxa"/>
          </w:tcPr>
          <w:p w:rsidR="007868AB" w:rsidRPr="007868AB" w:rsidRDefault="007868AB" w:rsidP="007B429B">
            <w:pPr>
              <w:pStyle w:val="TableParagraph"/>
              <w:spacing w:line="291" w:lineRule="exact"/>
              <w:rPr>
                <w:sz w:val="20"/>
                <w:szCs w:val="20"/>
              </w:rPr>
            </w:pPr>
            <w:r w:rsidRPr="007868AB">
              <w:rPr>
                <w:sz w:val="20"/>
                <w:szCs w:val="20"/>
              </w:rPr>
              <w:t>Кожа,</w:t>
            </w:r>
            <w:r w:rsidRPr="007868AB">
              <w:rPr>
                <w:spacing w:val="-2"/>
                <w:sz w:val="20"/>
                <w:szCs w:val="20"/>
              </w:rPr>
              <w:t>резина</w:t>
            </w:r>
          </w:p>
        </w:tc>
        <w:tc>
          <w:tcPr>
            <w:tcW w:w="2398" w:type="dxa"/>
          </w:tcPr>
          <w:p w:rsidR="007868AB" w:rsidRPr="007868AB" w:rsidRDefault="007868AB" w:rsidP="007868AB">
            <w:pPr>
              <w:pStyle w:val="TableParagraph"/>
              <w:spacing w:line="291" w:lineRule="exact"/>
              <w:jc w:val="center"/>
              <w:rPr>
                <w:sz w:val="20"/>
                <w:szCs w:val="20"/>
              </w:rPr>
            </w:pPr>
            <w:r w:rsidRPr="007868AB">
              <w:rPr>
                <w:spacing w:val="-2"/>
                <w:sz w:val="20"/>
                <w:szCs w:val="20"/>
              </w:rPr>
              <w:t>0,5…1</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w w:val="99"/>
                <w:sz w:val="20"/>
                <w:szCs w:val="20"/>
              </w:rPr>
              <w:t>1</w:t>
            </w:r>
          </w:p>
        </w:tc>
        <w:tc>
          <w:tcPr>
            <w:tcW w:w="1810" w:type="dxa"/>
          </w:tcPr>
          <w:p w:rsidR="007868AB" w:rsidRPr="007868AB" w:rsidRDefault="007868AB" w:rsidP="007868AB">
            <w:pPr>
              <w:pStyle w:val="TableParagraph"/>
              <w:spacing w:line="291" w:lineRule="exact"/>
              <w:jc w:val="center"/>
              <w:rPr>
                <w:sz w:val="20"/>
                <w:szCs w:val="20"/>
              </w:rPr>
            </w:pPr>
            <w:r w:rsidRPr="007868AB">
              <w:rPr>
                <w:spacing w:val="-5"/>
                <w:sz w:val="20"/>
                <w:szCs w:val="20"/>
              </w:rPr>
              <w:t>2…3</w:t>
            </w:r>
          </w:p>
        </w:tc>
      </w:tr>
      <w:tr w:rsidR="007868AB" w:rsidRPr="007868AB" w:rsidTr="007868AB">
        <w:trPr>
          <w:trHeight w:val="342"/>
        </w:trPr>
        <w:tc>
          <w:tcPr>
            <w:tcW w:w="2881" w:type="dxa"/>
          </w:tcPr>
          <w:p w:rsidR="007868AB" w:rsidRPr="007868AB" w:rsidRDefault="007868AB" w:rsidP="007B429B">
            <w:pPr>
              <w:pStyle w:val="TableParagraph"/>
              <w:spacing w:line="291" w:lineRule="exact"/>
              <w:rPr>
                <w:sz w:val="20"/>
                <w:szCs w:val="20"/>
              </w:rPr>
            </w:pPr>
            <w:r w:rsidRPr="007868AB">
              <w:rPr>
                <w:sz w:val="20"/>
                <w:szCs w:val="20"/>
              </w:rPr>
              <w:t>Камни,</w:t>
            </w:r>
            <w:r w:rsidRPr="007868AB">
              <w:rPr>
                <w:spacing w:val="-2"/>
                <w:sz w:val="20"/>
                <w:szCs w:val="20"/>
              </w:rPr>
              <w:t>штукатурка</w:t>
            </w:r>
          </w:p>
        </w:tc>
        <w:tc>
          <w:tcPr>
            <w:tcW w:w="2398" w:type="dxa"/>
          </w:tcPr>
          <w:p w:rsidR="007868AB" w:rsidRPr="007868AB" w:rsidRDefault="007868AB" w:rsidP="007868AB">
            <w:pPr>
              <w:pStyle w:val="TableParagraph"/>
              <w:spacing w:line="291" w:lineRule="exact"/>
              <w:jc w:val="center"/>
              <w:rPr>
                <w:sz w:val="20"/>
                <w:szCs w:val="20"/>
              </w:rPr>
            </w:pPr>
            <w:r w:rsidRPr="007868AB">
              <w:rPr>
                <w:spacing w:val="-2"/>
                <w:sz w:val="20"/>
                <w:szCs w:val="20"/>
              </w:rPr>
              <w:t>0,5…1</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w w:val="99"/>
                <w:sz w:val="20"/>
                <w:szCs w:val="20"/>
              </w:rPr>
              <w:t>1</w:t>
            </w:r>
          </w:p>
        </w:tc>
        <w:tc>
          <w:tcPr>
            <w:tcW w:w="1810" w:type="dxa"/>
          </w:tcPr>
          <w:p w:rsidR="007868AB" w:rsidRPr="007868AB" w:rsidRDefault="007868AB" w:rsidP="007868AB">
            <w:pPr>
              <w:pStyle w:val="TableParagraph"/>
              <w:spacing w:line="291" w:lineRule="exact"/>
              <w:jc w:val="center"/>
              <w:rPr>
                <w:sz w:val="20"/>
                <w:szCs w:val="20"/>
              </w:rPr>
            </w:pPr>
            <w:r w:rsidRPr="007868AB">
              <w:rPr>
                <w:spacing w:val="-5"/>
                <w:sz w:val="20"/>
                <w:szCs w:val="20"/>
              </w:rPr>
              <w:t>1…3</w:t>
            </w:r>
          </w:p>
        </w:tc>
      </w:tr>
      <w:tr w:rsidR="007868AB" w:rsidRPr="007868AB" w:rsidTr="007868AB">
        <w:trPr>
          <w:trHeight w:val="342"/>
        </w:trPr>
        <w:tc>
          <w:tcPr>
            <w:tcW w:w="2881" w:type="dxa"/>
          </w:tcPr>
          <w:p w:rsidR="007868AB" w:rsidRPr="007868AB" w:rsidRDefault="007868AB" w:rsidP="007B429B">
            <w:pPr>
              <w:pStyle w:val="TableParagraph"/>
              <w:spacing w:line="291" w:lineRule="exact"/>
              <w:rPr>
                <w:sz w:val="20"/>
                <w:szCs w:val="20"/>
              </w:rPr>
            </w:pPr>
            <w:r w:rsidRPr="007868AB">
              <w:rPr>
                <w:spacing w:val="-2"/>
                <w:sz w:val="20"/>
                <w:szCs w:val="20"/>
              </w:rPr>
              <w:lastRenderedPageBreak/>
              <w:t>Пластмасса</w:t>
            </w:r>
          </w:p>
        </w:tc>
        <w:tc>
          <w:tcPr>
            <w:tcW w:w="2398" w:type="dxa"/>
          </w:tcPr>
          <w:p w:rsidR="007868AB" w:rsidRPr="007868AB" w:rsidRDefault="007868AB" w:rsidP="007868AB">
            <w:pPr>
              <w:pStyle w:val="TableParagraph"/>
              <w:spacing w:line="291" w:lineRule="exact"/>
              <w:jc w:val="center"/>
              <w:rPr>
                <w:sz w:val="20"/>
                <w:szCs w:val="20"/>
              </w:rPr>
            </w:pPr>
            <w:r w:rsidRPr="007868AB">
              <w:rPr>
                <w:spacing w:val="-5"/>
                <w:sz w:val="20"/>
                <w:szCs w:val="20"/>
              </w:rPr>
              <w:t>3…4</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spacing w:val="-5"/>
                <w:sz w:val="20"/>
                <w:szCs w:val="20"/>
              </w:rPr>
              <w:t>3…6</w:t>
            </w:r>
          </w:p>
        </w:tc>
        <w:tc>
          <w:tcPr>
            <w:tcW w:w="1810" w:type="dxa"/>
          </w:tcPr>
          <w:p w:rsidR="007868AB" w:rsidRPr="007868AB" w:rsidRDefault="007868AB" w:rsidP="007868AB">
            <w:pPr>
              <w:pStyle w:val="TableParagraph"/>
              <w:spacing w:line="291" w:lineRule="exact"/>
              <w:jc w:val="center"/>
              <w:rPr>
                <w:sz w:val="20"/>
                <w:szCs w:val="20"/>
              </w:rPr>
            </w:pPr>
            <w:r w:rsidRPr="007868AB">
              <w:rPr>
                <w:spacing w:val="-5"/>
                <w:sz w:val="20"/>
                <w:szCs w:val="20"/>
              </w:rPr>
              <w:t>3…4</w:t>
            </w:r>
          </w:p>
        </w:tc>
      </w:tr>
      <w:tr w:rsidR="007868AB" w:rsidRPr="007868AB" w:rsidTr="007868AB">
        <w:trPr>
          <w:trHeight w:val="345"/>
        </w:trPr>
        <w:tc>
          <w:tcPr>
            <w:tcW w:w="2881" w:type="dxa"/>
          </w:tcPr>
          <w:p w:rsidR="007868AB" w:rsidRPr="007868AB" w:rsidRDefault="007868AB" w:rsidP="007B429B">
            <w:pPr>
              <w:pStyle w:val="TableParagraph"/>
              <w:spacing w:line="294" w:lineRule="exact"/>
              <w:rPr>
                <w:sz w:val="20"/>
                <w:szCs w:val="20"/>
              </w:rPr>
            </w:pPr>
            <w:r w:rsidRPr="007868AB">
              <w:rPr>
                <w:spacing w:val="-2"/>
                <w:sz w:val="20"/>
                <w:szCs w:val="20"/>
              </w:rPr>
              <w:t>Прочее</w:t>
            </w:r>
          </w:p>
        </w:tc>
        <w:tc>
          <w:tcPr>
            <w:tcW w:w="2398" w:type="dxa"/>
          </w:tcPr>
          <w:p w:rsidR="007868AB" w:rsidRPr="007868AB" w:rsidRDefault="007868AB" w:rsidP="007868AB">
            <w:pPr>
              <w:pStyle w:val="TableParagraph"/>
              <w:spacing w:line="294" w:lineRule="exact"/>
              <w:jc w:val="center"/>
              <w:rPr>
                <w:sz w:val="20"/>
                <w:szCs w:val="20"/>
              </w:rPr>
            </w:pPr>
            <w:r w:rsidRPr="007868AB">
              <w:rPr>
                <w:spacing w:val="-5"/>
                <w:sz w:val="20"/>
                <w:szCs w:val="20"/>
              </w:rPr>
              <w:t>1…2</w:t>
            </w:r>
          </w:p>
        </w:tc>
        <w:tc>
          <w:tcPr>
            <w:tcW w:w="2273" w:type="dxa"/>
          </w:tcPr>
          <w:p w:rsidR="007868AB" w:rsidRPr="007868AB" w:rsidRDefault="007868AB" w:rsidP="007868AB">
            <w:pPr>
              <w:pStyle w:val="TableParagraph"/>
              <w:spacing w:line="294" w:lineRule="exact"/>
              <w:ind w:left="104"/>
              <w:jc w:val="center"/>
              <w:rPr>
                <w:sz w:val="20"/>
                <w:szCs w:val="20"/>
              </w:rPr>
            </w:pPr>
            <w:r w:rsidRPr="007868AB">
              <w:rPr>
                <w:spacing w:val="-5"/>
                <w:sz w:val="20"/>
                <w:szCs w:val="20"/>
              </w:rPr>
              <w:t>3…4</w:t>
            </w:r>
          </w:p>
        </w:tc>
        <w:tc>
          <w:tcPr>
            <w:tcW w:w="1810" w:type="dxa"/>
          </w:tcPr>
          <w:p w:rsidR="007868AB" w:rsidRPr="007868AB" w:rsidRDefault="007868AB" w:rsidP="007868AB">
            <w:pPr>
              <w:pStyle w:val="TableParagraph"/>
              <w:spacing w:line="294" w:lineRule="exact"/>
              <w:jc w:val="center"/>
              <w:rPr>
                <w:sz w:val="20"/>
                <w:szCs w:val="20"/>
              </w:rPr>
            </w:pPr>
            <w:r w:rsidRPr="007868AB">
              <w:rPr>
                <w:spacing w:val="-5"/>
                <w:sz w:val="20"/>
                <w:szCs w:val="20"/>
              </w:rPr>
              <w:t>1…2</w:t>
            </w:r>
          </w:p>
        </w:tc>
      </w:tr>
      <w:tr w:rsidR="007868AB" w:rsidRPr="007868AB" w:rsidTr="007868AB">
        <w:trPr>
          <w:trHeight w:val="342"/>
        </w:trPr>
        <w:tc>
          <w:tcPr>
            <w:tcW w:w="2881" w:type="dxa"/>
          </w:tcPr>
          <w:p w:rsidR="007868AB" w:rsidRPr="007868AB" w:rsidRDefault="007868AB" w:rsidP="007B429B">
            <w:pPr>
              <w:pStyle w:val="TableParagraph"/>
              <w:spacing w:line="291" w:lineRule="exact"/>
              <w:rPr>
                <w:sz w:val="20"/>
                <w:szCs w:val="20"/>
              </w:rPr>
            </w:pPr>
            <w:r w:rsidRPr="007868AB">
              <w:rPr>
                <w:sz w:val="20"/>
                <w:szCs w:val="20"/>
              </w:rPr>
              <w:t>Отсев(менее15</w:t>
            </w:r>
            <w:r w:rsidRPr="007868AB">
              <w:rPr>
                <w:spacing w:val="-5"/>
                <w:sz w:val="20"/>
                <w:szCs w:val="20"/>
              </w:rPr>
              <w:t>мм)</w:t>
            </w:r>
          </w:p>
        </w:tc>
        <w:tc>
          <w:tcPr>
            <w:tcW w:w="2398" w:type="dxa"/>
          </w:tcPr>
          <w:p w:rsidR="007868AB" w:rsidRPr="007868AB" w:rsidRDefault="007868AB" w:rsidP="007868AB">
            <w:pPr>
              <w:pStyle w:val="TableParagraph"/>
              <w:spacing w:line="291" w:lineRule="exact"/>
              <w:jc w:val="center"/>
              <w:rPr>
                <w:sz w:val="20"/>
                <w:szCs w:val="20"/>
              </w:rPr>
            </w:pPr>
            <w:r w:rsidRPr="007868AB">
              <w:rPr>
                <w:spacing w:val="-5"/>
                <w:sz w:val="20"/>
                <w:szCs w:val="20"/>
              </w:rPr>
              <w:t>5…7</w:t>
            </w:r>
          </w:p>
        </w:tc>
        <w:tc>
          <w:tcPr>
            <w:tcW w:w="2273" w:type="dxa"/>
          </w:tcPr>
          <w:p w:rsidR="007868AB" w:rsidRPr="007868AB" w:rsidRDefault="007868AB" w:rsidP="007868AB">
            <w:pPr>
              <w:pStyle w:val="TableParagraph"/>
              <w:spacing w:line="291" w:lineRule="exact"/>
              <w:ind w:left="104"/>
              <w:jc w:val="center"/>
              <w:rPr>
                <w:sz w:val="20"/>
                <w:szCs w:val="20"/>
              </w:rPr>
            </w:pPr>
            <w:r w:rsidRPr="007868AB">
              <w:rPr>
                <w:spacing w:val="-5"/>
                <w:sz w:val="20"/>
                <w:szCs w:val="20"/>
              </w:rPr>
              <w:t>6…8</w:t>
            </w:r>
          </w:p>
        </w:tc>
        <w:tc>
          <w:tcPr>
            <w:tcW w:w="1810" w:type="dxa"/>
          </w:tcPr>
          <w:p w:rsidR="007868AB" w:rsidRPr="007868AB" w:rsidRDefault="007868AB" w:rsidP="007868AB">
            <w:pPr>
              <w:pStyle w:val="TableParagraph"/>
              <w:spacing w:line="291" w:lineRule="exact"/>
              <w:jc w:val="center"/>
              <w:rPr>
                <w:sz w:val="20"/>
                <w:szCs w:val="20"/>
              </w:rPr>
            </w:pPr>
            <w:r w:rsidRPr="007868AB">
              <w:rPr>
                <w:spacing w:val="-5"/>
                <w:sz w:val="20"/>
                <w:szCs w:val="20"/>
              </w:rPr>
              <w:t>4…6</w:t>
            </w:r>
          </w:p>
        </w:tc>
      </w:tr>
    </w:tbl>
    <w:p w:rsidR="007868AB" w:rsidRDefault="007868AB" w:rsidP="007868AB">
      <w:pPr>
        <w:pStyle w:val="ae"/>
        <w:spacing w:line="276" w:lineRule="auto"/>
        <w:ind w:firstLine="709"/>
        <w:jc w:val="both"/>
        <w:rPr>
          <w:rFonts w:ascii="Times New Roman" w:hAnsi="Times New Roman" w:cs="Times New Roman"/>
          <w:i/>
          <w:sz w:val="24"/>
          <w:szCs w:val="24"/>
        </w:rPr>
      </w:pPr>
    </w:p>
    <w:p w:rsidR="007868AB" w:rsidRDefault="007868AB" w:rsidP="007868AB">
      <w:pPr>
        <w:pStyle w:val="ae"/>
        <w:spacing w:line="276" w:lineRule="auto"/>
        <w:ind w:firstLine="709"/>
        <w:jc w:val="both"/>
        <w:rPr>
          <w:rFonts w:ascii="Times New Roman" w:hAnsi="Times New Roman" w:cs="Times New Roman"/>
          <w:sz w:val="24"/>
          <w:szCs w:val="24"/>
        </w:rPr>
      </w:pPr>
      <w:r w:rsidRPr="007868AB">
        <w:rPr>
          <w:rFonts w:ascii="Times New Roman" w:hAnsi="Times New Roman" w:cs="Times New Roman"/>
          <w:sz w:val="24"/>
          <w:szCs w:val="24"/>
        </w:rPr>
        <w:t>Морфологический состав отходов потребления от отдельно стоящих организаций общественного назначения и торговых предприятий существенно отличается: большее количество бумаги, пониженное количество пищевых отходов. Сравнительные характеристики морфологического состава отходов от жилищ и отходов от общественных и торговых организаций представлен в таблице</w:t>
      </w:r>
      <w:r w:rsidR="007722C5">
        <w:rPr>
          <w:rFonts w:ascii="Times New Roman" w:hAnsi="Times New Roman" w:cs="Times New Roman"/>
          <w:sz w:val="24"/>
          <w:szCs w:val="24"/>
        </w:rPr>
        <w:t xml:space="preserve"> 4</w:t>
      </w:r>
      <w:r w:rsidRPr="007868AB">
        <w:rPr>
          <w:rFonts w:ascii="Times New Roman" w:hAnsi="Times New Roman" w:cs="Times New Roman"/>
          <w:sz w:val="24"/>
          <w:szCs w:val="24"/>
        </w:rPr>
        <w:t>.</w:t>
      </w:r>
    </w:p>
    <w:p w:rsidR="007868AB" w:rsidRDefault="007868AB" w:rsidP="007868AB">
      <w:pPr>
        <w:pStyle w:val="ae"/>
        <w:spacing w:line="276" w:lineRule="auto"/>
        <w:ind w:firstLine="709"/>
        <w:jc w:val="both"/>
        <w:rPr>
          <w:rFonts w:ascii="Times New Roman" w:hAnsi="Times New Roman" w:cs="Times New Roman"/>
          <w:i/>
          <w:sz w:val="24"/>
          <w:szCs w:val="24"/>
        </w:rPr>
      </w:pPr>
      <w:bookmarkStart w:id="18" w:name="_Hlk115129180"/>
      <w:r w:rsidRPr="007868AB">
        <w:rPr>
          <w:rFonts w:ascii="Times New Roman" w:hAnsi="Times New Roman" w:cs="Times New Roman"/>
          <w:i/>
          <w:sz w:val="24"/>
          <w:szCs w:val="24"/>
        </w:rPr>
        <w:t xml:space="preserve">Таблица </w:t>
      </w:r>
      <w:r w:rsidR="007722C5">
        <w:rPr>
          <w:rFonts w:ascii="Times New Roman" w:hAnsi="Times New Roman" w:cs="Times New Roman"/>
          <w:i/>
          <w:sz w:val="24"/>
          <w:szCs w:val="24"/>
        </w:rPr>
        <w:t>4</w:t>
      </w:r>
      <w:r w:rsidRPr="007868AB">
        <w:rPr>
          <w:rFonts w:ascii="Times New Roman" w:hAnsi="Times New Roman" w:cs="Times New Roman"/>
          <w:i/>
          <w:sz w:val="24"/>
          <w:szCs w:val="24"/>
        </w:rPr>
        <w:t xml:space="preserve"> Сравнение морфологического состава ТБО, собираемых в жилом фонде и в общественных и торговых предприятиях городов и регионов России, % по массе</w:t>
      </w:r>
    </w:p>
    <w:tbl>
      <w:tblPr>
        <w:tblStyle w:val="TableNormal"/>
        <w:tblW w:w="9360"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005"/>
        <w:gridCol w:w="2551"/>
        <w:gridCol w:w="3804"/>
      </w:tblGrid>
      <w:tr w:rsidR="007868AB" w:rsidRPr="007868AB" w:rsidTr="007868AB">
        <w:trPr>
          <w:trHeight w:val="686"/>
        </w:trPr>
        <w:tc>
          <w:tcPr>
            <w:tcW w:w="3005" w:type="dxa"/>
            <w:vAlign w:val="center"/>
          </w:tcPr>
          <w:bookmarkEnd w:id="18"/>
          <w:p w:rsidR="007868AB" w:rsidRPr="007868AB" w:rsidRDefault="007868AB" w:rsidP="007868AB">
            <w:pPr>
              <w:pStyle w:val="TableParagraph"/>
              <w:spacing w:line="298" w:lineRule="exact"/>
              <w:jc w:val="center"/>
              <w:rPr>
                <w:b/>
                <w:sz w:val="20"/>
                <w:szCs w:val="20"/>
              </w:rPr>
            </w:pPr>
            <w:r w:rsidRPr="007868AB">
              <w:rPr>
                <w:b/>
                <w:spacing w:val="-2"/>
                <w:sz w:val="20"/>
                <w:szCs w:val="20"/>
              </w:rPr>
              <w:t>Компонент</w:t>
            </w:r>
          </w:p>
        </w:tc>
        <w:tc>
          <w:tcPr>
            <w:tcW w:w="2551" w:type="dxa"/>
            <w:vAlign w:val="center"/>
          </w:tcPr>
          <w:p w:rsidR="007868AB" w:rsidRPr="007868AB" w:rsidRDefault="007868AB" w:rsidP="007868AB">
            <w:pPr>
              <w:pStyle w:val="TableParagraph"/>
              <w:spacing w:line="298" w:lineRule="exact"/>
              <w:ind w:left="108"/>
              <w:jc w:val="center"/>
              <w:rPr>
                <w:b/>
                <w:sz w:val="20"/>
                <w:szCs w:val="20"/>
              </w:rPr>
            </w:pPr>
            <w:r w:rsidRPr="007868AB">
              <w:rPr>
                <w:b/>
                <w:sz w:val="20"/>
                <w:szCs w:val="20"/>
              </w:rPr>
              <w:t>ТКОжилого</w:t>
            </w:r>
            <w:r w:rsidRPr="007868AB">
              <w:rPr>
                <w:b/>
                <w:spacing w:val="-2"/>
                <w:sz w:val="20"/>
                <w:szCs w:val="20"/>
              </w:rPr>
              <w:t>фонда</w:t>
            </w:r>
          </w:p>
        </w:tc>
        <w:tc>
          <w:tcPr>
            <w:tcW w:w="3804" w:type="dxa"/>
            <w:vAlign w:val="center"/>
          </w:tcPr>
          <w:p w:rsidR="007868AB" w:rsidRPr="007868AB" w:rsidRDefault="007868AB" w:rsidP="007868AB">
            <w:pPr>
              <w:pStyle w:val="TableParagraph"/>
              <w:spacing w:line="298" w:lineRule="exact"/>
              <w:ind w:left="108"/>
              <w:jc w:val="center"/>
              <w:rPr>
                <w:b/>
                <w:sz w:val="20"/>
                <w:szCs w:val="20"/>
              </w:rPr>
            </w:pPr>
            <w:r w:rsidRPr="007868AB">
              <w:rPr>
                <w:b/>
                <w:sz w:val="20"/>
                <w:szCs w:val="20"/>
              </w:rPr>
              <w:t>ТКОобщественных</w:t>
            </w:r>
            <w:r w:rsidRPr="007868AB">
              <w:rPr>
                <w:b/>
                <w:spacing w:val="-12"/>
                <w:sz w:val="20"/>
                <w:szCs w:val="20"/>
              </w:rPr>
              <w:t>и</w:t>
            </w:r>
          </w:p>
          <w:p w:rsidR="007868AB" w:rsidRPr="007868AB" w:rsidRDefault="007868AB" w:rsidP="007868AB">
            <w:pPr>
              <w:pStyle w:val="TableParagraph"/>
              <w:spacing w:before="44"/>
              <w:ind w:left="108"/>
              <w:jc w:val="center"/>
              <w:rPr>
                <w:b/>
                <w:sz w:val="20"/>
                <w:szCs w:val="20"/>
              </w:rPr>
            </w:pPr>
            <w:r w:rsidRPr="007868AB">
              <w:rPr>
                <w:b/>
                <w:sz w:val="20"/>
                <w:szCs w:val="20"/>
              </w:rPr>
              <w:t>торговых</w:t>
            </w:r>
            <w:r w:rsidRPr="007868AB">
              <w:rPr>
                <w:b/>
                <w:spacing w:val="-2"/>
                <w:sz w:val="20"/>
                <w:szCs w:val="20"/>
              </w:rPr>
              <w:t>предприятий</w:t>
            </w:r>
          </w:p>
        </w:tc>
      </w:tr>
      <w:tr w:rsidR="007868AB" w:rsidRPr="007868AB" w:rsidTr="007868AB">
        <w:trPr>
          <w:trHeight w:val="345"/>
        </w:trPr>
        <w:tc>
          <w:tcPr>
            <w:tcW w:w="3005" w:type="dxa"/>
          </w:tcPr>
          <w:p w:rsidR="007868AB" w:rsidRPr="007868AB" w:rsidRDefault="007868AB" w:rsidP="007B429B">
            <w:pPr>
              <w:pStyle w:val="TableParagraph"/>
              <w:spacing w:line="291" w:lineRule="exact"/>
              <w:rPr>
                <w:sz w:val="20"/>
                <w:szCs w:val="20"/>
              </w:rPr>
            </w:pPr>
            <w:r w:rsidRPr="007868AB">
              <w:rPr>
                <w:sz w:val="20"/>
                <w:szCs w:val="20"/>
              </w:rPr>
              <w:t>Пищевые</w:t>
            </w:r>
            <w:r w:rsidRPr="007868AB">
              <w:rPr>
                <w:spacing w:val="-2"/>
                <w:sz w:val="20"/>
                <w:szCs w:val="20"/>
              </w:rPr>
              <w:t>отходы</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2"/>
                <w:sz w:val="20"/>
                <w:szCs w:val="20"/>
              </w:rPr>
              <w:t>35…45</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2"/>
                <w:sz w:val="20"/>
                <w:szCs w:val="20"/>
              </w:rPr>
              <w:t>13…16</w:t>
            </w:r>
          </w:p>
        </w:tc>
      </w:tr>
      <w:tr w:rsidR="007868AB" w:rsidRPr="007868AB" w:rsidTr="007868AB">
        <w:trPr>
          <w:trHeight w:val="342"/>
        </w:trPr>
        <w:tc>
          <w:tcPr>
            <w:tcW w:w="3005" w:type="dxa"/>
          </w:tcPr>
          <w:p w:rsidR="007868AB" w:rsidRPr="007868AB" w:rsidRDefault="007868AB" w:rsidP="007B429B">
            <w:pPr>
              <w:pStyle w:val="TableParagraph"/>
              <w:spacing w:line="291" w:lineRule="exact"/>
              <w:rPr>
                <w:sz w:val="20"/>
                <w:szCs w:val="20"/>
              </w:rPr>
            </w:pPr>
            <w:r w:rsidRPr="007868AB">
              <w:rPr>
                <w:sz w:val="20"/>
                <w:szCs w:val="20"/>
              </w:rPr>
              <w:t>Бумага,</w:t>
            </w:r>
            <w:r w:rsidRPr="007868AB">
              <w:rPr>
                <w:spacing w:val="-2"/>
                <w:sz w:val="20"/>
                <w:szCs w:val="20"/>
              </w:rPr>
              <w:t>картон</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2"/>
                <w:sz w:val="20"/>
                <w:szCs w:val="20"/>
              </w:rPr>
              <w:t>32…35</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2"/>
                <w:sz w:val="20"/>
                <w:szCs w:val="20"/>
              </w:rPr>
              <w:t>45…52</w:t>
            </w:r>
          </w:p>
        </w:tc>
      </w:tr>
      <w:tr w:rsidR="007868AB" w:rsidRPr="007868AB" w:rsidTr="007868AB">
        <w:trPr>
          <w:trHeight w:val="345"/>
        </w:trPr>
        <w:tc>
          <w:tcPr>
            <w:tcW w:w="3005" w:type="dxa"/>
          </w:tcPr>
          <w:p w:rsidR="007868AB" w:rsidRPr="007868AB" w:rsidRDefault="007868AB" w:rsidP="007B429B">
            <w:pPr>
              <w:pStyle w:val="TableParagraph"/>
              <w:spacing w:line="294" w:lineRule="exact"/>
              <w:rPr>
                <w:sz w:val="20"/>
                <w:szCs w:val="20"/>
              </w:rPr>
            </w:pPr>
            <w:bookmarkStart w:id="19" w:name="_Hlk114694266"/>
            <w:r w:rsidRPr="007868AB">
              <w:rPr>
                <w:spacing w:val="-2"/>
                <w:sz w:val="20"/>
                <w:szCs w:val="20"/>
              </w:rPr>
              <w:t>Дерево</w:t>
            </w:r>
          </w:p>
        </w:tc>
        <w:tc>
          <w:tcPr>
            <w:tcW w:w="2551" w:type="dxa"/>
          </w:tcPr>
          <w:p w:rsidR="007868AB" w:rsidRPr="007868AB" w:rsidRDefault="007868AB" w:rsidP="007868AB">
            <w:pPr>
              <w:pStyle w:val="TableParagraph"/>
              <w:spacing w:line="294" w:lineRule="exact"/>
              <w:ind w:left="108"/>
              <w:jc w:val="center"/>
              <w:rPr>
                <w:sz w:val="20"/>
                <w:szCs w:val="20"/>
              </w:rPr>
            </w:pPr>
            <w:r w:rsidRPr="007868AB">
              <w:rPr>
                <w:spacing w:val="-5"/>
                <w:sz w:val="20"/>
                <w:szCs w:val="20"/>
              </w:rPr>
              <w:t>1…2</w:t>
            </w:r>
          </w:p>
        </w:tc>
        <w:tc>
          <w:tcPr>
            <w:tcW w:w="3804" w:type="dxa"/>
          </w:tcPr>
          <w:p w:rsidR="007868AB" w:rsidRPr="007868AB" w:rsidRDefault="007868AB" w:rsidP="007868AB">
            <w:pPr>
              <w:pStyle w:val="TableParagraph"/>
              <w:spacing w:line="294" w:lineRule="exact"/>
              <w:ind w:left="108"/>
              <w:jc w:val="center"/>
              <w:rPr>
                <w:sz w:val="20"/>
                <w:szCs w:val="20"/>
              </w:rPr>
            </w:pPr>
            <w:r w:rsidRPr="007868AB">
              <w:rPr>
                <w:spacing w:val="-5"/>
                <w:sz w:val="20"/>
                <w:szCs w:val="20"/>
              </w:rPr>
              <w:t>3…5</w:t>
            </w:r>
          </w:p>
        </w:tc>
      </w:tr>
      <w:tr w:rsidR="007868AB" w:rsidRPr="007868AB" w:rsidTr="007868AB">
        <w:trPr>
          <w:trHeight w:val="342"/>
        </w:trPr>
        <w:tc>
          <w:tcPr>
            <w:tcW w:w="3005" w:type="dxa"/>
          </w:tcPr>
          <w:p w:rsidR="007868AB" w:rsidRPr="007868AB" w:rsidRDefault="007868AB" w:rsidP="007B429B">
            <w:pPr>
              <w:pStyle w:val="TableParagraph"/>
              <w:spacing w:line="291" w:lineRule="exact"/>
              <w:rPr>
                <w:sz w:val="20"/>
                <w:szCs w:val="20"/>
              </w:rPr>
            </w:pPr>
            <w:r w:rsidRPr="007868AB">
              <w:rPr>
                <w:sz w:val="20"/>
                <w:szCs w:val="20"/>
              </w:rPr>
              <w:t>Черный</w:t>
            </w:r>
            <w:r w:rsidRPr="007868AB">
              <w:rPr>
                <w:spacing w:val="-2"/>
                <w:sz w:val="20"/>
                <w:szCs w:val="20"/>
              </w:rPr>
              <w:t>металлолом</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3…4</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3…4</w:t>
            </w:r>
          </w:p>
        </w:tc>
      </w:tr>
      <w:tr w:rsidR="007868AB" w:rsidRPr="007868AB" w:rsidTr="007868AB">
        <w:trPr>
          <w:trHeight w:val="345"/>
        </w:trPr>
        <w:tc>
          <w:tcPr>
            <w:tcW w:w="3005" w:type="dxa"/>
          </w:tcPr>
          <w:p w:rsidR="007868AB" w:rsidRPr="007868AB" w:rsidRDefault="007868AB" w:rsidP="007B429B">
            <w:pPr>
              <w:pStyle w:val="TableParagraph"/>
              <w:spacing w:line="292" w:lineRule="exact"/>
              <w:rPr>
                <w:sz w:val="20"/>
                <w:szCs w:val="20"/>
              </w:rPr>
            </w:pPr>
            <w:r w:rsidRPr="007868AB">
              <w:rPr>
                <w:sz w:val="20"/>
                <w:szCs w:val="20"/>
              </w:rPr>
              <w:t>Цветной</w:t>
            </w:r>
            <w:r w:rsidRPr="007868AB">
              <w:rPr>
                <w:spacing w:val="-2"/>
                <w:sz w:val="20"/>
                <w:szCs w:val="20"/>
              </w:rPr>
              <w:t>металлолом</w:t>
            </w:r>
          </w:p>
        </w:tc>
        <w:tc>
          <w:tcPr>
            <w:tcW w:w="2551" w:type="dxa"/>
          </w:tcPr>
          <w:p w:rsidR="007868AB" w:rsidRPr="007868AB" w:rsidRDefault="007868AB" w:rsidP="007868AB">
            <w:pPr>
              <w:pStyle w:val="TableParagraph"/>
              <w:spacing w:line="292" w:lineRule="exact"/>
              <w:ind w:left="108"/>
              <w:jc w:val="center"/>
              <w:rPr>
                <w:sz w:val="20"/>
                <w:szCs w:val="20"/>
              </w:rPr>
            </w:pPr>
            <w:r w:rsidRPr="007868AB">
              <w:rPr>
                <w:spacing w:val="-2"/>
                <w:sz w:val="20"/>
                <w:szCs w:val="20"/>
              </w:rPr>
              <w:t>0,5…1,5</w:t>
            </w:r>
          </w:p>
        </w:tc>
        <w:tc>
          <w:tcPr>
            <w:tcW w:w="3804" w:type="dxa"/>
          </w:tcPr>
          <w:p w:rsidR="007868AB" w:rsidRPr="007868AB" w:rsidRDefault="007868AB" w:rsidP="007868AB">
            <w:pPr>
              <w:pStyle w:val="TableParagraph"/>
              <w:spacing w:line="292" w:lineRule="exact"/>
              <w:ind w:left="108"/>
              <w:jc w:val="center"/>
              <w:rPr>
                <w:sz w:val="20"/>
                <w:szCs w:val="20"/>
              </w:rPr>
            </w:pPr>
            <w:r w:rsidRPr="007868AB">
              <w:rPr>
                <w:spacing w:val="-5"/>
                <w:sz w:val="20"/>
                <w:szCs w:val="20"/>
              </w:rPr>
              <w:t>1…4</w:t>
            </w:r>
          </w:p>
        </w:tc>
      </w:tr>
      <w:tr w:rsidR="007868AB" w:rsidRPr="007868AB" w:rsidTr="007868AB">
        <w:trPr>
          <w:trHeight w:val="342"/>
        </w:trPr>
        <w:tc>
          <w:tcPr>
            <w:tcW w:w="3005" w:type="dxa"/>
          </w:tcPr>
          <w:p w:rsidR="007868AB" w:rsidRPr="007868AB" w:rsidRDefault="007868AB" w:rsidP="007B429B">
            <w:pPr>
              <w:pStyle w:val="TableParagraph"/>
              <w:spacing w:line="291" w:lineRule="exact"/>
              <w:rPr>
                <w:sz w:val="20"/>
                <w:szCs w:val="20"/>
              </w:rPr>
            </w:pPr>
            <w:r w:rsidRPr="007868AB">
              <w:rPr>
                <w:spacing w:val="-2"/>
                <w:sz w:val="20"/>
                <w:szCs w:val="20"/>
              </w:rPr>
              <w:t>Текстиль</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3…5</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3…5</w:t>
            </w:r>
          </w:p>
        </w:tc>
      </w:tr>
      <w:tr w:rsidR="007868AB" w:rsidRPr="007868AB" w:rsidTr="007868AB">
        <w:trPr>
          <w:trHeight w:val="345"/>
        </w:trPr>
        <w:tc>
          <w:tcPr>
            <w:tcW w:w="3005" w:type="dxa"/>
          </w:tcPr>
          <w:p w:rsidR="007868AB" w:rsidRPr="007868AB" w:rsidRDefault="007868AB" w:rsidP="007B429B">
            <w:pPr>
              <w:pStyle w:val="TableParagraph"/>
              <w:spacing w:line="291" w:lineRule="exact"/>
              <w:rPr>
                <w:sz w:val="20"/>
                <w:szCs w:val="20"/>
              </w:rPr>
            </w:pPr>
            <w:r w:rsidRPr="007868AB">
              <w:rPr>
                <w:spacing w:val="-2"/>
                <w:sz w:val="20"/>
                <w:szCs w:val="20"/>
              </w:rPr>
              <w:t>Кости</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1…2</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1…2</w:t>
            </w:r>
          </w:p>
        </w:tc>
      </w:tr>
      <w:tr w:rsidR="007868AB" w:rsidRPr="007868AB" w:rsidTr="007868AB">
        <w:trPr>
          <w:trHeight w:val="342"/>
        </w:trPr>
        <w:tc>
          <w:tcPr>
            <w:tcW w:w="3005" w:type="dxa"/>
          </w:tcPr>
          <w:p w:rsidR="007868AB" w:rsidRPr="007868AB" w:rsidRDefault="007868AB" w:rsidP="007B429B">
            <w:pPr>
              <w:pStyle w:val="TableParagraph"/>
              <w:spacing w:line="291" w:lineRule="exact"/>
              <w:rPr>
                <w:sz w:val="20"/>
                <w:szCs w:val="20"/>
              </w:rPr>
            </w:pPr>
            <w:r w:rsidRPr="007868AB">
              <w:rPr>
                <w:spacing w:val="-2"/>
                <w:sz w:val="20"/>
                <w:szCs w:val="20"/>
              </w:rPr>
              <w:t>Стекло</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2…3</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1…2</w:t>
            </w:r>
          </w:p>
        </w:tc>
      </w:tr>
      <w:tr w:rsidR="007868AB" w:rsidRPr="007868AB" w:rsidTr="007868AB">
        <w:trPr>
          <w:trHeight w:val="342"/>
        </w:trPr>
        <w:tc>
          <w:tcPr>
            <w:tcW w:w="3005" w:type="dxa"/>
          </w:tcPr>
          <w:p w:rsidR="007868AB" w:rsidRPr="007868AB" w:rsidRDefault="007868AB" w:rsidP="007B429B">
            <w:pPr>
              <w:pStyle w:val="TableParagraph"/>
              <w:spacing w:line="291" w:lineRule="exact"/>
              <w:rPr>
                <w:sz w:val="20"/>
                <w:szCs w:val="20"/>
              </w:rPr>
            </w:pPr>
            <w:r w:rsidRPr="007868AB">
              <w:rPr>
                <w:sz w:val="20"/>
                <w:szCs w:val="20"/>
              </w:rPr>
              <w:t>Кожа,</w:t>
            </w:r>
            <w:r w:rsidRPr="007868AB">
              <w:rPr>
                <w:spacing w:val="-2"/>
                <w:sz w:val="20"/>
                <w:szCs w:val="20"/>
              </w:rPr>
              <w:t>резина</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2"/>
                <w:sz w:val="20"/>
                <w:szCs w:val="20"/>
              </w:rPr>
              <w:t>0,5…1</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2…3</w:t>
            </w:r>
          </w:p>
        </w:tc>
      </w:tr>
      <w:tr w:rsidR="007868AB" w:rsidRPr="007868AB" w:rsidTr="007868AB">
        <w:trPr>
          <w:trHeight w:val="345"/>
        </w:trPr>
        <w:tc>
          <w:tcPr>
            <w:tcW w:w="3005" w:type="dxa"/>
          </w:tcPr>
          <w:p w:rsidR="007868AB" w:rsidRPr="007868AB" w:rsidRDefault="007868AB" w:rsidP="007B429B">
            <w:pPr>
              <w:pStyle w:val="TableParagraph"/>
              <w:spacing w:line="294" w:lineRule="exact"/>
              <w:rPr>
                <w:sz w:val="20"/>
                <w:szCs w:val="20"/>
              </w:rPr>
            </w:pPr>
            <w:r w:rsidRPr="007868AB">
              <w:rPr>
                <w:sz w:val="20"/>
                <w:szCs w:val="20"/>
              </w:rPr>
              <w:t>Камни,</w:t>
            </w:r>
            <w:r w:rsidRPr="007868AB">
              <w:rPr>
                <w:spacing w:val="-2"/>
                <w:sz w:val="20"/>
                <w:szCs w:val="20"/>
              </w:rPr>
              <w:t>штукатурка</w:t>
            </w:r>
          </w:p>
        </w:tc>
        <w:tc>
          <w:tcPr>
            <w:tcW w:w="2551" w:type="dxa"/>
          </w:tcPr>
          <w:p w:rsidR="007868AB" w:rsidRPr="007868AB" w:rsidRDefault="007868AB" w:rsidP="007868AB">
            <w:pPr>
              <w:pStyle w:val="TableParagraph"/>
              <w:spacing w:line="294" w:lineRule="exact"/>
              <w:ind w:left="108"/>
              <w:jc w:val="center"/>
              <w:rPr>
                <w:sz w:val="20"/>
                <w:szCs w:val="20"/>
              </w:rPr>
            </w:pPr>
            <w:r w:rsidRPr="007868AB">
              <w:rPr>
                <w:spacing w:val="-2"/>
                <w:sz w:val="20"/>
                <w:szCs w:val="20"/>
              </w:rPr>
              <w:t>0,5…1</w:t>
            </w:r>
          </w:p>
        </w:tc>
        <w:tc>
          <w:tcPr>
            <w:tcW w:w="3804" w:type="dxa"/>
          </w:tcPr>
          <w:p w:rsidR="007868AB" w:rsidRPr="007868AB" w:rsidRDefault="007868AB" w:rsidP="007868AB">
            <w:pPr>
              <w:pStyle w:val="TableParagraph"/>
              <w:spacing w:line="294" w:lineRule="exact"/>
              <w:ind w:left="108"/>
              <w:jc w:val="center"/>
              <w:rPr>
                <w:sz w:val="20"/>
                <w:szCs w:val="20"/>
              </w:rPr>
            </w:pPr>
            <w:r w:rsidRPr="007868AB">
              <w:rPr>
                <w:spacing w:val="-5"/>
                <w:sz w:val="20"/>
                <w:szCs w:val="20"/>
              </w:rPr>
              <w:t>1…2</w:t>
            </w:r>
          </w:p>
        </w:tc>
      </w:tr>
      <w:tr w:rsidR="007868AB" w:rsidRPr="007868AB" w:rsidTr="007868AB">
        <w:trPr>
          <w:trHeight w:val="342"/>
        </w:trPr>
        <w:tc>
          <w:tcPr>
            <w:tcW w:w="3005" w:type="dxa"/>
          </w:tcPr>
          <w:p w:rsidR="007868AB" w:rsidRPr="007868AB" w:rsidRDefault="007868AB" w:rsidP="007B429B">
            <w:pPr>
              <w:pStyle w:val="TableParagraph"/>
              <w:spacing w:line="291" w:lineRule="exact"/>
              <w:rPr>
                <w:sz w:val="20"/>
                <w:szCs w:val="20"/>
              </w:rPr>
            </w:pPr>
            <w:r w:rsidRPr="007868AB">
              <w:rPr>
                <w:spacing w:val="-2"/>
                <w:sz w:val="20"/>
                <w:szCs w:val="20"/>
              </w:rPr>
              <w:t>Пластмасса</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3…4</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4"/>
                <w:sz w:val="20"/>
                <w:szCs w:val="20"/>
              </w:rPr>
              <w:t>8…12</w:t>
            </w:r>
          </w:p>
        </w:tc>
      </w:tr>
      <w:tr w:rsidR="007868AB" w:rsidRPr="007868AB" w:rsidTr="007868AB">
        <w:trPr>
          <w:trHeight w:val="345"/>
        </w:trPr>
        <w:tc>
          <w:tcPr>
            <w:tcW w:w="3005" w:type="dxa"/>
          </w:tcPr>
          <w:p w:rsidR="007868AB" w:rsidRPr="007868AB" w:rsidRDefault="007868AB" w:rsidP="007B429B">
            <w:pPr>
              <w:pStyle w:val="TableParagraph"/>
              <w:spacing w:line="291" w:lineRule="exact"/>
              <w:rPr>
                <w:sz w:val="20"/>
                <w:szCs w:val="20"/>
              </w:rPr>
            </w:pPr>
            <w:r w:rsidRPr="007868AB">
              <w:rPr>
                <w:spacing w:val="-2"/>
                <w:sz w:val="20"/>
                <w:szCs w:val="20"/>
              </w:rPr>
              <w:t>Прочее</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1…2</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2…3</w:t>
            </w:r>
          </w:p>
        </w:tc>
      </w:tr>
      <w:tr w:rsidR="007868AB" w:rsidRPr="007868AB" w:rsidTr="007868AB">
        <w:trPr>
          <w:trHeight w:val="342"/>
        </w:trPr>
        <w:tc>
          <w:tcPr>
            <w:tcW w:w="3005" w:type="dxa"/>
          </w:tcPr>
          <w:p w:rsidR="007868AB" w:rsidRPr="007868AB" w:rsidRDefault="007868AB" w:rsidP="007B429B">
            <w:pPr>
              <w:pStyle w:val="TableParagraph"/>
              <w:spacing w:line="291" w:lineRule="exact"/>
              <w:rPr>
                <w:sz w:val="20"/>
                <w:szCs w:val="20"/>
              </w:rPr>
            </w:pPr>
            <w:r w:rsidRPr="007868AB">
              <w:rPr>
                <w:sz w:val="20"/>
                <w:szCs w:val="20"/>
              </w:rPr>
              <w:t>Отсев(менее15</w:t>
            </w:r>
            <w:r w:rsidRPr="007868AB">
              <w:rPr>
                <w:spacing w:val="-5"/>
                <w:sz w:val="20"/>
                <w:szCs w:val="20"/>
              </w:rPr>
              <w:t>мм)</w:t>
            </w:r>
          </w:p>
        </w:tc>
        <w:tc>
          <w:tcPr>
            <w:tcW w:w="2551"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5…7</w:t>
            </w:r>
          </w:p>
        </w:tc>
        <w:tc>
          <w:tcPr>
            <w:tcW w:w="3804" w:type="dxa"/>
          </w:tcPr>
          <w:p w:rsidR="007868AB" w:rsidRPr="007868AB" w:rsidRDefault="007868AB" w:rsidP="007868AB">
            <w:pPr>
              <w:pStyle w:val="TableParagraph"/>
              <w:spacing w:line="291" w:lineRule="exact"/>
              <w:ind w:left="108"/>
              <w:jc w:val="center"/>
              <w:rPr>
                <w:sz w:val="20"/>
                <w:szCs w:val="20"/>
              </w:rPr>
            </w:pPr>
            <w:r w:rsidRPr="007868AB">
              <w:rPr>
                <w:spacing w:val="-5"/>
                <w:sz w:val="20"/>
                <w:szCs w:val="20"/>
              </w:rPr>
              <w:t>5…7</w:t>
            </w:r>
          </w:p>
        </w:tc>
      </w:tr>
    </w:tbl>
    <w:bookmarkEnd w:id="19"/>
    <w:p w:rsidR="007868AB" w:rsidRDefault="007868AB" w:rsidP="007868AB">
      <w:pPr>
        <w:pStyle w:val="ae"/>
        <w:spacing w:line="276" w:lineRule="auto"/>
        <w:ind w:firstLine="709"/>
        <w:jc w:val="both"/>
        <w:rPr>
          <w:rFonts w:ascii="Times New Roman" w:hAnsi="Times New Roman" w:cs="Times New Roman"/>
          <w:sz w:val="24"/>
          <w:szCs w:val="24"/>
        </w:rPr>
      </w:pPr>
      <w:r w:rsidRPr="007868AB">
        <w:rPr>
          <w:rFonts w:ascii="Times New Roman" w:hAnsi="Times New Roman" w:cs="Times New Roman"/>
          <w:sz w:val="24"/>
          <w:szCs w:val="24"/>
        </w:rPr>
        <w:t>Морфологический состав КГМ от жилищ представлен в таблице</w:t>
      </w:r>
      <w:r w:rsidR="007722C5">
        <w:rPr>
          <w:rFonts w:ascii="Times New Roman" w:hAnsi="Times New Roman" w:cs="Times New Roman"/>
          <w:sz w:val="24"/>
          <w:szCs w:val="24"/>
        </w:rPr>
        <w:t xml:space="preserve"> 5</w:t>
      </w:r>
      <w:r w:rsidRPr="007868AB">
        <w:rPr>
          <w:rFonts w:ascii="Times New Roman" w:hAnsi="Times New Roman" w:cs="Times New Roman"/>
          <w:sz w:val="24"/>
          <w:szCs w:val="24"/>
        </w:rPr>
        <w:t>.</w:t>
      </w:r>
    </w:p>
    <w:p w:rsidR="007868AB" w:rsidRDefault="007868AB" w:rsidP="007868AB">
      <w:pPr>
        <w:pStyle w:val="ae"/>
        <w:spacing w:line="276" w:lineRule="auto"/>
        <w:ind w:firstLine="709"/>
        <w:jc w:val="both"/>
        <w:rPr>
          <w:rFonts w:ascii="Times New Roman" w:hAnsi="Times New Roman" w:cs="Times New Roman"/>
          <w:i/>
          <w:sz w:val="24"/>
          <w:szCs w:val="24"/>
          <w:vertAlign w:val="superscript"/>
        </w:rPr>
      </w:pPr>
      <w:bookmarkStart w:id="20" w:name="_Hlk115129186"/>
      <w:r w:rsidRPr="007868AB">
        <w:rPr>
          <w:rFonts w:ascii="Times New Roman" w:hAnsi="Times New Roman" w:cs="Times New Roman"/>
          <w:i/>
          <w:sz w:val="24"/>
          <w:szCs w:val="24"/>
        </w:rPr>
        <w:t xml:space="preserve">Таблица </w:t>
      </w:r>
      <w:r w:rsidR="007722C5">
        <w:rPr>
          <w:rFonts w:ascii="Times New Roman" w:hAnsi="Times New Roman" w:cs="Times New Roman"/>
          <w:i/>
          <w:sz w:val="24"/>
          <w:szCs w:val="24"/>
        </w:rPr>
        <w:t>5</w:t>
      </w:r>
      <w:r w:rsidRPr="007868AB">
        <w:rPr>
          <w:rFonts w:ascii="Times New Roman" w:hAnsi="Times New Roman" w:cs="Times New Roman"/>
          <w:i/>
          <w:sz w:val="24"/>
          <w:szCs w:val="24"/>
        </w:rPr>
        <w:t xml:space="preserve"> Морфологический состав КГМ от населения</w:t>
      </w:r>
      <w:r w:rsidR="007722C5">
        <w:rPr>
          <w:rFonts w:ascii="Times New Roman" w:hAnsi="Times New Roman" w:cs="Times New Roman"/>
          <w:i/>
          <w:sz w:val="24"/>
          <w:szCs w:val="24"/>
          <w:vertAlign w:val="superscript"/>
        </w:rPr>
        <w:t>1</w:t>
      </w:r>
    </w:p>
    <w:tbl>
      <w:tblPr>
        <w:tblStyle w:val="TableNormal"/>
        <w:tblW w:w="954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5"/>
        <w:gridCol w:w="2506"/>
        <w:gridCol w:w="4772"/>
      </w:tblGrid>
      <w:tr w:rsidR="007B429B" w:rsidRPr="007B429B" w:rsidTr="007B429B">
        <w:trPr>
          <w:trHeight w:val="688"/>
        </w:trPr>
        <w:tc>
          <w:tcPr>
            <w:tcW w:w="2265" w:type="dxa"/>
          </w:tcPr>
          <w:bookmarkEnd w:id="20"/>
          <w:p w:rsidR="007B429B" w:rsidRPr="007B429B" w:rsidRDefault="007B429B" w:rsidP="007B429B">
            <w:pPr>
              <w:pStyle w:val="TableParagraph"/>
              <w:spacing w:before="172"/>
              <w:rPr>
                <w:b/>
                <w:sz w:val="20"/>
              </w:rPr>
            </w:pPr>
            <w:r w:rsidRPr="007B429B">
              <w:rPr>
                <w:b/>
                <w:sz w:val="20"/>
              </w:rPr>
              <w:t>Вид</w:t>
            </w:r>
            <w:r w:rsidRPr="007B429B">
              <w:rPr>
                <w:b/>
                <w:spacing w:val="-2"/>
                <w:sz w:val="20"/>
              </w:rPr>
              <w:t>отхода</w:t>
            </w:r>
          </w:p>
        </w:tc>
        <w:tc>
          <w:tcPr>
            <w:tcW w:w="2506" w:type="dxa"/>
          </w:tcPr>
          <w:p w:rsidR="007B429B" w:rsidRPr="007B429B" w:rsidRDefault="007B429B" w:rsidP="007B429B">
            <w:pPr>
              <w:pStyle w:val="TableParagraph"/>
              <w:spacing w:before="2"/>
              <w:ind w:left="105"/>
              <w:rPr>
                <w:b/>
                <w:sz w:val="20"/>
              </w:rPr>
            </w:pPr>
            <w:r w:rsidRPr="007B429B">
              <w:rPr>
                <w:b/>
                <w:spacing w:val="-2"/>
                <w:sz w:val="20"/>
              </w:rPr>
              <w:t>Содержание,</w:t>
            </w:r>
          </w:p>
          <w:p w:rsidR="007B429B" w:rsidRPr="007B429B" w:rsidRDefault="007B429B" w:rsidP="007B429B">
            <w:pPr>
              <w:pStyle w:val="TableParagraph"/>
              <w:spacing w:before="44"/>
              <w:ind w:left="105"/>
              <w:rPr>
                <w:b/>
                <w:sz w:val="20"/>
              </w:rPr>
            </w:pPr>
            <w:r w:rsidRPr="007B429B">
              <w:rPr>
                <w:b/>
                <w:sz w:val="20"/>
              </w:rPr>
              <w:t>%по</w:t>
            </w:r>
            <w:r w:rsidRPr="007B429B">
              <w:rPr>
                <w:b/>
                <w:spacing w:val="-2"/>
                <w:sz w:val="20"/>
              </w:rPr>
              <w:t>массе</w:t>
            </w:r>
          </w:p>
        </w:tc>
        <w:tc>
          <w:tcPr>
            <w:tcW w:w="4772" w:type="dxa"/>
          </w:tcPr>
          <w:p w:rsidR="007B429B" w:rsidRPr="007B429B" w:rsidRDefault="007B429B" w:rsidP="007B429B">
            <w:pPr>
              <w:pStyle w:val="TableParagraph"/>
              <w:spacing w:before="172"/>
              <w:ind w:left="105"/>
              <w:rPr>
                <w:b/>
                <w:sz w:val="20"/>
              </w:rPr>
            </w:pPr>
            <w:r w:rsidRPr="007B429B">
              <w:rPr>
                <w:b/>
                <w:w w:val="95"/>
                <w:sz w:val="20"/>
              </w:rPr>
              <w:t>Составляющие</w:t>
            </w:r>
            <w:r w:rsidRPr="007B429B">
              <w:rPr>
                <w:b/>
                <w:spacing w:val="-2"/>
                <w:sz w:val="20"/>
              </w:rPr>
              <w:t>компоненты</w:t>
            </w:r>
          </w:p>
        </w:tc>
      </w:tr>
      <w:tr w:rsidR="007B429B" w:rsidRPr="007B429B" w:rsidTr="007B429B">
        <w:trPr>
          <w:trHeight w:val="688"/>
        </w:trPr>
        <w:tc>
          <w:tcPr>
            <w:tcW w:w="2265" w:type="dxa"/>
          </w:tcPr>
          <w:p w:rsidR="007B429B" w:rsidRPr="007B429B" w:rsidRDefault="007B429B" w:rsidP="007B429B">
            <w:pPr>
              <w:pStyle w:val="TableParagraph"/>
              <w:spacing w:line="291" w:lineRule="exact"/>
              <w:rPr>
                <w:sz w:val="20"/>
              </w:rPr>
            </w:pPr>
            <w:r w:rsidRPr="007B429B">
              <w:rPr>
                <w:spacing w:val="-2"/>
                <w:sz w:val="20"/>
              </w:rPr>
              <w:t>Дерево</w:t>
            </w:r>
          </w:p>
        </w:tc>
        <w:tc>
          <w:tcPr>
            <w:tcW w:w="2506" w:type="dxa"/>
          </w:tcPr>
          <w:p w:rsidR="007B429B" w:rsidRPr="007B429B" w:rsidRDefault="007B429B" w:rsidP="007B429B">
            <w:pPr>
              <w:pStyle w:val="TableParagraph"/>
              <w:spacing w:line="291" w:lineRule="exact"/>
              <w:ind w:left="105"/>
              <w:rPr>
                <w:sz w:val="20"/>
              </w:rPr>
            </w:pPr>
            <w:r w:rsidRPr="007B429B">
              <w:rPr>
                <w:spacing w:val="-5"/>
                <w:sz w:val="20"/>
              </w:rPr>
              <w:t>60</w:t>
            </w:r>
          </w:p>
        </w:tc>
        <w:tc>
          <w:tcPr>
            <w:tcW w:w="4772" w:type="dxa"/>
          </w:tcPr>
          <w:p w:rsidR="007B429B" w:rsidRPr="00467E67" w:rsidRDefault="007B429B" w:rsidP="007B429B">
            <w:pPr>
              <w:pStyle w:val="TableParagraph"/>
              <w:spacing w:line="291" w:lineRule="exact"/>
              <w:ind w:left="105"/>
              <w:rPr>
                <w:sz w:val="20"/>
                <w:lang w:val="ru-RU"/>
              </w:rPr>
            </w:pPr>
            <w:r w:rsidRPr="00467E67">
              <w:rPr>
                <w:sz w:val="20"/>
                <w:lang w:val="ru-RU"/>
              </w:rPr>
              <w:t>Мебель,обрезкидеревьев,</w:t>
            </w:r>
            <w:r w:rsidRPr="00467E67">
              <w:rPr>
                <w:spacing w:val="-2"/>
                <w:sz w:val="20"/>
                <w:lang w:val="ru-RU"/>
              </w:rPr>
              <w:t>доски,</w:t>
            </w:r>
          </w:p>
          <w:p w:rsidR="007B429B" w:rsidRPr="00467E67" w:rsidRDefault="007B429B" w:rsidP="007B429B">
            <w:pPr>
              <w:pStyle w:val="TableParagraph"/>
              <w:spacing w:before="44"/>
              <w:ind w:left="105"/>
              <w:rPr>
                <w:sz w:val="20"/>
                <w:lang w:val="ru-RU"/>
              </w:rPr>
            </w:pPr>
            <w:r w:rsidRPr="00467E67">
              <w:rPr>
                <w:sz w:val="20"/>
                <w:lang w:val="ru-RU"/>
              </w:rPr>
              <w:t>ящики,</w:t>
            </w:r>
            <w:r w:rsidRPr="00467E67">
              <w:rPr>
                <w:spacing w:val="-2"/>
                <w:sz w:val="20"/>
                <w:lang w:val="ru-RU"/>
              </w:rPr>
              <w:t>фанера</w:t>
            </w:r>
          </w:p>
        </w:tc>
      </w:tr>
      <w:tr w:rsidR="007B429B" w:rsidRPr="007B429B" w:rsidTr="007B429B">
        <w:trPr>
          <w:trHeight w:val="343"/>
        </w:trPr>
        <w:tc>
          <w:tcPr>
            <w:tcW w:w="2265" w:type="dxa"/>
          </w:tcPr>
          <w:p w:rsidR="007B429B" w:rsidRPr="007B429B" w:rsidRDefault="007B429B" w:rsidP="007B429B">
            <w:pPr>
              <w:pStyle w:val="TableParagraph"/>
              <w:spacing w:line="291" w:lineRule="exact"/>
              <w:rPr>
                <w:sz w:val="20"/>
              </w:rPr>
            </w:pPr>
            <w:r w:rsidRPr="007B429B">
              <w:rPr>
                <w:sz w:val="20"/>
              </w:rPr>
              <w:t>Бумага,</w:t>
            </w:r>
            <w:r w:rsidRPr="007B429B">
              <w:rPr>
                <w:spacing w:val="-2"/>
                <w:sz w:val="20"/>
              </w:rPr>
              <w:t>картон</w:t>
            </w:r>
          </w:p>
        </w:tc>
        <w:tc>
          <w:tcPr>
            <w:tcW w:w="2506" w:type="dxa"/>
          </w:tcPr>
          <w:p w:rsidR="007B429B" w:rsidRPr="007B429B" w:rsidRDefault="007B429B" w:rsidP="007B429B">
            <w:pPr>
              <w:pStyle w:val="TableParagraph"/>
              <w:spacing w:line="291" w:lineRule="exact"/>
              <w:ind w:left="105"/>
              <w:rPr>
                <w:sz w:val="20"/>
              </w:rPr>
            </w:pPr>
            <w:r w:rsidRPr="007B429B">
              <w:rPr>
                <w:w w:val="99"/>
                <w:sz w:val="20"/>
              </w:rPr>
              <w:t>6</w:t>
            </w:r>
          </w:p>
        </w:tc>
        <w:tc>
          <w:tcPr>
            <w:tcW w:w="4772" w:type="dxa"/>
          </w:tcPr>
          <w:p w:rsidR="007B429B" w:rsidRPr="007B429B" w:rsidRDefault="007B429B" w:rsidP="007B429B">
            <w:pPr>
              <w:pStyle w:val="TableParagraph"/>
              <w:spacing w:line="291" w:lineRule="exact"/>
              <w:ind w:left="105"/>
              <w:rPr>
                <w:sz w:val="20"/>
              </w:rPr>
            </w:pPr>
            <w:r w:rsidRPr="007B429B">
              <w:rPr>
                <w:sz w:val="20"/>
              </w:rPr>
              <w:t>Упаковочные</w:t>
            </w:r>
            <w:r w:rsidRPr="007B429B">
              <w:rPr>
                <w:spacing w:val="-2"/>
                <w:sz w:val="20"/>
              </w:rPr>
              <w:t>материалы</w:t>
            </w:r>
          </w:p>
        </w:tc>
      </w:tr>
      <w:tr w:rsidR="007B429B" w:rsidRPr="007B429B" w:rsidTr="007B429B">
        <w:trPr>
          <w:trHeight w:val="688"/>
        </w:trPr>
        <w:tc>
          <w:tcPr>
            <w:tcW w:w="2265" w:type="dxa"/>
          </w:tcPr>
          <w:p w:rsidR="007B429B" w:rsidRPr="007B429B" w:rsidRDefault="007B429B" w:rsidP="007B429B">
            <w:pPr>
              <w:pStyle w:val="TableParagraph"/>
              <w:spacing w:line="291" w:lineRule="exact"/>
              <w:rPr>
                <w:sz w:val="20"/>
              </w:rPr>
            </w:pPr>
            <w:r w:rsidRPr="007B429B">
              <w:rPr>
                <w:spacing w:val="-2"/>
                <w:sz w:val="20"/>
              </w:rPr>
              <w:t>Полимеры</w:t>
            </w:r>
          </w:p>
        </w:tc>
        <w:tc>
          <w:tcPr>
            <w:tcW w:w="2506" w:type="dxa"/>
          </w:tcPr>
          <w:p w:rsidR="007B429B" w:rsidRPr="007B429B" w:rsidRDefault="007B429B" w:rsidP="007B429B">
            <w:pPr>
              <w:pStyle w:val="TableParagraph"/>
              <w:spacing w:line="291" w:lineRule="exact"/>
              <w:ind w:left="105"/>
              <w:rPr>
                <w:sz w:val="20"/>
              </w:rPr>
            </w:pPr>
            <w:r w:rsidRPr="007B429B">
              <w:rPr>
                <w:w w:val="99"/>
                <w:sz w:val="20"/>
              </w:rPr>
              <w:t>4</w:t>
            </w:r>
          </w:p>
        </w:tc>
        <w:tc>
          <w:tcPr>
            <w:tcW w:w="4772" w:type="dxa"/>
          </w:tcPr>
          <w:p w:rsidR="007B429B" w:rsidRPr="007B429B" w:rsidRDefault="007B429B" w:rsidP="007B429B">
            <w:pPr>
              <w:pStyle w:val="TableParagraph"/>
              <w:spacing w:line="291" w:lineRule="exact"/>
              <w:ind w:left="105"/>
              <w:rPr>
                <w:sz w:val="20"/>
              </w:rPr>
            </w:pPr>
            <w:r w:rsidRPr="007B429B">
              <w:rPr>
                <w:sz w:val="20"/>
              </w:rPr>
              <w:t>Детскиеванночки,тазы,</w:t>
            </w:r>
            <w:r w:rsidRPr="007B429B">
              <w:rPr>
                <w:spacing w:val="-2"/>
                <w:sz w:val="20"/>
              </w:rPr>
              <w:t>линолеум,</w:t>
            </w:r>
          </w:p>
          <w:p w:rsidR="007B429B" w:rsidRPr="007B429B" w:rsidRDefault="007B429B" w:rsidP="007B429B">
            <w:pPr>
              <w:pStyle w:val="TableParagraph"/>
              <w:spacing w:before="46"/>
              <w:ind w:left="105"/>
              <w:rPr>
                <w:sz w:val="20"/>
              </w:rPr>
            </w:pPr>
            <w:r w:rsidRPr="007B429B">
              <w:rPr>
                <w:spacing w:val="-2"/>
                <w:sz w:val="20"/>
              </w:rPr>
              <w:t>плѐнка</w:t>
            </w:r>
          </w:p>
        </w:tc>
      </w:tr>
      <w:tr w:rsidR="007B429B" w:rsidRPr="007B429B" w:rsidTr="007B429B">
        <w:trPr>
          <w:trHeight w:val="342"/>
        </w:trPr>
        <w:tc>
          <w:tcPr>
            <w:tcW w:w="2265" w:type="dxa"/>
          </w:tcPr>
          <w:p w:rsidR="007B429B" w:rsidRPr="007B429B" w:rsidRDefault="007B429B" w:rsidP="007B429B">
            <w:pPr>
              <w:pStyle w:val="TableParagraph"/>
              <w:spacing w:line="291" w:lineRule="exact"/>
              <w:rPr>
                <w:sz w:val="20"/>
              </w:rPr>
            </w:pPr>
            <w:r w:rsidRPr="007B429B">
              <w:rPr>
                <w:sz w:val="20"/>
              </w:rPr>
              <w:t>Керамика,</w:t>
            </w:r>
            <w:r w:rsidRPr="007B429B">
              <w:rPr>
                <w:spacing w:val="-2"/>
                <w:sz w:val="20"/>
              </w:rPr>
              <w:t>стекло</w:t>
            </w:r>
          </w:p>
        </w:tc>
        <w:tc>
          <w:tcPr>
            <w:tcW w:w="2506" w:type="dxa"/>
          </w:tcPr>
          <w:p w:rsidR="007B429B" w:rsidRPr="007B429B" w:rsidRDefault="007B429B" w:rsidP="007B429B">
            <w:pPr>
              <w:pStyle w:val="TableParagraph"/>
              <w:spacing w:line="291" w:lineRule="exact"/>
              <w:ind w:left="105"/>
              <w:rPr>
                <w:sz w:val="20"/>
              </w:rPr>
            </w:pPr>
            <w:r w:rsidRPr="007B429B">
              <w:rPr>
                <w:spacing w:val="-5"/>
                <w:sz w:val="20"/>
              </w:rPr>
              <w:t>15</w:t>
            </w:r>
          </w:p>
        </w:tc>
        <w:tc>
          <w:tcPr>
            <w:tcW w:w="4772" w:type="dxa"/>
          </w:tcPr>
          <w:p w:rsidR="007B429B" w:rsidRPr="007B429B" w:rsidRDefault="007B429B" w:rsidP="007B429B">
            <w:pPr>
              <w:pStyle w:val="TableParagraph"/>
              <w:spacing w:line="291" w:lineRule="exact"/>
              <w:ind w:left="105"/>
              <w:rPr>
                <w:sz w:val="20"/>
              </w:rPr>
            </w:pPr>
            <w:r w:rsidRPr="007B429B">
              <w:rPr>
                <w:sz w:val="20"/>
              </w:rPr>
              <w:t>Раковины,унитазы,листовое</w:t>
            </w:r>
            <w:r w:rsidRPr="007B429B">
              <w:rPr>
                <w:spacing w:val="-2"/>
                <w:sz w:val="20"/>
              </w:rPr>
              <w:t>стекло</w:t>
            </w:r>
          </w:p>
        </w:tc>
      </w:tr>
      <w:tr w:rsidR="007B429B" w:rsidRPr="007B429B" w:rsidTr="007B429B">
        <w:trPr>
          <w:trHeight w:val="2064"/>
        </w:trPr>
        <w:tc>
          <w:tcPr>
            <w:tcW w:w="2265" w:type="dxa"/>
          </w:tcPr>
          <w:p w:rsidR="007B429B" w:rsidRPr="007B429B" w:rsidRDefault="007B429B" w:rsidP="007B429B">
            <w:pPr>
              <w:pStyle w:val="TableParagraph"/>
              <w:spacing w:line="291" w:lineRule="exact"/>
              <w:rPr>
                <w:sz w:val="20"/>
              </w:rPr>
            </w:pPr>
            <w:r w:rsidRPr="007B429B">
              <w:rPr>
                <w:spacing w:val="-2"/>
                <w:sz w:val="20"/>
              </w:rPr>
              <w:t>Металл</w:t>
            </w:r>
          </w:p>
        </w:tc>
        <w:tc>
          <w:tcPr>
            <w:tcW w:w="2506" w:type="dxa"/>
          </w:tcPr>
          <w:p w:rsidR="007B429B" w:rsidRPr="007B429B" w:rsidRDefault="007B429B" w:rsidP="007B429B">
            <w:pPr>
              <w:pStyle w:val="TableParagraph"/>
              <w:spacing w:line="291" w:lineRule="exact"/>
              <w:ind w:left="105"/>
              <w:rPr>
                <w:sz w:val="20"/>
              </w:rPr>
            </w:pPr>
            <w:r w:rsidRPr="007B429B">
              <w:rPr>
                <w:spacing w:val="-5"/>
                <w:sz w:val="20"/>
              </w:rPr>
              <w:t>10</w:t>
            </w:r>
          </w:p>
        </w:tc>
        <w:tc>
          <w:tcPr>
            <w:tcW w:w="4772" w:type="dxa"/>
          </w:tcPr>
          <w:p w:rsidR="007B429B" w:rsidRPr="00467E67" w:rsidRDefault="007B429B" w:rsidP="007B429B">
            <w:pPr>
              <w:pStyle w:val="TableParagraph"/>
              <w:spacing w:line="276" w:lineRule="auto"/>
              <w:ind w:left="105"/>
              <w:rPr>
                <w:sz w:val="20"/>
                <w:lang w:val="ru-RU"/>
              </w:rPr>
            </w:pPr>
            <w:r w:rsidRPr="00467E67">
              <w:rPr>
                <w:sz w:val="20"/>
                <w:lang w:val="ru-RU"/>
              </w:rPr>
              <w:t>Холодильники, газовые плиты, стиральныемашины,велосипеды,баки, стальные мойки, радиаторы</w:t>
            </w:r>
          </w:p>
          <w:p w:rsidR="007B429B" w:rsidRPr="007B429B" w:rsidRDefault="007B429B" w:rsidP="007B429B">
            <w:pPr>
              <w:pStyle w:val="TableParagraph"/>
              <w:spacing w:line="278" w:lineRule="auto"/>
              <w:ind w:left="105"/>
              <w:rPr>
                <w:sz w:val="20"/>
              </w:rPr>
            </w:pPr>
            <w:r w:rsidRPr="007B429B">
              <w:rPr>
                <w:sz w:val="20"/>
              </w:rPr>
              <w:t>отопления,деталилегковыхмашин, детские коляски</w:t>
            </w:r>
          </w:p>
        </w:tc>
      </w:tr>
      <w:tr w:rsidR="007B429B" w:rsidRPr="007B429B" w:rsidTr="007B429B">
        <w:trPr>
          <w:trHeight w:val="1374"/>
        </w:trPr>
        <w:tc>
          <w:tcPr>
            <w:tcW w:w="2265" w:type="dxa"/>
          </w:tcPr>
          <w:p w:rsidR="007B429B" w:rsidRPr="00467E67" w:rsidRDefault="007B429B" w:rsidP="007B429B">
            <w:pPr>
              <w:pStyle w:val="TableParagraph"/>
              <w:spacing w:line="276" w:lineRule="auto"/>
              <w:ind w:right="641"/>
              <w:rPr>
                <w:sz w:val="20"/>
                <w:lang w:val="ru-RU"/>
              </w:rPr>
            </w:pPr>
            <w:r w:rsidRPr="00467E67">
              <w:rPr>
                <w:sz w:val="20"/>
                <w:lang w:val="ru-RU"/>
              </w:rPr>
              <w:lastRenderedPageBreak/>
              <w:t xml:space="preserve">Резина,кожа, изделия из </w:t>
            </w:r>
            <w:r w:rsidRPr="00467E67">
              <w:rPr>
                <w:spacing w:val="-2"/>
                <w:sz w:val="20"/>
                <w:lang w:val="ru-RU"/>
              </w:rPr>
              <w:t>смешанных</w:t>
            </w:r>
          </w:p>
          <w:p w:rsidR="007B429B" w:rsidRPr="00467E67" w:rsidRDefault="007B429B" w:rsidP="007B429B">
            <w:pPr>
              <w:pStyle w:val="TableParagraph"/>
              <w:rPr>
                <w:sz w:val="20"/>
                <w:lang w:val="ru-RU"/>
              </w:rPr>
            </w:pPr>
            <w:r w:rsidRPr="00467E67">
              <w:rPr>
                <w:spacing w:val="-2"/>
                <w:sz w:val="20"/>
                <w:lang w:val="ru-RU"/>
              </w:rPr>
              <w:t>материалов</w:t>
            </w:r>
          </w:p>
        </w:tc>
        <w:tc>
          <w:tcPr>
            <w:tcW w:w="2506" w:type="dxa"/>
          </w:tcPr>
          <w:p w:rsidR="007B429B" w:rsidRPr="007B429B" w:rsidRDefault="007B429B" w:rsidP="007B429B">
            <w:pPr>
              <w:pStyle w:val="TableParagraph"/>
              <w:spacing w:line="291" w:lineRule="exact"/>
              <w:ind w:left="105"/>
              <w:rPr>
                <w:sz w:val="20"/>
              </w:rPr>
            </w:pPr>
            <w:r w:rsidRPr="007B429B">
              <w:rPr>
                <w:w w:val="99"/>
                <w:sz w:val="20"/>
              </w:rPr>
              <w:t>5</w:t>
            </w:r>
          </w:p>
        </w:tc>
        <w:tc>
          <w:tcPr>
            <w:tcW w:w="4772" w:type="dxa"/>
          </w:tcPr>
          <w:p w:rsidR="007B429B" w:rsidRPr="007B429B" w:rsidRDefault="007B429B" w:rsidP="007B429B">
            <w:pPr>
              <w:pStyle w:val="TableParagraph"/>
              <w:spacing w:line="291" w:lineRule="exact"/>
              <w:ind w:left="105"/>
              <w:rPr>
                <w:sz w:val="20"/>
              </w:rPr>
            </w:pPr>
            <w:r w:rsidRPr="007B429B">
              <w:rPr>
                <w:sz w:val="20"/>
              </w:rPr>
              <w:t>Шины,чемоданы,диваны,</w:t>
            </w:r>
            <w:r w:rsidRPr="007B429B">
              <w:rPr>
                <w:spacing w:val="-2"/>
                <w:sz w:val="20"/>
              </w:rPr>
              <w:t>телевизоры.</w:t>
            </w:r>
          </w:p>
        </w:tc>
      </w:tr>
      <w:tr w:rsidR="007B429B" w:rsidRPr="007B429B" w:rsidTr="007B429B">
        <w:trPr>
          <w:trHeight w:val="345"/>
        </w:trPr>
        <w:tc>
          <w:tcPr>
            <w:tcW w:w="2265" w:type="dxa"/>
          </w:tcPr>
          <w:p w:rsidR="007B429B" w:rsidRPr="007B429B" w:rsidRDefault="007B429B" w:rsidP="007B429B">
            <w:pPr>
              <w:pStyle w:val="TableParagraph"/>
              <w:spacing w:line="291" w:lineRule="exact"/>
              <w:rPr>
                <w:sz w:val="20"/>
              </w:rPr>
            </w:pPr>
            <w:r w:rsidRPr="007B429B">
              <w:rPr>
                <w:spacing w:val="-2"/>
                <w:sz w:val="20"/>
              </w:rPr>
              <w:t>ВСЕГО:</w:t>
            </w:r>
          </w:p>
        </w:tc>
        <w:tc>
          <w:tcPr>
            <w:tcW w:w="2506" w:type="dxa"/>
          </w:tcPr>
          <w:p w:rsidR="007B429B" w:rsidRPr="007B429B" w:rsidRDefault="007B429B" w:rsidP="007B429B">
            <w:pPr>
              <w:pStyle w:val="TableParagraph"/>
              <w:spacing w:line="291" w:lineRule="exact"/>
              <w:ind w:left="105"/>
              <w:rPr>
                <w:sz w:val="20"/>
              </w:rPr>
            </w:pPr>
            <w:r w:rsidRPr="007B429B">
              <w:rPr>
                <w:spacing w:val="-4"/>
                <w:sz w:val="20"/>
              </w:rPr>
              <w:t>100%</w:t>
            </w:r>
          </w:p>
        </w:tc>
        <w:tc>
          <w:tcPr>
            <w:tcW w:w="4772" w:type="dxa"/>
          </w:tcPr>
          <w:p w:rsidR="007B429B" w:rsidRPr="007B429B" w:rsidRDefault="007B429B" w:rsidP="007B429B">
            <w:pPr>
              <w:pStyle w:val="TableParagraph"/>
              <w:ind w:left="0"/>
              <w:rPr>
                <w:sz w:val="20"/>
              </w:rPr>
            </w:pPr>
          </w:p>
        </w:tc>
      </w:tr>
    </w:tbl>
    <w:p w:rsidR="007868AB" w:rsidRPr="007B429B" w:rsidRDefault="007722C5" w:rsidP="007868AB">
      <w:pPr>
        <w:pStyle w:val="ae"/>
        <w:spacing w:line="276" w:lineRule="auto"/>
        <w:ind w:firstLine="709"/>
        <w:jc w:val="both"/>
        <w:rPr>
          <w:rFonts w:ascii="Times New Roman" w:hAnsi="Times New Roman" w:cs="Times New Roman"/>
          <w:i/>
          <w:sz w:val="12"/>
          <w:szCs w:val="24"/>
        </w:rPr>
      </w:pPr>
      <w:r>
        <w:rPr>
          <w:rFonts w:ascii="Times New Roman" w:hAnsi="Times New Roman" w:cs="Times New Roman"/>
          <w:i/>
          <w:sz w:val="12"/>
          <w:szCs w:val="24"/>
        </w:rPr>
        <w:t>1</w:t>
      </w:r>
      <w:r w:rsidR="007B429B" w:rsidRPr="007B429B">
        <w:rPr>
          <w:rFonts w:ascii="Times New Roman" w:hAnsi="Times New Roman" w:cs="Times New Roman"/>
          <w:i/>
          <w:sz w:val="12"/>
          <w:szCs w:val="24"/>
        </w:rPr>
        <w:t>Морфологический состав отходов от жилищ и общественных и торговых организаций представлен в соответствии со справочником «Твердые бытовые отходы», М.: Академия коммунального хозяйства им. К. Д. Памфилова, 2001 г., 319 с.</w:t>
      </w:r>
    </w:p>
    <w:p w:rsidR="007B429B" w:rsidRDefault="007B429B" w:rsidP="007868AB">
      <w:pPr>
        <w:pStyle w:val="ae"/>
        <w:spacing w:line="276" w:lineRule="auto"/>
        <w:ind w:firstLine="709"/>
        <w:jc w:val="both"/>
        <w:rPr>
          <w:rFonts w:ascii="Times New Roman" w:hAnsi="Times New Roman" w:cs="Times New Roman"/>
          <w:sz w:val="24"/>
          <w:szCs w:val="24"/>
        </w:rPr>
      </w:pPr>
    </w:p>
    <w:p w:rsidR="007B429B" w:rsidRDefault="007B429B" w:rsidP="007868AB">
      <w:pPr>
        <w:pStyle w:val="ae"/>
        <w:spacing w:line="276" w:lineRule="auto"/>
        <w:ind w:firstLine="709"/>
        <w:jc w:val="both"/>
        <w:rPr>
          <w:rFonts w:ascii="Times New Roman" w:hAnsi="Times New Roman" w:cs="Times New Roman"/>
          <w:sz w:val="24"/>
          <w:szCs w:val="24"/>
        </w:rPr>
      </w:pPr>
      <w:r w:rsidRPr="007B429B">
        <w:rPr>
          <w:rFonts w:ascii="Times New Roman" w:hAnsi="Times New Roman" w:cs="Times New Roman"/>
          <w:sz w:val="24"/>
          <w:szCs w:val="24"/>
        </w:rPr>
        <w:t>Морфологический состав отходов от сноса зданий и сооружений представлен в таблице</w:t>
      </w:r>
      <w:r w:rsidR="007722C5">
        <w:rPr>
          <w:rFonts w:ascii="Times New Roman" w:hAnsi="Times New Roman" w:cs="Times New Roman"/>
          <w:sz w:val="24"/>
          <w:szCs w:val="24"/>
        </w:rPr>
        <w:t xml:space="preserve"> 6</w:t>
      </w:r>
      <w:r w:rsidRPr="007B429B">
        <w:rPr>
          <w:rFonts w:ascii="Times New Roman" w:hAnsi="Times New Roman" w:cs="Times New Roman"/>
          <w:sz w:val="24"/>
          <w:szCs w:val="24"/>
        </w:rPr>
        <w:t>.</w:t>
      </w:r>
    </w:p>
    <w:p w:rsidR="007B429B" w:rsidRDefault="007B429B" w:rsidP="007868AB">
      <w:pPr>
        <w:pStyle w:val="ae"/>
        <w:spacing w:line="276" w:lineRule="auto"/>
        <w:ind w:firstLine="709"/>
        <w:jc w:val="both"/>
        <w:rPr>
          <w:rFonts w:ascii="Times New Roman" w:hAnsi="Times New Roman" w:cs="Times New Roman"/>
          <w:i/>
          <w:sz w:val="24"/>
          <w:szCs w:val="24"/>
          <w:vertAlign w:val="superscript"/>
        </w:rPr>
      </w:pPr>
      <w:bookmarkStart w:id="21" w:name="_Hlk115129193"/>
      <w:r w:rsidRPr="007B429B">
        <w:rPr>
          <w:rFonts w:ascii="Times New Roman" w:hAnsi="Times New Roman" w:cs="Times New Roman"/>
          <w:i/>
          <w:sz w:val="24"/>
          <w:szCs w:val="24"/>
        </w:rPr>
        <w:t xml:space="preserve">Таблица </w:t>
      </w:r>
      <w:r w:rsidR="007722C5">
        <w:rPr>
          <w:rFonts w:ascii="Times New Roman" w:hAnsi="Times New Roman" w:cs="Times New Roman"/>
          <w:i/>
          <w:sz w:val="24"/>
          <w:szCs w:val="24"/>
        </w:rPr>
        <w:t>6</w:t>
      </w:r>
      <w:r w:rsidRPr="007B429B">
        <w:rPr>
          <w:rFonts w:ascii="Times New Roman" w:hAnsi="Times New Roman" w:cs="Times New Roman"/>
          <w:i/>
          <w:sz w:val="24"/>
          <w:szCs w:val="24"/>
        </w:rPr>
        <w:t xml:space="preserve"> Морфологический состав строительных отходов</w:t>
      </w:r>
      <w:r w:rsidR="007722C5">
        <w:rPr>
          <w:rFonts w:ascii="Times New Roman" w:hAnsi="Times New Roman" w:cs="Times New Roman"/>
          <w:i/>
          <w:sz w:val="24"/>
          <w:szCs w:val="24"/>
          <w:vertAlign w:val="superscript"/>
        </w:rPr>
        <w:t>2</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659"/>
        <w:gridCol w:w="4582"/>
      </w:tblGrid>
      <w:tr w:rsidR="007B429B" w:rsidRPr="007B429B" w:rsidTr="007B429B">
        <w:trPr>
          <w:trHeight w:val="343"/>
        </w:trPr>
        <w:tc>
          <w:tcPr>
            <w:tcW w:w="4659" w:type="dxa"/>
            <w:vAlign w:val="center"/>
          </w:tcPr>
          <w:bookmarkEnd w:id="21"/>
          <w:p w:rsidR="007B429B" w:rsidRPr="007B429B" w:rsidRDefault="007B429B" w:rsidP="007B429B">
            <w:pPr>
              <w:pStyle w:val="TableParagraph"/>
              <w:jc w:val="center"/>
              <w:rPr>
                <w:b/>
                <w:sz w:val="20"/>
              </w:rPr>
            </w:pPr>
            <w:r w:rsidRPr="007B429B">
              <w:rPr>
                <w:b/>
                <w:w w:val="95"/>
                <w:sz w:val="20"/>
              </w:rPr>
              <w:t>Наименование</w:t>
            </w:r>
            <w:r w:rsidRPr="007B429B">
              <w:rPr>
                <w:b/>
                <w:spacing w:val="-2"/>
                <w:sz w:val="20"/>
              </w:rPr>
              <w:t>отходов</w:t>
            </w:r>
          </w:p>
        </w:tc>
        <w:tc>
          <w:tcPr>
            <w:tcW w:w="4582" w:type="dxa"/>
            <w:vAlign w:val="center"/>
          </w:tcPr>
          <w:p w:rsidR="007B429B" w:rsidRPr="007B429B" w:rsidRDefault="007B429B" w:rsidP="007B429B">
            <w:pPr>
              <w:pStyle w:val="TableParagraph"/>
              <w:ind w:left="108"/>
              <w:jc w:val="center"/>
              <w:rPr>
                <w:b/>
                <w:sz w:val="20"/>
              </w:rPr>
            </w:pPr>
            <w:r w:rsidRPr="007B429B">
              <w:rPr>
                <w:b/>
                <w:sz w:val="20"/>
              </w:rPr>
              <w:t>Содержание,%(по</w:t>
            </w:r>
            <w:r w:rsidRPr="007B429B">
              <w:rPr>
                <w:b/>
                <w:spacing w:val="-2"/>
                <w:sz w:val="20"/>
              </w:rPr>
              <w:t>массе)</w:t>
            </w:r>
          </w:p>
        </w:tc>
      </w:tr>
      <w:tr w:rsidR="007B429B" w:rsidRPr="007B429B" w:rsidTr="007B429B">
        <w:trPr>
          <w:trHeight w:val="345"/>
        </w:trPr>
        <w:tc>
          <w:tcPr>
            <w:tcW w:w="4659" w:type="dxa"/>
          </w:tcPr>
          <w:p w:rsidR="007B429B" w:rsidRPr="007B429B" w:rsidRDefault="007B429B" w:rsidP="007B429B">
            <w:pPr>
              <w:pStyle w:val="TableParagraph"/>
              <w:spacing w:line="294" w:lineRule="exact"/>
              <w:rPr>
                <w:sz w:val="20"/>
              </w:rPr>
            </w:pPr>
            <w:r w:rsidRPr="007B429B">
              <w:rPr>
                <w:sz w:val="20"/>
              </w:rPr>
              <w:t>Бойкирпичной</w:t>
            </w:r>
            <w:r w:rsidRPr="007B429B">
              <w:rPr>
                <w:spacing w:val="-2"/>
                <w:sz w:val="20"/>
              </w:rPr>
              <w:t>кладки</w:t>
            </w:r>
          </w:p>
        </w:tc>
        <w:tc>
          <w:tcPr>
            <w:tcW w:w="4582" w:type="dxa"/>
          </w:tcPr>
          <w:p w:rsidR="007B429B" w:rsidRPr="007B429B" w:rsidRDefault="007B429B" w:rsidP="007B429B">
            <w:pPr>
              <w:pStyle w:val="TableParagraph"/>
              <w:spacing w:line="294" w:lineRule="exact"/>
              <w:ind w:left="108"/>
              <w:jc w:val="center"/>
              <w:rPr>
                <w:sz w:val="20"/>
              </w:rPr>
            </w:pPr>
            <w:r w:rsidRPr="007B429B">
              <w:rPr>
                <w:spacing w:val="-5"/>
                <w:sz w:val="20"/>
              </w:rPr>
              <w:t>30</w:t>
            </w:r>
          </w:p>
        </w:tc>
      </w:tr>
      <w:tr w:rsidR="007B429B" w:rsidRPr="007B429B" w:rsidTr="007B429B">
        <w:trPr>
          <w:trHeight w:val="342"/>
        </w:trPr>
        <w:tc>
          <w:tcPr>
            <w:tcW w:w="4659" w:type="dxa"/>
          </w:tcPr>
          <w:p w:rsidR="007B429B" w:rsidRPr="007B429B" w:rsidRDefault="007B429B" w:rsidP="007B429B">
            <w:pPr>
              <w:pStyle w:val="TableParagraph"/>
              <w:spacing w:line="291" w:lineRule="exact"/>
              <w:rPr>
                <w:sz w:val="20"/>
              </w:rPr>
            </w:pPr>
            <w:r w:rsidRPr="007B429B">
              <w:rPr>
                <w:sz w:val="20"/>
              </w:rPr>
              <w:t>Лом</w:t>
            </w:r>
            <w:r w:rsidRPr="007B429B">
              <w:rPr>
                <w:spacing w:val="-2"/>
                <w:sz w:val="20"/>
              </w:rPr>
              <w:t>штукатурки</w:t>
            </w:r>
          </w:p>
        </w:tc>
        <w:tc>
          <w:tcPr>
            <w:tcW w:w="4582" w:type="dxa"/>
          </w:tcPr>
          <w:p w:rsidR="007B429B" w:rsidRPr="007B429B" w:rsidRDefault="007B429B" w:rsidP="007B429B">
            <w:pPr>
              <w:pStyle w:val="TableParagraph"/>
              <w:spacing w:line="291" w:lineRule="exact"/>
              <w:ind w:left="108"/>
              <w:jc w:val="center"/>
              <w:rPr>
                <w:sz w:val="20"/>
              </w:rPr>
            </w:pPr>
            <w:r w:rsidRPr="007B429B">
              <w:rPr>
                <w:spacing w:val="-5"/>
                <w:sz w:val="20"/>
              </w:rPr>
              <w:t>10</w:t>
            </w:r>
          </w:p>
        </w:tc>
      </w:tr>
      <w:tr w:rsidR="007B429B" w:rsidRPr="007B429B" w:rsidTr="007B429B">
        <w:trPr>
          <w:trHeight w:val="345"/>
        </w:trPr>
        <w:tc>
          <w:tcPr>
            <w:tcW w:w="4659" w:type="dxa"/>
          </w:tcPr>
          <w:p w:rsidR="007B429B" w:rsidRPr="007B429B" w:rsidRDefault="007B429B" w:rsidP="007B429B">
            <w:pPr>
              <w:pStyle w:val="TableParagraph"/>
              <w:spacing w:line="291" w:lineRule="exact"/>
              <w:rPr>
                <w:sz w:val="20"/>
              </w:rPr>
            </w:pPr>
            <w:r w:rsidRPr="007B429B">
              <w:rPr>
                <w:sz w:val="20"/>
              </w:rPr>
              <w:t>Лом</w:t>
            </w:r>
            <w:r w:rsidRPr="007B429B">
              <w:rPr>
                <w:spacing w:val="-2"/>
                <w:sz w:val="20"/>
              </w:rPr>
              <w:t>бетона</w:t>
            </w:r>
          </w:p>
        </w:tc>
        <w:tc>
          <w:tcPr>
            <w:tcW w:w="4582" w:type="dxa"/>
          </w:tcPr>
          <w:p w:rsidR="007B429B" w:rsidRPr="007B429B" w:rsidRDefault="007B429B" w:rsidP="007B429B">
            <w:pPr>
              <w:pStyle w:val="TableParagraph"/>
              <w:spacing w:line="291" w:lineRule="exact"/>
              <w:ind w:left="108"/>
              <w:jc w:val="center"/>
              <w:rPr>
                <w:sz w:val="20"/>
              </w:rPr>
            </w:pPr>
            <w:r w:rsidRPr="007B429B">
              <w:rPr>
                <w:spacing w:val="-5"/>
                <w:sz w:val="20"/>
              </w:rPr>
              <w:t>40</w:t>
            </w:r>
          </w:p>
        </w:tc>
      </w:tr>
      <w:tr w:rsidR="007B429B" w:rsidRPr="007B429B" w:rsidTr="007B429B">
        <w:trPr>
          <w:trHeight w:val="342"/>
        </w:trPr>
        <w:tc>
          <w:tcPr>
            <w:tcW w:w="4659" w:type="dxa"/>
          </w:tcPr>
          <w:p w:rsidR="007B429B" w:rsidRPr="007B429B" w:rsidRDefault="007B429B" w:rsidP="007B429B">
            <w:pPr>
              <w:pStyle w:val="TableParagraph"/>
              <w:spacing w:line="291" w:lineRule="exact"/>
              <w:rPr>
                <w:sz w:val="20"/>
              </w:rPr>
            </w:pPr>
            <w:r w:rsidRPr="007B429B">
              <w:rPr>
                <w:sz w:val="20"/>
              </w:rPr>
              <w:t>Древесные</w:t>
            </w:r>
            <w:r w:rsidRPr="007B429B">
              <w:rPr>
                <w:spacing w:val="-2"/>
                <w:sz w:val="20"/>
              </w:rPr>
              <w:t>отходы</w:t>
            </w:r>
          </w:p>
        </w:tc>
        <w:tc>
          <w:tcPr>
            <w:tcW w:w="4582" w:type="dxa"/>
          </w:tcPr>
          <w:p w:rsidR="007B429B" w:rsidRPr="007B429B" w:rsidRDefault="007B429B" w:rsidP="007B429B">
            <w:pPr>
              <w:pStyle w:val="TableParagraph"/>
              <w:spacing w:line="291" w:lineRule="exact"/>
              <w:ind w:left="108"/>
              <w:jc w:val="center"/>
              <w:rPr>
                <w:sz w:val="20"/>
              </w:rPr>
            </w:pPr>
            <w:r w:rsidRPr="007B429B">
              <w:rPr>
                <w:spacing w:val="-5"/>
                <w:sz w:val="20"/>
              </w:rPr>
              <w:t>10</w:t>
            </w:r>
          </w:p>
        </w:tc>
      </w:tr>
      <w:tr w:rsidR="007B429B" w:rsidRPr="007B429B" w:rsidTr="007B429B">
        <w:trPr>
          <w:trHeight w:val="345"/>
        </w:trPr>
        <w:tc>
          <w:tcPr>
            <w:tcW w:w="4659" w:type="dxa"/>
          </w:tcPr>
          <w:p w:rsidR="007B429B" w:rsidRPr="007B429B" w:rsidRDefault="007B429B" w:rsidP="007B429B">
            <w:pPr>
              <w:pStyle w:val="TableParagraph"/>
              <w:spacing w:line="291" w:lineRule="exact"/>
              <w:rPr>
                <w:sz w:val="20"/>
              </w:rPr>
            </w:pPr>
            <w:r w:rsidRPr="007B429B">
              <w:rPr>
                <w:sz w:val="20"/>
              </w:rPr>
              <w:t>Прочие(стекло,керамика,</w:t>
            </w:r>
            <w:r w:rsidRPr="007B429B">
              <w:rPr>
                <w:spacing w:val="-2"/>
                <w:sz w:val="20"/>
              </w:rPr>
              <w:t>полимеры)</w:t>
            </w:r>
          </w:p>
        </w:tc>
        <w:tc>
          <w:tcPr>
            <w:tcW w:w="4582" w:type="dxa"/>
          </w:tcPr>
          <w:p w:rsidR="007B429B" w:rsidRPr="007B429B" w:rsidRDefault="007B429B" w:rsidP="007B429B">
            <w:pPr>
              <w:pStyle w:val="TableParagraph"/>
              <w:spacing w:line="291" w:lineRule="exact"/>
              <w:ind w:left="108"/>
              <w:jc w:val="center"/>
              <w:rPr>
                <w:sz w:val="20"/>
              </w:rPr>
            </w:pPr>
            <w:r w:rsidRPr="007B429B">
              <w:rPr>
                <w:spacing w:val="-5"/>
                <w:sz w:val="20"/>
              </w:rPr>
              <w:t>10</w:t>
            </w:r>
          </w:p>
        </w:tc>
      </w:tr>
    </w:tbl>
    <w:p w:rsidR="007B429B" w:rsidRDefault="007722C5" w:rsidP="007868AB">
      <w:pPr>
        <w:pStyle w:val="ae"/>
        <w:spacing w:line="276" w:lineRule="auto"/>
        <w:ind w:firstLine="709"/>
        <w:jc w:val="both"/>
        <w:rPr>
          <w:rFonts w:ascii="Times New Roman" w:hAnsi="Times New Roman" w:cs="Times New Roman"/>
          <w:i/>
          <w:sz w:val="12"/>
          <w:szCs w:val="24"/>
        </w:rPr>
      </w:pPr>
      <w:r>
        <w:rPr>
          <w:rFonts w:ascii="Times New Roman" w:hAnsi="Times New Roman" w:cs="Times New Roman"/>
          <w:i/>
          <w:sz w:val="12"/>
          <w:szCs w:val="24"/>
        </w:rPr>
        <w:t>2</w:t>
      </w:r>
      <w:r w:rsidR="007B429B" w:rsidRPr="007B429B">
        <w:rPr>
          <w:rFonts w:ascii="Times New Roman" w:hAnsi="Times New Roman" w:cs="Times New Roman"/>
          <w:i/>
          <w:sz w:val="12"/>
          <w:szCs w:val="24"/>
        </w:rPr>
        <w:t>Морфологический состав строительных отходов представлен в соответствии с источником: «Санитарная очистка и уборка населенных мест», М.: «Стройиздат», 1990г., 413 с.</w:t>
      </w:r>
    </w:p>
    <w:p w:rsidR="007B429B" w:rsidRDefault="007B429B" w:rsidP="007868AB">
      <w:pPr>
        <w:pStyle w:val="ae"/>
        <w:spacing w:line="276" w:lineRule="auto"/>
        <w:ind w:firstLine="709"/>
        <w:jc w:val="both"/>
        <w:rPr>
          <w:rFonts w:ascii="Times New Roman" w:hAnsi="Times New Roman" w:cs="Times New Roman"/>
          <w:i/>
          <w:sz w:val="12"/>
          <w:szCs w:val="24"/>
        </w:rPr>
      </w:pPr>
    </w:p>
    <w:p w:rsidR="007B429B" w:rsidRDefault="007B429B" w:rsidP="007868AB">
      <w:pPr>
        <w:pStyle w:val="ae"/>
        <w:spacing w:line="276" w:lineRule="auto"/>
        <w:ind w:firstLine="709"/>
        <w:jc w:val="both"/>
        <w:rPr>
          <w:rFonts w:ascii="Times New Roman" w:hAnsi="Times New Roman" w:cs="Times New Roman"/>
          <w:sz w:val="24"/>
          <w:szCs w:val="24"/>
        </w:rPr>
      </w:pPr>
      <w:r w:rsidRPr="007B429B">
        <w:rPr>
          <w:rFonts w:ascii="Times New Roman" w:hAnsi="Times New Roman" w:cs="Times New Roman"/>
          <w:sz w:val="24"/>
          <w:szCs w:val="24"/>
        </w:rPr>
        <w:t>Морфологический состав медицинских отходов всех классов опасности представлен в таблице</w:t>
      </w:r>
      <w:r w:rsidR="007722C5">
        <w:rPr>
          <w:rFonts w:ascii="Times New Roman" w:hAnsi="Times New Roman" w:cs="Times New Roman"/>
          <w:sz w:val="24"/>
          <w:szCs w:val="24"/>
        </w:rPr>
        <w:t xml:space="preserve"> 7</w:t>
      </w:r>
      <w:r w:rsidRPr="007B429B">
        <w:rPr>
          <w:rFonts w:ascii="Times New Roman" w:hAnsi="Times New Roman" w:cs="Times New Roman"/>
          <w:sz w:val="24"/>
          <w:szCs w:val="24"/>
        </w:rPr>
        <w:t>.</w:t>
      </w:r>
    </w:p>
    <w:p w:rsidR="007B429B" w:rsidRDefault="007B429B" w:rsidP="007868AB">
      <w:pPr>
        <w:pStyle w:val="ae"/>
        <w:spacing w:line="276" w:lineRule="auto"/>
        <w:ind w:firstLine="709"/>
        <w:jc w:val="both"/>
        <w:rPr>
          <w:rFonts w:ascii="Times New Roman" w:hAnsi="Times New Roman" w:cs="Times New Roman"/>
          <w:i/>
          <w:sz w:val="24"/>
          <w:szCs w:val="24"/>
          <w:vertAlign w:val="superscript"/>
        </w:rPr>
      </w:pPr>
      <w:bookmarkStart w:id="22" w:name="_Hlk115129200"/>
      <w:r w:rsidRPr="007B429B">
        <w:rPr>
          <w:rFonts w:ascii="Times New Roman" w:hAnsi="Times New Roman" w:cs="Times New Roman"/>
          <w:i/>
          <w:sz w:val="24"/>
          <w:szCs w:val="24"/>
        </w:rPr>
        <w:t xml:space="preserve">Таблица </w:t>
      </w:r>
      <w:r w:rsidR="007722C5">
        <w:rPr>
          <w:rFonts w:ascii="Times New Roman" w:hAnsi="Times New Roman" w:cs="Times New Roman"/>
          <w:i/>
          <w:sz w:val="24"/>
          <w:szCs w:val="24"/>
        </w:rPr>
        <w:t>7</w:t>
      </w:r>
      <w:r w:rsidRPr="007B429B">
        <w:rPr>
          <w:rFonts w:ascii="Times New Roman" w:hAnsi="Times New Roman" w:cs="Times New Roman"/>
          <w:i/>
          <w:sz w:val="24"/>
          <w:szCs w:val="24"/>
        </w:rPr>
        <w:t xml:space="preserve"> Морфологический состав медицинских отходов</w:t>
      </w:r>
      <w:r w:rsidR="007722C5">
        <w:rPr>
          <w:rFonts w:ascii="Times New Roman" w:hAnsi="Times New Roman" w:cs="Times New Roman"/>
          <w:i/>
          <w:sz w:val="24"/>
          <w:szCs w:val="24"/>
          <w:vertAlign w:val="superscript"/>
        </w:rPr>
        <w:t>3</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0"/>
        <w:gridCol w:w="1969"/>
        <w:gridCol w:w="1277"/>
        <w:gridCol w:w="850"/>
        <w:gridCol w:w="2302"/>
        <w:gridCol w:w="2235"/>
      </w:tblGrid>
      <w:tr w:rsidR="007B429B" w:rsidRPr="007B429B" w:rsidTr="007B429B">
        <w:trPr>
          <w:trHeight w:val="345"/>
        </w:trPr>
        <w:tc>
          <w:tcPr>
            <w:tcW w:w="720" w:type="dxa"/>
            <w:vMerge w:val="restart"/>
            <w:vAlign w:val="center"/>
          </w:tcPr>
          <w:bookmarkEnd w:id="22"/>
          <w:p w:rsidR="007B429B" w:rsidRPr="007B429B" w:rsidRDefault="007B429B" w:rsidP="007B429B">
            <w:pPr>
              <w:pStyle w:val="TableParagraph"/>
              <w:spacing w:line="278" w:lineRule="auto"/>
              <w:ind w:right="223"/>
              <w:jc w:val="center"/>
              <w:rPr>
                <w:b/>
                <w:sz w:val="20"/>
                <w:szCs w:val="20"/>
              </w:rPr>
            </w:pPr>
            <w:r w:rsidRPr="007B429B">
              <w:rPr>
                <w:b/>
                <w:spacing w:val="-10"/>
                <w:sz w:val="20"/>
                <w:szCs w:val="20"/>
              </w:rPr>
              <w:t xml:space="preserve">№ </w:t>
            </w:r>
            <w:r w:rsidRPr="007B429B">
              <w:rPr>
                <w:b/>
                <w:spacing w:val="-4"/>
                <w:sz w:val="20"/>
                <w:szCs w:val="20"/>
              </w:rPr>
              <w:t>п/п</w:t>
            </w:r>
          </w:p>
        </w:tc>
        <w:tc>
          <w:tcPr>
            <w:tcW w:w="1969" w:type="dxa"/>
            <w:vMerge w:val="restart"/>
            <w:vAlign w:val="center"/>
          </w:tcPr>
          <w:p w:rsidR="007B429B" w:rsidRPr="007B429B" w:rsidRDefault="007B429B" w:rsidP="007B429B">
            <w:pPr>
              <w:pStyle w:val="TableParagraph"/>
              <w:ind w:left="0"/>
              <w:jc w:val="center"/>
              <w:rPr>
                <w:b/>
                <w:i/>
                <w:sz w:val="20"/>
                <w:szCs w:val="20"/>
              </w:rPr>
            </w:pPr>
          </w:p>
          <w:p w:rsidR="007B429B" w:rsidRPr="007B429B" w:rsidRDefault="007B429B" w:rsidP="007B429B">
            <w:pPr>
              <w:pStyle w:val="TableParagraph"/>
              <w:spacing w:line="276" w:lineRule="auto"/>
              <w:jc w:val="center"/>
              <w:rPr>
                <w:b/>
                <w:sz w:val="20"/>
                <w:szCs w:val="20"/>
              </w:rPr>
            </w:pPr>
            <w:r w:rsidRPr="007B429B">
              <w:rPr>
                <w:b/>
                <w:spacing w:val="-2"/>
                <w:sz w:val="20"/>
                <w:szCs w:val="20"/>
              </w:rPr>
              <w:t>Наименование отходов</w:t>
            </w:r>
          </w:p>
        </w:tc>
        <w:tc>
          <w:tcPr>
            <w:tcW w:w="6664" w:type="dxa"/>
            <w:gridSpan w:val="4"/>
            <w:vAlign w:val="center"/>
          </w:tcPr>
          <w:p w:rsidR="007B429B" w:rsidRPr="007B429B" w:rsidRDefault="007B429B" w:rsidP="007B429B">
            <w:pPr>
              <w:pStyle w:val="TableParagraph"/>
              <w:spacing w:line="298" w:lineRule="exact"/>
              <w:jc w:val="center"/>
              <w:rPr>
                <w:b/>
                <w:sz w:val="20"/>
                <w:szCs w:val="20"/>
              </w:rPr>
            </w:pPr>
            <w:r w:rsidRPr="007B429B">
              <w:rPr>
                <w:b/>
                <w:sz w:val="20"/>
                <w:szCs w:val="20"/>
              </w:rPr>
              <w:t>Нормативобразования</w:t>
            </w:r>
            <w:r w:rsidRPr="007B429B">
              <w:rPr>
                <w:b/>
                <w:spacing w:val="-2"/>
                <w:sz w:val="20"/>
                <w:szCs w:val="20"/>
              </w:rPr>
              <w:t>отходов</w:t>
            </w:r>
          </w:p>
        </w:tc>
      </w:tr>
      <w:tr w:rsidR="007B429B" w:rsidRPr="007B429B" w:rsidTr="007B429B">
        <w:trPr>
          <w:trHeight w:val="1718"/>
        </w:trPr>
        <w:tc>
          <w:tcPr>
            <w:tcW w:w="720" w:type="dxa"/>
            <w:vMerge/>
            <w:tcBorders>
              <w:top w:val="nil"/>
            </w:tcBorders>
            <w:vAlign w:val="center"/>
          </w:tcPr>
          <w:p w:rsidR="007B429B" w:rsidRPr="007B429B" w:rsidRDefault="007B429B" w:rsidP="007B429B">
            <w:pPr>
              <w:jc w:val="center"/>
              <w:rPr>
                <w:sz w:val="20"/>
                <w:szCs w:val="20"/>
              </w:rPr>
            </w:pPr>
          </w:p>
        </w:tc>
        <w:tc>
          <w:tcPr>
            <w:tcW w:w="1969" w:type="dxa"/>
            <w:vMerge/>
            <w:tcBorders>
              <w:top w:val="nil"/>
            </w:tcBorders>
            <w:vAlign w:val="center"/>
          </w:tcPr>
          <w:p w:rsidR="007B429B" w:rsidRPr="007B429B" w:rsidRDefault="007B429B" w:rsidP="007B429B">
            <w:pPr>
              <w:jc w:val="center"/>
              <w:rPr>
                <w:sz w:val="20"/>
                <w:szCs w:val="20"/>
              </w:rPr>
            </w:pPr>
          </w:p>
        </w:tc>
        <w:tc>
          <w:tcPr>
            <w:tcW w:w="1277" w:type="dxa"/>
            <w:vAlign w:val="center"/>
          </w:tcPr>
          <w:p w:rsidR="007B429B" w:rsidRPr="007B429B" w:rsidRDefault="007B429B" w:rsidP="007B429B">
            <w:pPr>
              <w:pStyle w:val="TableParagraph"/>
              <w:spacing w:line="298" w:lineRule="exact"/>
              <w:jc w:val="center"/>
              <w:rPr>
                <w:b/>
                <w:sz w:val="20"/>
                <w:szCs w:val="20"/>
              </w:rPr>
            </w:pPr>
            <w:r w:rsidRPr="007B429B">
              <w:rPr>
                <w:b/>
                <w:sz w:val="20"/>
                <w:szCs w:val="20"/>
              </w:rPr>
              <w:t>%</w:t>
            </w:r>
            <w:r w:rsidRPr="007B429B">
              <w:rPr>
                <w:b/>
                <w:spacing w:val="-10"/>
                <w:sz w:val="20"/>
                <w:szCs w:val="20"/>
              </w:rPr>
              <w:t>в</w:t>
            </w:r>
          </w:p>
          <w:p w:rsidR="007B429B" w:rsidRPr="007B429B" w:rsidRDefault="007B429B" w:rsidP="007B429B">
            <w:pPr>
              <w:pStyle w:val="TableParagraph"/>
              <w:spacing w:before="44" w:line="276" w:lineRule="auto"/>
              <w:ind w:right="392"/>
              <w:jc w:val="center"/>
              <w:rPr>
                <w:b/>
                <w:sz w:val="20"/>
                <w:szCs w:val="20"/>
              </w:rPr>
            </w:pPr>
            <w:r w:rsidRPr="007B429B">
              <w:rPr>
                <w:b/>
                <w:spacing w:val="-2"/>
                <w:sz w:val="20"/>
                <w:szCs w:val="20"/>
              </w:rPr>
              <w:t>стаци- онаре</w:t>
            </w:r>
          </w:p>
        </w:tc>
        <w:tc>
          <w:tcPr>
            <w:tcW w:w="850" w:type="dxa"/>
            <w:vAlign w:val="center"/>
          </w:tcPr>
          <w:p w:rsidR="007B429B" w:rsidRPr="007B429B" w:rsidRDefault="007B429B" w:rsidP="007B429B">
            <w:pPr>
              <w:pStyle w:val="TableParagraph"/>
              <w:spacing w:line="276" w:lineRule="auto"/>
              <w:ind w:left="104" w:right="235"/>
              <w:jc w:val="center"/>
              <w:rPr>
                <w:b/>
                <w:sz w:val="20"/>
                <w:szCs w:val="20"/>
              </w:rPr>
            </w:pPr>
            <w:r w:rsidRPr="007B429B">
              <w:rPr>
                <w:b/>
                <w:spacing w:val="-4"/>
                <w:sz w:val="20"/>
                <w:szCs w:val="20"/>
              </w:rPr>
              <w:t>Ед. изм.</w:t>
            </w:r>
          </w:p>
        </w:tc>
        <w:tc>
          <w:tcPr>
            <w:tcW w:w="2302" w:type="dxa"/>
            <w:vAlign w:val="center"/>
          </w:tcPr>
          <w:p w:rsidR="007B429B" w:rsidRPr="007B429B" w:rsidRDefault="007B429B" w:rsidP="007B429B">
            <w:pPr>
              <w:pStyle w:val="TableParagraph"/>
              <w:spacing w:line="276" w:lineRule="auto"/>
              <w:ind w:right="184"/>
              <w:jc w:val="center"/>
              <w:rPr>
                <w:b/>
                <w:sz w:val="20"/>
                <w:szCs w:val="20"/>
              </w:rPr>
            </w:pPr>
            <w:r w:rsidRPr="007B429B">
              <w:rPr>
                <w:b/>
                <w:spacing w:val="-2"/>
                <w:sz w:val="20"/>
                <w:szCs w:val="20"/>
              </w:rPr>
              <w:t xml:space="preserve">Стационарные </w:t>
            </w:r>
            <w:r w:rsidRPr="007B429B">
              <w:rPr>
                <w:b/>
                <w:spacing w:val="-4"/>
                <w:sz w:val="20"/>
                <w:szCs w:val="20"/>
              </w:rPr>
              <w:t>ЛПУ,</w:t>
            </w:r>
          </w:p>
          <w:p w:rsidR="007B429B" w:rsidRPr="007B429B" w:rsidRDefault="007B429B" w:rsidP="007B429B">
            <w:pPr>
              <w:pStyle w:val="TableParagraph"/>
              <w:spacing w:line="276" w:lineRule="auto"/>
              <w:ind w:right="184"/>
              <w:jc w:val="center"/>
              <w:rPr>
                <w:b/>
                <w:sz w:val="20"/>
                <w:szCs w:val="20"/>
              </w:rPr>
            </w:pPr>
            <w:r w:rsidRPr="007B429B">
              <w:rPr>
                <w:b/>
                <w:spacing w:val="-2"/>
                <w:sz w:val="20"/>
                <w:szCs w:val="20"/>
              </w:rPr>
              <w:t>среднегодовой</w:t>
            </w:r>
            <w:r w:rsidRPr="007B429B">
              <w:rPr>
                <w:b/>
                <w:sz w:val="20"/>
                <w:szCs w:val="20"/>
              </w:rPr>
              <w:t>на1койко-место</w:t>
            </w:r>
          </w:p>
        </w:tc>
        <w:tc>
          <w:tcPr>
            <w:tcW w:w="2235" w:type="dxa"/>
            <w:vAlign w:val="center"/>
          </w:tcPr>
          <w:p w:rsidR="007B429B" w:rsidRPr="00467E67" w:rsidRDefault="007B429B" w:rsidP="007B429B">
            <w:pPr>
              <w:pStyle w:val="TableParagraph"/>
              <w:spacing w:line="276" w:lineRule="auto"/>
              <w:ind w:right="61"/>
              <w:jc w:val="center"/>
              <w:rPr>
                <w:b/>
                <w:sz w:val="20"/>
                <w:szCs w:val="20"/>
                <w:lang w:val="ru-RU"/>
              </w:rPr>
            </w:pPr>
            <w:r w:rsidRPr="00467E67">
              <w:rPr>
                <w:b/>
                <w:spacing w:val="-2"/>
                <w:sz w:val="20"/>
                <w:szCs w:val="20"/>
                <w:lang w:val="ru-RU"/>
              </w:rPr>
              <w:t xml:space="preserve">Амбулаторно- поликлинич. </w:t>
            </w:r>
            <w:r w:rsidRPr="00467E67">
              <w:rPr>
                <w:b/>
                <w:spacing w:val="-4"/>
                <w:sz w:val="20"/>
                <w:szCs w:val="20"/>
                <w:lang w:val="ru-RU"/>
              </w:rPr>
              <w:t>ЛПУ,</w:t>
            </w:r>
          </w:p>
          <w:p w:rsidR="007B429B" w:rsidRPr="00467E67" w:rsidRDefault="007B429B" w:rsidP="007B429B">
            <w:pPr>
              <w:pStyle w:val="TableParagraph"/>
              <w:spacing w:line="297" w:lineRule="exact"/>
              <w:jc w:val="center"/>
              <w:rPr>
                <w:b/>
                <w:sz w:val="20"/>
                <w:szCs w:val="20"/>
                <w:lang w:val="ru-RU"/>
              </w:rPr>
            </w:pPr>
            <w:r w:rsidRPr="00467E67">
              <w:rPr>
                <w:b/>
                <w:spacing w:val="-2"/>
                <w:sz w:val="20"/>
                <w:szCs w:val="20"/>
                <w:lang w:val="ru-RU"/>
              </w:rPr>
              <w:t>среднесуточный</w:t>
            </w:r>
          </w:p>
          <w:p w:rsidR="007B429B" w:rsidRPr="00467E67" w:rsidRDefault="007B429B" w:rsidP="007B429B">
            <w:pPr>
              <w:pStyle w:val="TableParagraph"/>
              <w:spacing w:before="46"/>
              <w:jc w:val="center"/>
              <w:rPr>
                <w:b/>
                <w:sz w:val="20"/>
                <w:szCs w:val="20"/>
                <w:lang w:val="ru-RU"/>
              </w:rPr>
            </w:pPr>
            <w:r w:rsidRPr="00467E67">
              <w:rPr>
                <w:b/>
                <w:sz w:val="20"/>
                <w:szCs w:val="20"/>
                <w:lang w:val="ru-RU"/>
              </w:rPr>
              <w:t>на1</w:t>
            </w:r>
            <w:r w:rsidRPr="00467E67">
              <w:rPr>
                <w:b/>
                <w:spacing w:val="-2"/>
                <w:sz w:val="20"/>
                <w:szCs w:val="20"/>
                <w:lang w:val="ru-RU"/>
              </w:rPr>
              <w:t>посещение</w:t>
            </w:r>
          </w:p>
        </w:tc>
      </w:tr>
      <w:tr w:rsidR="007B429B" w:rsidRPr="007B429B" w:rsidTr="007B429B">
        <w:trPr>
          <w:trHeight w:val="688"/>
        </w:trPr>
        <w:tc>
          <w:tcPr>
            <w:tcW w:w="720" w:type="dxa"/>
          </w:tcPr>
          <w:p w:rsidR="007B429B" w:rsidRPr="007B429B" w:rsidRDefault="007B429B" w:rsidP="007B429B">
            <w:pPr>
              <w:pStyle w:val="TableParagraph"/>
              <w:spacing w:line="291" w:lineRule="exact"/>
              <w:rPr>
                <w:sz w:val="20"/>
                <w:szCs w:val="20"/>
              </w:rPr>
            </w:pPr>
            <w:r w:rsidRPr="007B429B">
              <w:rPr>
                <w:w w:val="99"/>
                <w:sz w:val="20"/>
                <w:szCs w:val="20"/>
              </w:rPr>
              <w:t>1</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Паталогоанато</w:t>
            </w:r>
          </w:p>
          <w:p w:rsidR="007B429B" w:rsidRPr="007B429B" w:rsidRDefault="007B429B" w:rsidP="007B429B">
            <w:pPr>
              <w:pStyle w:val="TableParagraph"/>
              <w:spacing w:before="44"/>
              <w:rPr>
                <w:sz w:val="20"/>
                <w:szCs w:val="20"/>
              </w:rPr>
            </w:pPr>
            <w:r w:rsidRPr="007B429B">
              <w:rPr>
                <w:sz w:val="20"/>
                <w:szCs w:val="20"/>
              </w:rPr>
              <w:t>мич.</w:t>
            </w:r>
            <w:r w:rsidRPr="007B429B">
              <w:rPr>
                <w:spacing w:val="-2"/>
                <w:sz w:val="20"/>
                <w:szCs w:val="20"/>
              </w:rPr>
              <w:t>отходы</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0,1</w:t>
            </w:r>
          </w:p>
        </w:tc>
        <w:tc>
          <w:tcPr>
            <w:tcW w:w="850" w:type="dxa"/>
          </w:tcPr>
          <w:p w:rsidR="007B429B" w:rsidRPr="007B429B" w:rsidRDefault="007B429B" w:rsidP="007B429B">
            <w:pPr>
              <w:pStyle w:val="TableParagraph"/>
              <w:spacing w:line="291" w:lineRule="exact"/>
              <w:ind w:left="104"/>
              <w:rPr>
                <w:sz w:val="20"/>
                <w:szCs w:val="20"/>
              </w:rPr>
            </w:pPr>
            <w:r w:rsidRPr="007B429B">
              <w:rPr>
                <w:spacing w:val="-5"/>
                <w:sz w:val="20"/>
                <w:szCs w:val="20"/>
              </w:rPr>
              <w:t>кг</w:t>
            </w:r>
          </w:p>
        </w:tc>
        <w:tc>
          <w:tcPr>
            <w:tcW w:w="2302" w:type="dxa"/>
          </w:tcPr>
          <w:p w:rsidR="007B429B" w:rsidRPr="007B429B" w:rsidRDefault="007B429B" w:rsidP="007B429B">
            <w:pPr>
              <w:pStyle w:val="TableParagraph"/>
              <w:spacing w:line="291" w:lineRule="exact"/>
              <w:rPr>
                <w:sz w:val="20"/>
                <w:szCs w:val="20"/>
              </w:rPr>
            </w:pPr>
            <w:r w:rsidRPr="007B429B">
              <w:rPr>
                <w:spacing w:val="-5"/>
                <w:sz w:val="20"/>
                <w:szCs w:val="20"/>
              </w:rPr>
              <w:t>0,6</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0,0001</w:t>
            </w:r>
          </w:p>
        </w:tc>
      </w:tr>
      <w:tr w:rsidR="007B429B" w:rsidRPr="007B429B" w:rsidTr="007B429B">
        <w:trPr>
          <w:trHeight w:val="686"/>
        </w:trPr>
        <w:tc>
          <w:tcPr>
            <w:tcW w:w="720" w:type="dxa"/>
          </w:tcPr>
          <w:p w:rsidR="007B429B" w:rsidRPr="007B429B" w:rsidRDefault="007B429B" w:rsidP="007B429B">
            <w:pPr>
              <w:pStyle w:val="TableParagraph"/>
              <w:spacing w:line="291" w:lineRule="exact"/>
              <w:rPr>
                <w:sz w:val="20"/>
                <w:szCs w:val="20"/>
              </w:rPr>
            </w:pPr>
            <w:r w:rsidRPr="007B429B">
              <w:rPr>
                <w:w w:val="99"/>
                <w:sz w:val="20"/>
                <w:szCs w:val="20"/>
              </w:rPr>
              <w:t>2</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Перевязочный</w:t>
            </w:r>
          </w:p>
          <w:p w:rsidR="007B429B" w:rsidRPr="007B429B" w:rsidRDefault="007B429B" w:rsidP="007B429B">
            <w:pPr>
              <w:pStyle w:val="TableParagraph"/>
              <w:spacing w:before="44"/>
              <w:rPr>
                <w:sz w:val="20"/>
                <w:szCs w:val="20"/>
              </w:rPr>
            </w:pPr>
            <w:r w:rsidRPr="007B429B">
              <w:rPr>
                <w:spacing w:val="-2"/>
                <w:sz w:val="20"/>
                <w:szCs w:val="20"/>
              </w:rPr>
              <w:t>материал</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3.2</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4"/>
                <w:sz w:val="20"/>
                <w:szCs w:val="20"/>
              </w:rPr>
              <w:t>15,2</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0,0036</w:t>
            </w:r>
          </w:p>
        </w:tc>
      </w:tr>
      <w:tr w:rsidR="007B429B" w:rsidRPr="007B429B" w:rsidTr="007B429B">
        <w:trPr>
          <w:trHeight w:val="688"/>
        </w:trPr>
        <w:tc>
          <w:tcPr>
            <w:tcW w:w="720" w:type="dxa"/>
          </w:tcPr>
          <w:p w:rsidR="007B429B" w:rsidRPr="007B429B" w:rsidRDefault="007B429B" w:rsidP="007B429B">
            <w:pPr>
              <w:pStyle w:val="TableParagraph"/>
              <w:spacing w:line="294" w:lineRule="exact"/>
              <w:rPr>
                <w:sz w:val="20"/>
                <w:szCs w:val="20"/>
              </w:rPr>
            </w:pPr>
            <w:r w:rsidRPr="007B429B">
              <w:rPr>
                <w:w w:val="99"/>
                <w:sz w:val="20"/>
                <w:szCs w:val="20"/>
              </w:rPr>
              <w:t>3</w:t>
            </w:r>
          </w:p>
        </w:tc>
        <w:tc>
          <w:tcPr>
            <w:tcW w:w="1969" w:type="dxa"/>
          </w:tcPr>
          <w:p w:rsidR="007B429B" w:rsidRPr="007B429B" w:rsidRDefault="007B429B" w:rsidP="007B429B">
            <w:pPr>
              <w:pStyle w:val="TableParagraph"/>
              <w:spacing w:line="294" w:lineRule="exact"/>
              <w:rPr>
                <w:sz w:val="20"/>
                <w:szCs w:val="20"/>
              </w:rPr>
            </w:pPr>
            <w:r w:rsidRPr="007B429B">
              <w:rPr>
                <w:spacing w:val="-2"/>
                <w:sz w:val="20"/>
                <w:szCs w:val="20"/>
              </w:rPr>
              <w:t>Полимерные</w:t>
            </w:r>
          </w:p>
          <w:p w:rsidR="007B429B" w:rsidRPr="007B429B" w:rsidRDefault="007B429B" w:rsidP="007B429B">
            <w:pPr>
              <w:pStyle w:val="TableParagraph"/>
              <w:spacing w:before="44"/>
              <w:rPr>
                <w:sz w:val="20"/>
                <w:szCs w:val="20"/>
              </w:rPr>
            </w:pPr>
            <w:r w:rsidRPr="007B429B">
              <w:rPr>
                <w:spacing w:val="-2"/>
                <w:sz w:val="20"/>
                <w:szCs w:val="20"/>
              </w:rPr>
              <w:t>отходы</w:t>
            </w:r>
          </w:p>
        </w:tc>
        <w:tc>
          <w:tcPr>
            <w:tcW w:w="1277" w:type="dxa"/>
          </w:tcPr>
          <w:p w:rsidR="007B429B" w:rsidRPr="007B429B" w:rsidRDefault="007B429B" w:rsidP="007B429B">
            <w:pPr>
              <w:pStyle w:val="TableParagraph"/>
              <w:spacing w:line="294" w:lineRule="exact"/>
              <w:rPr>
                <w:sz w:val="20"/>
                <w:szCs w:val="20"/>
              </w:rPr>
            </w:pPr>
            <w:r w:rsidRPr="007B429B">
              <w:rPr>
                <w:spacing w:val="-5"/>
                <w:sz w:val="20"/>
                <w:szCs w:val="20"/>
              </w:rPr>
              <w:t>3,5</w:t>
            </w:r>
          </w:p>
        </w:tc>
        <w:tc>
          <w:tcPr>
            <w:tcW w:w="850" w:type="dxa"/>
          </w:tcPr>
          <w:p w:rsidR="007B429B" w:rsidRPr="007B429B" w:rsidRDefault="007B429B" w:rsidP="007B429B">
            <w:pPr>
              <w:pStyle w:val="TableParagraph"/>
              <w:spacing w:line="294"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4" w:lineRule="exact"/>
              <w:rPr>
                <w:sz w:val="20"/>
                <w:szCs w:val="20"/>
              </w:rPr>
            </w:pPr>
            <w:r w:rsidRPr="007B429B">
              <w:rPr>
                <w:spacing w:val="-4"/>
                <w:sz w:val="20"/>
                <w:szCs w:val="20"/>
              </w:rPr>
              <w:t>16,4</w:t>
            </w:r>
          </w:p>
        </w:tc>
        <w:tc>
          <w:tcPr>
            <w:tcW w:w="2235" w:type="dxa"/>
          </w:tcPr>
          <w:p w:rsidR="007B429B" w:rsidRPr="007B429B" w:rsidRDefault="007B429B" w:rsidP="007B429B">
            <w:pPr>
              <w:pStyle w:val="TableParagraph"/>
              <w:spacing w:line="294" w:lineRule="exact"/>
              <w:rPr>
                <w:sz w:val="20"/>
                <w:szCs w:val="20"/>
              </w:rPr>
            </w:pPr>
            <w:r w:rsidRPr="007B429B">
              <w:rPr>
                <w:spacing w:val="-2"/>
                <w:sz w:val="20"/>
                <w:szCs w:val="20"/>
              </w:rPr>
              <w:t>0,0053</w:t>
            </w:r>
          </w:p>
        </w:tc>
      </w:tr>
      <w:tr w:rsidR="007B429B" w:rsidRPr="007B429B" w:rsidTr="007B429B">
        <w:trPr>
          <w:trHeight w:val="342"/>
        </w:trPr>
        <w:tc>
          <w:tcPr>
            <w:tcW w:w="720" w:type="dxa"/>
          </w:tcPr>
          <w:p w:rsidR="007B429B" w:rsidRPr="007B429B" w:rsidRDefault="007B429B" w:rsidP="007B429B">
            <w:pPr>
              <w:pStyle w:val="TableParagraph"/>
              <w:spacing w:line="291" w:lineRule="exact"/>
              <w:rPr>
                <w:sz w:val="20"/>
                <w:szCs w:val="20"/>
              </w:rPr>
            </w:pPr>
            <w:r w:rsidRPr="007B429B">
              <w:rPr>
                <w:w w:val="99"/>
                <w:sz w:val="20"/>
                <w:szCs w:val="20"/>
              </w:rPr>
              <w:t>4</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Металл</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1,4</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5"/>
                <w:sz w:val="20"/>
                <w:szCs w:val="20"/>
              </w:rPr>
              <w:t>6,5</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0,0019</w:t>
            </w:r>
          </w:p>
        </w:tc>
      </w:tr>
      <w:tr w:rsidR="007B429B" w:rsidRPr="007B429B" w:rsidTr="007B429B">
        <w:trPr>
          <w:trHeight w:val="345"/>
        </w:trPr>
        <w:tc>
          <w:tcPr>
            <w:tcW w:w="720" w:type="dxa"/>
          </w:tcPr>
          <w:p w:rsidR="007B429B" w:rsidRPr="007B429B" w:rsidRDefault="007B429B" w:rsidP="007B429B">
            <w:pPr>
              <w:pStyle w:val="TableParagraph"/>
              <w:spacing w:line="294" w:lineRule="exact"/>
              <w:rPr>
                <w:sz w:val="20"/>
                <w:szCs w:val="20"/>
              </w:rPr>
            </w:pPr>
            <w:r w:rsidRPr="007B429B">
              <w:rPr>
                <w:w w:val="99"/>
                <w:sz w:val="20"/>
                <w:szCs w:val="20"/>
              </w:rPr>
              <w:t>5</w:t>
            </w:r>
          </w:p>
        </w:tc>
        <w:tc>
          <w:tcPr>
            <w:tcW w:w="1969" w:type="dxa"/>
          </w:tcPr>
          <w:p w:rsidR="007B429B" w:rsidRPr="007B429B" w:rsidRDefault="007B429B" w:rsidP="007B429B">
            <w:pPr>
              <w:pStyle w:val="TableParagraph"/>
              <w:spacing w:line="294" w:lineRule="exact"/>
              <w:rPr>
                <w:sz w:val="20"/>
                <w:szCs w:val="20"/>
              </w:rPr>
            </w:pPr>
            <w:r w:rsidRPr="007B429B">
              <w:rPr>
                <w:spacing w:val="-2"/>
                <w:sz w:val="20"/>
                <w:szCs w:val="20"/>
              </w:rPr>
              <w:t>Стекло</w:t>
            </w:r>
          </w:p>
        </w:tc>
        <w:tc>
          <w:tcPr>
            <w:tcW w:w="1277" w:type="dxa"/>
          </w:tcPr>
          <w:p w:rsidR="007B429B" w:rsidRPr="007B429B" w:rsidRDefault="007B429B" w:rsidP="007B429B">
            <w:pPr>
              <w:pStyle w:val="TableParagraph"/>
              <w:spacing w:line="294" w:lineRule="exact"/>
              <w:rPr>
                <w:sz w:val="20"/>
                <w:szCs w:val="20"/>
              </w:rPr>
            </w:pPr>
            <w:r w:rsidRPr="007B429B">
              <w:rPr>
                <w:spacing w:val="-5"/>
                <w:sz w:val="20"/>
                <w:szCs w:val="20"/>
              </w:rPr>
              <w:t>3,5</w:t>
            </w:r>
          </w:p>
        </w:tc>
        <w:tc>
          <w:tcPr>
            <w:tcW w:w="850" w:type="dxa"/>
          </w:tcPr>
          <w:p w:rsidR="007B429B" w:rsidRPr="007B429B" w:rsidRDefault="007B429B" w:rsidP="007B429B">
            <w:pPr>
              <w:pStyle w:val="TableParagraph"/>
              <w:spacing w:line="294"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4" w:lineRule="exact"/>
              <w:rPr>
                <w:sz w:val="20"/>
                <w:szCs w:val="20"/>
              </w:rPr>
            </w:pPr>
            <w:r w:rsidRPr="007B429B">
              <w:rPr>
                <w:spacing w:val="-4"/>
                <w:sz w:val="20"/>
                <w:szCs w:val="20"/>
              </w:rPr>
              <w:t>16,4</w:t>
            </w:r>
          </w:p>
        </w:tc>
        <w:tc>
          <w:tcPr>
            <w:tcW w:w="2235" w:type="dxa"/>
          </w:tcPr>
          <w:p w:rsidR="007B429B" w:rsidRPr="007B429B" w:rsidRDefault="007B429B" w:rsidP="007B429B">
            <w:pPr>
              <w:pStyle w:val="TableParagraph"/>
              <w:spacing w:line="294" w:lineRule="exact"/>
              <w:rPr>
                <w:sz w:val="20"/>
                <w:szCs w:val="20"/>
              </w:rPr>
            </w:pPr>
            <w:r w:rsidRPr="007B429B">
              <w:rPr>
                <w:spacing w:val="-2"/>
                <w:sz w:val="20"/>
                <w:szCs w:val="20"/>
              </w:rPr>
              <w:t>0,0100</w:t>
            </w:r>
          </w:p>
        </w:tc>
      </w:tr>
      <w:tr w:rsidR="007B429B" w:rsidRPr="007B429B" w:rsidTr="007B429B">
        <w:trPr>
          <w:trHeight w:val="689"/>
        </w:trPr>
        <w:tc>
          <w:tcPr>
            <w:tcW w:w="720" w:type="dxa"/>
          </w:tcPr>
          <w:p w:rsidR="007B429B" w:rsidRPr="007B429B" w:rsidRDefault="007B429B" w:rsidP="007B429B">
            <w:pPr>
              <w:pStyle w:val="TableParagraph"/>
              <w:spacing w:line="291" w:lineRule="exact"/>
              <w:rPr>
                <w:sz w:val="20"/>
                <w:szCs w:val="20"/>
              </w:rPr>
            </w:pPr>
            <w:r w:rsidRPr="007B429B">
              <w:rPr>
                <w:w w:val="99"/>
                <w:sz w:val="20"/>
                <w:szCs w:val="20"/>
              </w:rPr>
              <w:t>6</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Лабораторные</w:t>
            </w:r>
          </w:p>
          <w:p w:rsidR="007B429B" w:rsidRPr="007B429B" w:rsidRDefault="007B429B" w:rsidP="007B429B">
            <w:pPr>
              <w:pStyle w:val="TableParagraph"/>
              <w:spacing w:before="44"/>
              <w:rPr>
                <w:sz w:val="20"/>
                <w:szCs w:val="20"/>
              </w:rPr>
            </w:pPr>
            <w:r w:rsidRPr="007B429B">
              <w:rPr>
                <w:spacing w:val="-2"/>
                <w:sz w:val="20"/>
                <w:szCs w:val="20"/>
              </w:rPr>
              <w:t>отходы</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0,1</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4"/>
                <w:sz w:val="20"/>
                <w:szCs w:val="20"/>
              </w:rPr>
              <w:t>0,66</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0,0005</w:t>
            </w:r>
          </w:p>
        </w:tc>
      </w:tr>
      <w:tr w:rsidR="007B429B" w:rsidRPr="007B429B" w:rsidTr="007B429B">
        <w:trPr>
          <w:trHeight w:val="685"/>
        </w:trPr>
        <w:tc>
          <w:tcPr>
            <w:tcW w:w="720" w:type="dxa"/>
          </w:tcPr>
          <w:p w:rsidR="007B429B" w:rsidRPr="007B429B" w:rsidRDefault="007B429B" w:rsidP="007B429B">
            <w:pPr>
              <w:pStyle w:val="TableParagraph"/>
              <w:spacing w:line="291" w:lineRule="exact"/>
              <w:rPr>
                <w:sz w:val="20"/>
                <w:szCs w:val="20"/>
              </w:rPr>
            </w:pPr>
            <w:r w:rsidRPr="007B429B">
              <w:rPr>
                <w:w w:val="99"/>
                <w:sz w:val="20"/>
                <w:szCs w:val="20"/>
              </w:rPr>
              <w:t>7</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Химические</w:t>
            </w:r>
          </w:p>
          <w:p w:rsidR="007B429B" w:rsidRPr="007B429B" w:rsidRDefault="007B429B" w:rsidP="007B429B">
            <w:pPr>
              <w:pStyle w:val="TableParagraph"/>
              <w:spacing w:before="44"/>
              <w:rPr>
                <w:sz w:val="20"/>
                <w:szCs w:val="20"/>
              </w:rPr>
            </w:pPr>
            <w:r w:rsidRPr="007B429B">
              <w:rPr>
                <w:spacing w:val="-2"/>
                <w:sz w:val="20"/>
                <w:szCs w:val="20"/>
              </w:rPr>
              <w:t>отходы</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5,5</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4"/>
                <w:sz w:val="20"/>
                <w:szCs w:val="20"/>
              </w:rPr>
              <w:t>26,1</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0,0094</w:t>
            </w:r>
          </w:p>
        </w:tc>
      </w:tr>
      <w:tr w:rsidR="007B429B" w:rsidRPr="007B429B" w:rsidTr="007B429B">
        <w:trPr>
          <w:trHeight w:val="688"/>
        </w:trPr>
        <w:tc>
          <w:tcPr>
            <w:tcW w:w="720" w:type="dxa"/>
          </w:tcPr>
          <w:p w:rsidR="007B429B" w:rsidRPr="007B429B" w:rsidRDefault="007B429B" w:rsidP="007B429B">
            <w:pPr>
              <w:pStyle w:val="TableParagraph"/>
              <w:spacing w:line="291" w:lineRule="exact"/>
              <w:rPr>
                <w:sz w:val="20"/>
                <w:szCs w:val="20"/>
              </w:rPr>
            </w:pPr>
            <w:r w:rsidRPr="007B429B">
              <w:rPr>
                <w:w w:val="99"/>
                <w:sz w:val="20"/>
                <w:szCs w:val="20"/>
              </w:rPr>
              <w:t>8</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Радиоактивные</w:t>
            </w:r>
          </w:p>
          <w:p w:rsidR="007B429B" w:rsidRPr="007B429B" w:rsidRDefault="007B429B" w:rsidP="007B429B">
            <w:pPr>
              <w:pStyle w:val="TableParagraph"/>
              <w:spacing w:before="46"/>
              <w:rPr>
                <w:sz w:val="20"/>
                <w:szCs w:val="20"/>
              </w:rPr>
            </w:pPr>
            <w:r w:rsidRPr="007B429B">
              <w:rPr>
                <w:spacing w:val="-2"/>
                <w:sz w:val="20"/>
                <w:szCs w:val="20"/>
              </w:rPr>
              <w:t>отходы</w:t>
            </w:r>
          </w:p>
        </w:tc>
        <w:tc>
          <w:tcPr>
            <w:tcW w:w="1277" w:type="dxa"/>
          </w:tcPr>
          <w:p w:rsidR="007B429B" w:rsidRPr="007B429B" w:rsidRDefault="007B429B" w:rsidP="007B429B">
            <w:pPr>
              <w:pStyle w:val="TableParagraph"/>
              <w:spacing w:line="291" w:lineRule="exact"/>
              <w:rPr>
                <w:sz w:val="20"/>
                <w:szCs w:val="20"/>
              </w:rPr>
            </w:pPr>
            <w:r w:rsidRPr="007B429B">
              <w:rPr>
                <w:spacing w:val="-2"/>
                <w:sz w:val="20"/>
                <w:szCs w:val="20"/>
              </w:rPr>
              <w:t>0,008</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4"/>
                <w:sz w:val="20"/>
                <w:szCs w:val="20"/>
              </w:rPr>
              <w:t>0,04</w:t>
            </w:r>
          </w:p>
        </w:tc>
        <w:tc>
          <w:tcPr>
            <w:tcW w:w="2235" w:type="dxa"/>
          </w:tcPr>
          <w:p w:rsidR="007B429B" w:rsidRPr="007B429B" w:rsidRDefault="007B429B" w:rsidP="007B429B">
            <w:pPr>
              <w:pStyle w:val="TableParagraph"/>
              <w:spacing w:line="291" w:lineRule="exact"/>
              <w:rPr>
                <w:sz w:val="20"/>
                <w:szCs w:val="20"/>
              </w:rPr>
            </w:pPr>
            <w:r w:rsidRPr="007B429B">
              <w:rPr>
                <w:w w:val="99"/>
                <w:sz w:val="20"/>
                <w:szCs w:val="20"/>
              </w:rPr>
              <w:t>-</w:t>
            </w:r>
          </w:p>
        </w:tc>
      </w:tr>
      <w:tr w:rsidR="007B429B" w:rsidRPr="007B429B" w:rsidTr="007B429B">
        <w:trPr>
          <w:trHeight w:val="688"/>
        </w:trPr>
        <w:tc>
          <w:tcPr>
            <w:tcW w:w="720" w:type="dxa"/>
          </w:tcPr>
          <w:p w:rsidR="007B429B" w:rsidRPr="007B429B" w:rsidRDefault="007B429B" w:rsidP="007B429B">
            <w:pPr>
              <w:pStyle w:val="TableParagraph"/>
              <w:spacing w:line="291" w:lineRule="exact"/>
              <w:rPr>
                <w:sz w:val="20"/>
                <w:szCs w:val="20"/>
              </w:rPr>
            </w:pPr>
            <w:r w:rsidRPr="007B429B">
              <w:rPr>
                <w:w w:val="99"/>
                <w:sz w:val="20"/>
                <w:szCs w:val="20"/>
              </w:rPr>
              <w:lastRenderedPageBreak/>
              <w:t>9</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Пищевые</w:t>
            </w:r>
          </w:p>
          <w:p w:rsidR="007B429B" w:rsidRPr="007B429B" w:rsidRDefault="007B429B" w:rsidP="007B429B">
            <w:pPr>
              <w:pStyle w:val="TableParagraph"/>
              <w:spacing w:before="44"/>
              <w:rPr>
                <w:sz w:val="20"/>
                <w:szCs w:val="20"/>
              </w:rPr>
            </w:pPr>
            <w:r w:rsidRPr="007B429B">
              <w:rPr>
                <w:spacing w:val="-2"/>
                <w:sz w:val="20"/>
                <w:szCs w:val="20"/>
              </w:rPr>
              <w:t>отходы</w:t>
            </w:r>
          </w:p>
        </w:tc>
        <w:tc>
          <w:tcPr>
            <w:tcW w:w="1277" w:type="dxa"/>
          </w:tcPr>
          <w:p w:rsidR="007B429B" w:rsidRPr="007B429B" w:rsidRDefault="007B429B" w:rsidP="007B429B">
            <w:pPr>
              <w:pStyle w:val="TableParagraph"/>
              <w:spacing w:line="291" w:lineRule="exact"/>
              <w:rPr>
                <w:sz w:val="20"/>
                <w:szCs w:val="20"/>
              </w:rPr>
            </w:pPr>
            <w:r w:rsidRPr="007B429B">
              <w:rPr>
                <w:spacing w:val="-4"/>
                <w:sz w:val="20"/>
                <w:szCs w:val="20"/>
              </w:rPr>
              <w:t>25,2</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2"/>
                <w:sz w:val="20"/>
                <w:szCs w:val="20"/>
              </w:rPr>
              <w:t>120,0</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0,00185</w:t>
            </w:r>
          </w:p>
        </w:tc>
      </w:tr>
      <w:tr w:rsidR="007B429B" w:rsidRPr="007B429B" w:rsidTr="007B429B">
        <w:trPr>
          <w:trHeight w:val="342"/>
        </w:trPr>
        <w:tc>
          <w:tcPr>
            <w:tcW w:w="720" w:type="dxa"/>
          </w:tcPr>
          <w:p w:rsidR="007B429B" w:rsidRPr="007B429B" w:rsidRDefault="007B429B" w:rsidP="007B429B">
            <w:pPr>
              <w:pStyle w:val="TableParagraph"/>
              <w:spacing w:line="291" w:lineRule="exact"/>
              <w:rPr>
                <w:sz w:val="20"/>
                <w:szCs w:val="20"/>
              </w:rPr>
            </w:pPr>
            <w:r w:rsidRPr="007B429B">
              <w:rPr>
                <w:spacing w:val="-5"/>
                <w:sz w:val="20"/>
                <w:szCs w:val="20"/>
              </w:rPr>
              <w:t>10</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Ртутьсодержащ</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0,6</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5"/>
                <w:sz w:val="20"/>
                <w:szCs w:val="20"/>
              </w:rPr>
              <w:t>2,7</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0,0026</w:t>
            </w:r>
          </w:p>
        </w:tc>
      </w:tr>
      <w:tr w:rsidR="007B429B" w:rsidRPr="007B429B" w:rsidTr="007B429B">
        <w:trPr>
          <w:trHeight w:val="688"/>
        </w:trPr>
        <w:tc>
          <w:tcPr>
            <w:tcW w:w="720" w:type="dxa"/>
          </w:tcPr>
          <w:p w:rsidR="007B429B" w:rsidRPr="007B429B" w:rsidRDefault="007B429B" w:rsidP="007B429B">
            <w:pPr>
              <w:pStyle w:val="TableParagraph"/>
              <w:spacing w:line="292" w:lineRule="exact"/>
              <w:rPr>
                <w:sz w:val="20"/>
                <w:szCs w:val="20"/>
              </w:rPr>
            </w:pPr>
            <w:bookmarkStart w:id="23" w:name="_Hlk114694937"/>
            <w:r w:rsidRPr="007B429B">
              <w:rPr>
                <w:spacing w:val="-5"/>
                <w:sz w:val="20"/>
                <w:szCs w:val="20"/>
              </w:rPr>
              <w:t>11</w:t>
            </w:r>
          </w:p>
        </w:tc>
        <w:tc>
          <w:tcPr>
            <w:tcW w:w="1969" w:type="dxa"/>
          </w:tcPr>
          <w:p w:rsidR="007B429B" w:rsidRPr="007B429B" w:rsidRDefault="007B429B" w:rsidP="007B429B">
            <w:pPr>
              <w:pStyle w:val="TableParagraph"/>
              <w:spacing w:line="292" w:lineRule="exact"/>
              <w:rPr>
                <w:sz w:val="20"/>
                <w:szCs w:val="20"/>
              </w:rPr>
            </w:pPr>
            <w:r w:rsidRPr="007B429B">
              <w:rPr>
                <w:spacing w:val="-2"/>
                <w:sz w:val="20"/>
                <w:szCs w:val="20"/>
              </w:rPr>
              <w:t>Ртутные</w:t>
            </w:r>
          </w:p>
          <w:p w:rsidR="007B429B" w:rsidRPr="007B429B" w:rsidRDefault="007B429B" w:rsidP="007B429B">
            <w:pPr>
              <w:pStyle w:val="TableParagraph"/>
              <w:spacing w:before="46"/>
              <w:rPr>
                <w:sz w:val="20"/>
                <w:szCs w:val="20"/>
              </w:rPr>
            </w:pPr>
            <w:r w:rsidRPr="007B429B">
              <w:rPr>
                <w:spacing w:val="-2"/>
                <w:sz w:val="20"/>
                <w:szCs w:val="20"/>
              </w:rPr>
              <w:t>термометры</w:t>
            </w:r>
          </w:p>
        </w:tc>
        <w:tc>
          <w:tcPr>
            <w:tcW w:w="1277" w:type="dxa"/>
          </w:tcPr>
          <w:p w:rsidR="007B429B" w:rsidRPr="007B429B" w:rsidRDefault="007B429B" w:rsidP="007B429B">
            <w:pPr>
              <w:pStyle w:val="TableParagraph"/>
              <w:spacing w:line="292" w:lineRule="exact"/>
              <w:rPr>
                <w:sz w:val="20"/>
                <w:szCs w:val="20"/>
              </w:rPr>
            </w:pPr>
            <w:r w:rsidRPr="007B429B">
              <w:rPr>
                <w:spacing w:val="-5"/>
                <w:sz w:val="20"/>
                <w:szCs w:val="20"/>
              </w:rPr>
              <w:t>0,3</w:t>
            </w:r>
          </w:p>
        </w:tc>
        <w:tc>
          <w:tcPr>
            <w:tcW w:w="850" w:type="dxa"/>
          </w:tcPr>
          <w:p w:rsidR="007B429B" w:rsidRPr="007B429B" w:rsidRDefault="007B429B" w:rsidP="007B429B">
            <w:pPr>
              <w:pStyle w:val="TableParagraph"/>
              <w:spacing w:line="292" w:lineRule="exact"/>
              <w:ind w:left="104"/>
              <w:rPr>
                <w:sz w:val="20"/>
                <w:szCs w:val="20"/>
              </w:rPr>
            </w:pPr>
            <w:r w:rsidRPr="007B429B">
              <w:rPr>
                <w:spacing w:val="-5"/>
                <w:sz w:val="20"/>
                <w:szCs w:val="20"/>
              </w:rPr>
              <w:t>шт</w:t>
            </w:r>
          </w:p>
        </w:tc>
        <w:tc>
          <w:tcPr>
            <w:tcW w:w="2302" w:type="dxa"/>
          </w:tcPr>
          <w:p w:rsidR="007B429B" w:rsidRPr="007B429B" w:rsidRDefault="007B429B" w:rsidP="007B429B">
            <w:pPr>
              <w:pStyle w:val="TableParagraph"/>
              <w:spacing w:line="292" w:lineRule="exact"/>
              <w:rPr>
                <w:sz w:val="20"/>
                <w:szCs w:val="20"/>
              </w:rPr>
            </w:pPr>
            <w:r w:rsidRPr="007B429B">
              <w:rPr>
                <w:spacing w:val="-5"/>
                <w:sz w:val="20"/>
                <w:szCs w:val="20"/>
              </w:rPr>
              <w:t>1,7</w:t>
            </w:r>
          </w:p>
        </w:tc>
        <w:tc>
          <w:tcPr>
            <w:tcW w:w="2235" w:type="dxa"/>
          </w:tcPr>
          <w:p w:rsidR="007B429B" w:rsidRPr="007B429B" w:rsidRDefault="007B429B" w:rsidP="007B429B">
            <w:pPr>
              <w:pStyle w:val="TableParagraph"/>
              <w:spacing w:line="292" w:lineRule="exact"/>
              <w:rPr>
                <w:sz w:val="20"/>
                <w:szCs w:val="20"/>
              </w:rPr>
            </w:pPr>
            <w:r w:rsidRPr="007B429B">
              <w:rPr>
                <w:spacing w:val="-2"/>
                <w:sz w:val="20"/>
                <w:szCs w:val="20"/>
              </w:rPr>
              <w:t>0,0006</w:t>
            </w:r>
          </w:p>
        </w:tc>
      </w:tr>
      <w:tr w:rsidR="007B429B" w:rsidRPr="007B429B" w:rsidTr="007B429B">
        <w:trPr>
          <w:trHeight w:val="688"/>
        </w:trPr>
        <w:tc>
          <w:tcPr>
            <w:tcW w:w="720" w:type="dxa"/>
          </w:tcPr>
          <w:p w:rsidR="007B429B" w:rsidRPr="007B429B" w:rsidRDefault="007B429B" w:rsidP="007B429B">
            <w:pPr>
              <w:pStyle w:val="TableParagraph"/>
              <w:spacing w:line="291" w:lineRule="exact"/>
              <w:rPr>
                <w:sz w:val="20"/>
                <w:szCs w:val="20"/>
              </w:rPr>
            </w:pPr>
            <w:r w:rsidRPr="007B429B">
              <w:rPr>
                <w:spacing w:val="-5"/>
                <w:sz w:val="20"/>
                <w:szCs w:val="20"/>
              </w:rPr>
              <w:t>12</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Люминесцентн</w:t>
            </w:r>
          </w:p>
          <w:p w:rsidR="007B429B" w:rsidRPr="007B429B" w:rsidRDefault="007B429B" w:rsidP="007B429B">
            <w:pPr>
              <w:pStyle w:val="TableParagraph"/>
              <w:spacing w:before="44"/>
              <w:rPr>
                <w:sz w:val="20"/>
                <w:szCs w:val="20"/>
              </w:rPr>
            </w:pPr>
            <w:r w:rsidRPr="007B429B">
              <w:rPr>
                <w:sz w:val="20"/>
                <w:szCs w:val="20"/>
              </w:rPr>
              <w:t>ые</w:t>
            </w:r>
            <w:r w:rsidRPr="007B429B">
              <w:rPr>
                <w:spacing w:val="-2"/>
                <w:sz w:val="20"/>
                <w:szCs w:val="20"/>
              </w:rPr>
              <w:t>лампы</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1,5</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w w:val="99"/>
                <w:sz w:val="20"/>
                <w:szCs w:val="20"/>
              </w:rPr>
              <w:t>7</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0,0070</w:t>
            </w:r>
          </w:p>
        </w:tc>
      </w:tr>
      <w:tr w:rsidR="007B429B" w:rsidRPr="007B429B" w:rsidTr="007B429B">
        <w:trPr>
          <w:trHeight w:val="685"/>
        </w:trPr>
        <w:tc>
          <w:tcPr>
            <w:tcW w:w="720" w:type="dxa"/>
          </w:tcPr>
          <w:p w:rsidR="007B429B" w:rsidRPr="007B429B" w:rsidRDefault="007B429B" w:rsidP="007B429B">
            <w:pPr>
              <w:pStyle w:val="TableParagraph"/>
              <w:spacing w:line="291" w:lineRule="exact"/>
              <w:rPr>
                <w:sz w:val="20"/>
                <w:szCs w:val="20"/>
              </w:rPr>
            </w:pPr>
            <w:r w:rsidRPr="007B429B">
              <w:rPr>
                <w:spacing w:val="-5"/>
                <w:sz w:val="20"/>
                <w:szCs w:val="20"/>
              </w:rPr>
              <w:t>13</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Рентгеновская</w:t>
            </w:r>
          </w:p>
          <w:p w:rsidR="007B429B" w:rsidRPr="007B429B" w:rsidRDefault="007B429B" w:rsidP="007B429B">
            <w:pPr>
              <w:pStyle w:val="TableParagraph"/>
              <w:spacing w:before="44"/>
              <w:rPr>
                <w:sz w:val="20"/>
                <w:szCs w:val="20"/>
              </w:rPr>
            </w:pPr>
            <w:r w:rsidRPr="007B429B">
              <w:rPr>
                <w:spacing w:val="-2"/>
                <w:sz w:val="20"/>
                <w:szCs w:val="20"/>
              </w:rPr>
              <w:t>пленка</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0,1</w:t>
            </w:r>
          </w:p>
        </w:tc>
        <w:tc>
          <w:tcPr>
            <w:tcW w:w="850" w:type="dxa"/>
          </w:tcPr>
          <w:p w:rsidR="007B429B" w:rsidRPr="007B429B" w:rsidRDefault="007B429B" w:rsidP="007B429B">
            <w:pPr>
              <w:pStyle w:val="TableParagraph"/>
              <w:spacing w:line="291" w:lineRule="exact"/>
              <w:ind w:left="104"/>
              <w:rPr>
                <w:sz w:val="20"/>
                <w:szCs w:val="20"/>
              </w:rPr>
            </w:pPr>
            <w:r w:rsidRPr="007B429B">
              <w:rPr>
                <w:spacing w:val="-5"/>
                <w:sz w:val="20"/>
                <w:szCs w:val="20"/>
              </w:rPr>
              <w:t>кг</w:t>
            </w:r>
          </w:p>
        </w:tc>
        <w:tc>
          <w:tcPr>
            <w:tcW w:w="2302" w:type="dxa"/>
          </w:tcPr>
          <w:p w:rsidR="007B429B" w:rsidRPr="007B429B" w:rsidRDefault="007B429B" w:rsidP="007B429B">
            <w:pPr>
              <w:pStyle w:val="TableParagraph"/>
              <w:spacing w:line="291" w:lineRule="exact"/>
              <w:rPr>
                <w:sz w:val="20"/>
                <w:szCs w:val="20"/>
              </w:rPr>
            </w:pPr>
            <w:r w:rsidRPr="007B429B">
              <w:rPr>
                <w:spacing w:val="-5"/>
                <w:sz w:val="20"/>
                <w:szCs w:val="20"/>
              </w:rPr>
              <w:t>0,5</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0,0003</w:t>
            </w:r>
          </w:p>
        </w:tc>
      </w:tr>
      <w:tr w:rsidR="007B429B" w:rsidRPr="007B429B" w:rsidTr="007B429B">
        <w:trPr>
          <w:trHeight w:val="345"/>
        </w:trPr>
        <w:tc>
          <w:tcPr>
            <w:tcW w:w="720" w:type="dxa"/>
          </w:tcPr>
          <w:p w:rsidR="007B429B" w:rsidRPr="007B429B" w:rsidRDefault="007B429B" w:rsidP="007B429B">
            <w:pPr>
              <w:pStyle w:val="TableParagraph"/>
              <w:spacing w:line="291" w:lineRule="exact"/>
              <w:rPr>
                <w:sz w:val="20"/>
                <w:szCs w:val="20"/>
              </w:rPr>
            </w:pPr>
            <w:r w:rsidRPr="007B429B">
              <w:rPr>
                <w:spacing w:val="-5"/>
                <w:sz w:val="20"/>
                <w:szCs w:val="20"/>
              </w:rPr>
              <w:t>14</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Бумага</w:t>
            </w:r>
          </w:p>
        </w:tc>
        <w:tc>
          <w:tcPr>
            <w:tcW w:w="1277" w:type="dxa"/>
          </w:tcPr>
          <w:p w:rsidR="007B429B" w:rsidRPr="007B429B" w:rsidRDefault="007B429B" w:rsidP="007B429B">
            <w:pPr>
              <w:pStyle w:val="TableParagraph"/>
              <w:spacing w:line="291" w:lineRule="exact"/>
              <w:rPr>
                <w:sz w:val="20"/>
                <w:szCs w:val="20"/>
              </w:rPr>
            </w:pPr>
            <w:r w:rsidRPr="007B429B">
              <w:rPr>
                <w:spacing w:val="-4"/>
                <w:sz w:val="20"/>
                <w:szCs w:val="20"/>
              </w:rPr>
              <w:t>27,4</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2"/>
                <w:sz w:val="20"/>
                <w:szCs w:val="20"/>
              </w:rPr>
              <w:t>132,0</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0,0560</w:t>
            </w:r>
          </w:p>
        </w:tc>
      </w:tr>
      <w:tr w:rsidR="007B429B" w:rsidRPr="007B429B" w:rsidTr="007B429B">
        <w:trPr>
          <w:trHeight w:val="342"/>
        </w:trPr>
        <w:tc>
          <w:tcPr>
            <w:tcW w:w="720" w:type="dxa"/>
          </w:tcPr>
          <w:p w:rsidR="007B429B" w:rsidRPr="007B429B" w:rsidRDefault="007B429B" w:rsidP="007B429B">
            <w:pPr>
              <w:pStyle w:val="TableParagraph"/>
              <w:spacing w:line="291" w:lineRule="exact"/>
              <w:rPr>
                <w:sz w:val="20"/>
                <w:szCs w:val="20"/>
              </w:rPr>
            </w:pPr>
            <w:r w:rsidRPr="007B429B">
              <w:rPr>
                <w:spacing w:val="-5"/>
                <w:sz w:val="20"/>
                <w:szCs w:val="20"/>
              </w:rPr>
              <w:t>15</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Резина</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0,8</w:t>
            </w:r>
          </w:p>
        </w:tc>
        <w:tc>
          <w:tcPr>
            <w:tcW w:w="850" w:type="dxa"/>
          </w:tcPr>
          <w:p w:rsidR="007B429B" w:rsidRPr="007B429B" w:rsidRDefault="007B429B" w:rsidP="007B429B">
            <w:pPr>
              <w:pStyle w:val="TableParagraph"/>
              <w:spacing w:line="291" w:lineRule="exact"/>
              <w:ind w:left="104"/>
              <w:rPr>
                <w:sz w:val="20"/>
                <w:szCs w:val="20"/>
              </w:rPr>
            </w:pPr>
            <w:r w:rsidRPr="007B429B">
              <w:rPr>
                <w:w w:val="99"/>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5"/>
                <w:sz w:val="20"/>
                <w:szCs w:val="20"/>
              </w:rPr>
              <w:t>4,0</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0,00096</w:t>
            </w:r>
          </w:p>
        </w:tc>
      </w:tr>
      <w:tr w:rsidR="007B429B" w:rsidRPr="007B429B" w:rsidTr="007B429B">
        <w:trPr>
          <w:trHeight w:val="689"/>
        </w:trPr>
        <w:tc>
          <w:tcPr>
            <w:tcW w:w="720" w:type="dxa"/>
          </w:tcPr>
          <w:p w:rsidR="007B429B" w:rsidRPr="007B429B" w:rsidRDefault="007B429B" w:rsidP="007B429B">
            <w:pPr>
              <w:pStyle w:val="TableParagraph"/>
              <w:spacing w:line="291" w:lineRule="exact"/>
              <w:rPr>
                <w:sz w:val="20"/>
                <w:szCs w:val="20"/>
              </w:rPr>
            </w:pPr>
            <w:r w:rsidRPr="007B429B">
              <w:rPr>
                <w:spacing w:val="-5"/>
                <w:sz w:val="20"/>
                <w:szCs w:val="20"/>
              </w:rPr>
              <w:t>16</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Гипсовые</w:t>
            </w:r>
          </w:p>
          <w:p w:rsidR="007B429B" w:rsidRPr="007B429B" w:rsidRDefault="007B429B" w:rsidP="007B429B">
            <w:pPr>
              <w:pStyle w:val="TableParagraph"/>
              <w:spacing w:before="47"/>
              <w:rPr>
                <w:sz w:val="20"/>
                <w:szCs w:val="20"/>
              </w:rPr>
            </w:pPr>
            <w:r w:rsidRPr="007B429B">
              <w:rPr>
                <w:sz w:val="20"/>
                <w:szCs w:val="20"/>
              </w:rPr>
              <w:t>повязки</w:t>
            </w:r>
            <w:r w:rsidRPr="007B429B">
              <w:rPr>
                <w:spacing w:val="-2"/>
                <w:sz w:val="20"/>
                <w:szCs w:val="20"/>
              </w:rPr>
              <w:t>(гипс)</w:t>
            </w:r>
          </w:p>
        </w:tc>
        <w:tc>
          <w:tcPr>
            <w:tcW w:w="1277" w:type="dxa"/>
          </w:tcPr>
          <w:p w:rsidR="007B429B" w:rsidRPr="007B429B" w:rsidRDefault="007B429B" w:rsidP="007B429B">
            <w:pPr>
              <w:pStyle w:val="TableParagraph"/>
              <w:spacing w:line="291" w:lineRule="exact"/>
              <w:rPr>
                <w:sz w:val="20"/>
                <w:szCs w:val="20"/>
              </w:rPr>
            </w:pPr>
            <w:r w:rsidRPr="007B429B">
              <w:rPr>
                <w:spacing w:val="-4"/>
                <w:sz w:val="20"/>
                <w:szCs w:val="20"/>
              </w:rPr>
              <w:t>0,06</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5"/>
                <w:sz w:val="20"/>
                <w:szCs w:val="20"/>
              </w:rPr>
              <w:t>0,3</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0,0001</w:t>
            </w:r>
          </w:p>
        </w:tc>
      </w:tr>
      <w:tr w:rsidR="007B429B" w:rsidRPr="007B429B" w:rsidTr="007B429B">
        <w:trPr>
          <w:trHeight w:val="342"/>
        </w:trPr>
        <w:tc>
          <w:tcPr>
            <w:tcW w:w="720" w:type="dxa"/>
          </w:tcPr>
          <w:p w:rsidR="007B429B" w:rsidRPr="007B429B" w:rsidRDefault="007B429B" w:rsidP="007B429B">
            <w:pPr>
              <w:pStyle w:val="TableParagraph"/>
              <w:spacing w:line="291" w:lineRule="exact"/>
              <w:rPr>
                <w:sz w:val="20"/>
                <w:szCs w:val="20"/>
              </w:rPr>
            </w:pPr>
            <w:r w:rsidRPr="007B429B">
              <w:rPr>
                <w:spacing w:val="-5"/>
                <w:sz w:val="20"/>
                <w:szCs w:val="20"/>
              </w:rPr>
              <w:t>17</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Древесина</w:t>
            </w:r>
          </w:p>
        </w:tc>
        <w:tc>
          <w:tcPr>
            <w:tcW w:w="1277" w:type="dxa"/>
          </w:tcPr>
          <w:p w:rsidR="007B429B" w:rsidRPr="007B429B" w:rsidRDefault="007B429B" w:rsidP="007B429B">
            <w:pPr>
              <w:pStyle w:val="TableParagraph"/>
              <w:spacing w:line="291" w:lineRule="exact"/>
              <w:rPr>
                <w:sz w:val="20"/>
                <w:szCs w:val="20"/>
              </w:rPr>
            </w:pPr>
            <w:r w:rsidRPr="007B429B">
              <w:rPr>
                <w:spacing w:val="-5"/>
                <w:sz w:val="20"/>
                <w:szCs w:val="20"/>
              </w:rPr>
              <w:t>1,1</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5"/>
                <w:sz w:val="20"/>
                <w:szCs w:val="20"/>
              </w:rPr>
              <w:t>5,4</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0,00132</w:t>
            </w:r>
          </w:p>
        </w:tc>
      </w:tr>
      <w:tr w:rsidR="007B429B" w:rsidRPr="007B429B" w:rsidTr="007B429B">
        <w:trPr>
          <w:trHeight w:val="1031"/>
        </w:trPr>
        <w:tc>
          <w:tcPr>
            <w:tcW w:w="720" w:type="dxa"/>
          </w:tcPr>
          <w:p w:rsidR="007B429B" w:rsidRPr="007B429B" w:rsidRDefault="007B429B" w:rsidP="007B429B">
            <w:pPr>
              <w:pStyle w:val="TableParagraph"/>
              <w:spacing w:line="291" w:lineRule="exact"/>
              <w:rPr>
                <w:sz w:val="20"/>
                <w:szCs w:val="20"/>
              </w:rPr>
            </w:pPr>
            <w:r w:rsidRPr="007B429B">
              <w:rPr>
                <w:spacing w:val="-5"/>
                <w:sz w:val="20"/>
                <w:szCs w:val="20"/>
              </w:rPr>
              <w:t>18</w:t>
            </w: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Смет,</w:t>
            </w:r>
          </w:p>
          <w:p w:rsidR="007B429B" w:rsidRPr="007B429B" w:rsidRDefault="007B429B" w:rsidP="007B429B">
            <w:pPr>
              <w:pStyle w:val="TableParagraph"/>
              <w:spacing w:before="5" w:line="340" w:lineRule="atLeast"/>
              <w:rPr>
                <w:sz w:val="20"/>
                <w:szCs w:val="20"/>
              </w:rPr>
            </w:pPr>
            <w:r w:rsidRPr="007B429B">
              <w:rPr>
                <w:spacing w:val="-2"/>
                <w:sz w:val="20"/>
                <w:szCs w:val="20"/>
              </w:rPr>
              <w:t>строительный мусор</w:t>
            </w:r>
          </w:p>
        </w:tc>
        <w:tc>
          <w:tcPr>
            <w:tcW w:w="1277" w:type="dxa"/>
          </w:tcPr>
          <w:p w:rsidR="007B429B" w:rsidRPr="007B429B" w:rsidRDefault="007B429B" w:rsidP="007B429B">
            <w:pPr>
              <w:pStyle w:val="TableParagraph"/>
              <w:spacing w:line="291" w:lineRule="exact"/>
              <w:rPr>
                <w:sz w:val="20"/>
                <w:szCs w:val="20"/>
              </w:rPr>
            </w:pPr>
            <w:r w:rsidRPr="007B429B">
              <w:rPr>
                <w:spacing w:val="-4"/>
                <w:sz w:val="20"/>
                <w:szCs w:val="20"/>
              </w:rPr>
              <w:t>26,9</w:t>
            </w:r>
          </w:p>
        </w:tc>
        <w:tc>
          <w:tcPr>
            <w:tcW w:w="850" w:type="dxa"/>
          </w:tcPr>
          <w:p w:rsidR="007B429B" w:rsidRPr="007B429B" w:rsidRDefault="007B429B" w:rsidP="007B429B">
            <w:pPr>
              <w:pStyle w:val="TableParagraph"/>
              <w:spacing w:line="291" w:lineRule="exact"/>
              <w:ind w:left="104"/>
              <w:rPr>
                <w:sz w:val="20"/>
                <w:szCs w:val="20"/>
              </w:rPr>
            </w:pPr>
            <w:r w:rsidRPr="007B429B">
              <w:rPr>
                <w:w w:val="95"/>
                <w:sz w:val="20"/>
                <w:szCs w:val="20"/>
              </w:rPr>
              <w:t>-</w:t>
            </w:r>
            <w:r w:rsidRPr="007B429B">
              <w:rPr>
                <w:spacing w:val="-5"/>
                <w:w w:val="67"/>
                <w:sz w:val="20"/>
                <w:szCs w:val="20"/>
              </w:rPr>
              <w:t>―</w:t>
            </w:r>
            <w:r w:rsidRPr="007B429B">
              <w:rPr>
                <w:spacing w:val="-5"/>
                <w:w w:val="122"/>
                <w:sz w:val="20"/>
                <w:szCs w:val="20"/>
              </w:rPr>
              <w:t>-</w:t>
            </w:r>
          </w:p>
        </w:tc>
        <w:tc>
          <w:tcPr>
            <w:tcW w:w="2302" w:type="dxa"/>
          </w:tcPr>
          <w:p w:rsidR="007B429B" w:rsidRPr="007B429B" w:rsidRDefault="007B429B" w:rsidP="007B429B">
            <w:pPr>
              <w:pStyle w:val="TableParagraph"/>
              <w:spacing w:line="291" w:lineRule="exact"/>
              <w:rPr>
                <w:sz w:val="20"/>
                <w:szCs w:val="20"/>
              </w:rPr>
            </w:pPr>
            <w:r w:rsidRPr="007B429B">
              <w:rPr>
                <w:spacing w:val="-5"/>
                <w:sz w:val="20"/>
                <w:szCs w:val="20"/>
              </w:rPr>
              <w:t>128</w:t>
            </w:r>
          </w:p>
        </w:tc>
        <w:tc>
          <w:tcPr>
            <w:tcW w:w="2235" w:type="dxa"/>
          </w:tcPr>
          <w:p w:rsidR="007B429B" w:rsidRPr="007B429B" w:rsidRDefault="007B429B" w:rsidP="007B429B">
            <w:pPr>
              <w:pStyle w:val="TableParagraph"/>
              <w:spacing w:line="291" w:lineRule="exact"/>
              <w:rPr>
                <w:sz w:val="20"/>
                <w:szCs w:val="20"/>
              </w:rPr>
            </w:pPr>
            <w:r w:rsidRPr="007B429B">
              <w:rPr>
                <w:spacing w:val="-2"/>
                <w:sz w:val="20"/>
                <w:szCs w:val="20"/>
              </w:rPr>
              <w:t>0,0510</w:t>
            </w:r>
          </w:p>
        </w:tc>
      </w:tr>
      <w:tr w:rsidR="007B429B" w:rsidRPr="007B429B" w:rsidTr="007B429B">
        <w:trPr>
          <w:trHeight w:val="688"/>
        </w:trPr>
        <w:tc>
          <w:tcPr>
            <w:tcW w:w="720" w:type="dxa"/>
          </w:tcPr>
          <w:p w:rsidR="007B429B" w:rsidRPr="007B429B" w:rsidRDefault="007B429B" w:rsidP="007B429B">
            <w:pPr>
              <w:pStyle w:val="TableParagraph"/>
              <w:ind w:left="0"/>
              <w:rPr>
                <w:sz w:val="20"/>
                <w:szCs w:val="20"/>
              </w:rPr>
            </w:pPr>
          </w:p>
        </w:tc>
        <w:tc>
          <w:tcPr>
            <w:tcW w:w="1969" w:type="dxa"/>
          </w:tcPr>
          <w:p w:rsidR="007B429B" w:rsidRPr="007B429B" w:rsidRDefault="007B429B" w:rsidP="007B429B">
            <w:pPr>
              <w:pStyle w:val="TableParagraph"/>
              <w:spacing w:line="291" w:lineRule="exact"/>
              <w:rPr>
                <w:sz w:val="20"/>
                <w:szCs w:val="20"/>
              </w:rPr>
            </w:pPr>
            <w:r w:rsidRPr="007B429B">
              <w:rPr>
                <w:spacing w:val="-2"/>
                <w:sz w:val="20"/>
                <w:szCs w:val="20"/>
              </w:rPr>
              <w:t>Всего:</w:t>
            </w:r>
          </w:p>
        </w:tc>
        <w:tc>
          <w:tcPr>
            <w:tcW w:w="1277" w:type="dxa"/>
          </w:tcPr>
          <w:p w:rsidR="007B429B" w:rsidRPr="007B429B" w:rsidRDefault="007B429B" w:rsidP="007B429B">
            <w:pPr>
              <w:pStyle w:val="TableParagraph"/>
              <w:spacing w:line="291" w:lineRule="exact"/>
              <w:rPr>
                <w:sz w:val="20"/>
                <w:szCs w:val="20"/>
              </w:rPr>
            </w:pPr>
            <w:r w:rsidRPr="007B429B">
              <w:rPr>
                <w:spacing w:val="-2"/>
                <w:sz w:val="20"/>
                <w:szCs w:val="20"/>
              </w:rPr>
              <w:t>100,0</w:t>
            </w:r>
          </w:p>
        </w:tc>
        <w:tc>
          <w:tcPr>
            <w:tcW w:w="850" w:type="dxa"/>
          </w:tcPr>
          <w:p w:rsidR="007B429B" w:rsidRPr="007B429B" w:rsidRDefault="007B429B" w:rsidP="007B429B">
            <w:pPr>
              <w:pStyle w:val="TableParagraph"/>
              <w:ind w:left="0"/>
              <w:rPr>
                <w:sz w:val="20"/>
                <w:szCs w:val="20"/>
              </w:rPr>
            </w:pPr>
          </w:p>
        </w:tc>
        <w:tc>
          <w:tcPr>
            <w:tcW w:w="2302" w:type="dxa"/>
          </w:tcPr>
          <w:p w:rsidR="007B429B" w:rsidRPr="007B429B" w:rsidRDefault="007B429B" w:rsidP="007B429B">
            <w:pPr>
              <w:pStyle w:val="TableParagraph"/>
              <w:spacing w:line="291" w:lineRule="exact"/>
              <w:rPr>
                <w:sz w:val="20"/>
                <w:szCs w:val="20"/>
              </w:rPr>
            </w:pPr>
            <w:r w:rsidRPr="007B429B">
              <w:rPr>
                <w:sz w:val="20"/>
                <w:szCs w:val="20"/>
              </w:rPr>
              <w:t>475кг/год</w:t>
            </w:r>
            <w:r w:rsidRPr="007B429B">
              <w:rPr>
                <w:spacing w:val="-5"/>
                <w:sz w:val="20"/>
                <w:szCs w:val="20"/>
              </w:rPr>
              <w:t>или</w:t>
            </w:r>
          </w:p>
          <w:p w:rsidR="007B429B" w:rsidRPr="007B429B" w:rsidRDefault="007B429B" w:rsidP="007B429B">
            <w:pPr>
              <w:pStyle w:val="TableParagraph"/>
              <w:spacing w:before="46"/>
              <w:rPr>
                <w:sz w:val="20"/>
                <w:szCs w:val="20"/>
              </w:rPr>
            </w:pPr>
            <w:r w:rsidRPr="007B429B">
              <w:rPr>
                <w:sz w:val="20"/>
                <w:szCs w:val="20"/>
              </w:rPr>
              <w:t>1,44м3</w:t>
            </w:r>
            <w:r w:rsidRPr="007B429B">
              <w:rPr>
                <w:spacing w:val="-4"/>
                <w:sz w:val="20"/>
                <w:szCs w:val="20"/>
              </w:rPr>
              <w:t>/год</w:t>
            </w:r>
          </w:p>
        </w:tc>
        <w:tc>
          <w:tcPr>
            <w:tcW w:w="2235" w:type="dxa"/>
          </w:tcPr>
          <w:p w:rsidR="007B429B" w:rsidRPr="007B429B" w:rsidRDefault="007B429B" w:rsidP="007B429B">
            <w:pPr>
              <w:pStyle w:val="TableParagraph"/>
              <w:spacing w:line="291" w:lineRule="exact"/>
              <w:rPr>
                <w:sz w:val="20"/>
                <w:szCs w:val="20"/>
              </w:rPr>
            </w:pPr>
            <w:r w:rsidRPr="007B429B">
              <w:rPr>
                <w:sz w:val="20"/>
                <w:szCs w:val="20"/>
              </w:rPr>
              <w:t>0,145</w:t>
            </w:r>
            <w:r w:rsidRPr="007B429B">
              <w:rPr>
                <w:spacing w:val="-2"/>
                <w:sz w:val="20"/>
                <w:szCs w:val="20"/>
              </w:rPr>
              <w:t>кг/сутки</w:t>
            </w:r>
          </w:p>
          <w:p w:rsidR="007B429B" w:rsidRPr="007B429B" w:rsidRDefault="007B429B" w:rsidP="007B429B">
            <w:pPr>
              <w:pStyle w:val="TableParagraph"/>
              <w:spacing w:before="46"/>
              <w:rPr>
                <w:sz w:val="20"/>
                <w:szCs w:val="20"/>
              </w:rPr>
            </w:pPr>
            <w:r w:rsidRPr="007B429B">
              <w:rPr>
                <w:sz w:val="20"/>
                <w:szCs w:val="20"/>
              </w:rPr>
              <w:t>0,44</w:t>
            </w:r>
            <w:r w:rsidRPr="007B429B">
              <w:rPr>
                <w:spacing w:val="-2"/>
                <w:sz w:val="20"/>
                <w:szCs w:val="20"/>
              </w:rPr>
              <w:t>л/сутки</w:t>
            </w:r>
          </w:p>
        </w:tc>
      </w:tr>
    </w:tbl>
    <w:bookmarkEnd w:id="23"/>
    <w:p w:rsidR="007B429B" w:rsidRDefault="007722C5" w:rsidP="007868AB">
      <w:pPr>
        <w:pStyle w:val="ae"/>
        <w:spacing w:line="276" w:lineRule="auto"/>
        <w:ind w:firstLine="709"/>
        <w:jc w:val="both"/>
        <w:rPr>
          <w:rFonts w:ascii="Times New Roman" w:hAnsi="Times New Roman" w:cs="Times New Roman"/>
          <w:i/>
          <w:sz w:val="12"/>
          <w:szCs w:val="12"/>
        </w:rPr>
      </w:pPr>
      <w:r>
        <w:rPr>
          <w:rFonts w:ascii="Times New Roman" w:hAnsi="Times New Roman" w:cs="Times New Roman"/>
          <w:i/>
          <w:sz w:val="12"/>
          <w:szCs w:val="12"/>
        </w:rPr>
        <w:t>3</w:t>
      </w:r>
      <w:r w:rsidR="007B429B" w:rsidRPr="007B429B">
        <w:rPr>
          <w:rFonts w:ascii="Times New Roman" w:hAnsi="Times New Roman" w:cs="Times New Roman"/>
          <w:i/>
          <w:sz w:val="12"/>
          <w:szCs w:val="12"/>
        </w:rPr>
        <w:t>Морфологический состав медицинских отходов представлен в соответствии со «Справочным руководством по обращению с отходами лечебно- профилактических учреждений». Мир Прессы, 2006</w:t>
      </w:r>
    </w:p>
    <w:p w:rsidR="007B429B" w:rsidRDefault="007B429B" w:rsidP="007868AB">
      <w:pPr>
        <w:pStyle w:val="ae"/>
        <w:spacing w:line="276" w:lineRule="auto"/>
        <w:ind w:firstLine="709"/>
        <w:jc w:val="both"/>
        <w:rPr>
          <w:rFonts w:ascii="Times New Roman" w:hAnsi="Times New Roman" w:cs="Times New Roman"/>
          <w:i/>
          <w:sz w:val="12"/>
          <w:szCs w:val="12"/>
        </w:rPr>
      </w:pPr>
    </w:p>
    <w:p w:rsidR="007B429B" w:rsidRDefault="00B870B2" w:rsidP="007868AB">
      <w:pPr>
        <w:pStyle w:val="ae"/>
        <w:spacing w:line="276" w:lineRule="auto"/>
        <w:ind w:firstLine="709"/>
        <w:jc w:val="both"/>
        <w:rPr>
          <w:rFonts w:ascii="Times New Roman" w:hAnsi="Times New Roman" w:cs="Times New Roman"/>
          <w:b/>
          <w:i/>
          <w:sz w:val="24"/>
          <w:szCs w:val="24"/>
        </w:rPr>
      </w:pPr>
      <w:r w:rsidRPr="00B870B2">
        <w:rPr>
          <w:rFonts w:ascii="Times New Roman" w:hAnsi="Times New Roman" w:cs="Times New Roman"/>
          <w:b/>
          <w:i/>
          <w:sz w:val="24"/>
          <w:szCs w:val="24"/>
        </w:rPr>
        <w:t xml:space="preserve">Характеристика мест сбора ТКО на территории </w:t>
      </w:r>
      <w:r>
        <w:rPr>
          <w:rFonts w:ascii="Times New Roman" w:hAnsi="Times New Roman" w:cs="Times New Roman"/>
          <w:b/>
          <w:i/>
          <w:sz w:val="24"/>
          <w:szCs w:val="24"/>
        </w:rPr>
        <w:t>городского округа</w:t>
      </w:r>
    </w:p>
    <w:p w:rsidR="00B870B2" w:rsidRPr="00B870B2" w:rsidRDefault="00B870B2" w:rsidP="00B870B2">
      <w:pPr>
        <w:pStyle w:val="ae"/>
        <w:spacing w:line="276" w:lineRule="auto"/>
        <w:ind w:firstLine="709"/>
        <w:jc w:val="both"/>
        <w:rPr>
          <w:rFonts w:ascii="Times New Roman" w:hAnsi="Times New Roman" w:cs="Times New Roman"/>
          <w:sz w:val="24"/>
          <w:szCs w:val="24"/>
        </w:rPr>
      </w:pPr>
      <w:r w:rsidRPr="00B870B2">
        <w:rPr>
          <w:rFonts w:ascii="Times New Roman" w:hAnsi="Times New Roman" w:cs="Times New Roman"/>
          <w:sz w:val="24"/>
          <w:szCs w:val="24"/>
        </w:rPr>
        <w:t xml:space="preserve">Сбор твердых коммунальных отходов на территории </w:t>
      </w:r>
      <w:r>
        <w:rPr>
          <w:rFonts w:ascii="Times New Roman" w:hAnsi="Times New Roman" w:cs="Times New Roman"/>
          <w:sz w:val="24"/>
          <w:szCs w:val="24"/>
        </w:rPr>
        <w:t>Дальнереченского городского окурга</w:t>
      </w:r>
      <w:r w:rsidRPr="00B870B2">
        <w:rPr>
          <w:rFonts w:ascii="Times New Roman" w:hAnsi="Times New Roman" w:cs="Times New Roman"/>
          <w:sz w:val="24"/>
          <w:szCs w:val="24"/>
        </w:rPr>
        <w:t xml:space="preserve"> осуществляется на специализированных территориях – контейнерных площадках.</w:t>
      </w:r>
    </w:p>
    <w:p w:rsidR="00B870B2" w:rsidRPr="00B870B2" w:rsidRDefault="00B870B2" w:rsidP="00B870B2">
      <w:pPr>
        <w:pStyle w:val="ae"/>
        <w:spacing w:line="276" w:lineRule="auto"/>
        <w:ind w:firstLine="709"/>
        <w:jc w:val="both"/>
        <w:rPr>
          <w:rFonts w:ascii="Times New Roman" w:hAnsi="Times New Roman" w:cs="Times New Roman"/>
          <w:sz w:val="24"/>
          <w:szCs w:val="24"/>
        </w:rPr>
      </w:pPr>
      <w:r w:rsidRPr="00B870B2">
        <w:rPr>
          <w:rFonts w:ascii="Times New Roman" w:hAnsi="Times New Roman" w:cs="Times New Roman"/>
          <w:sz w:val="24"/>
          <w:szCs w:val="24"/>
        </w:rPr>
        <w:t>Как правило, это огороженная низким бетонным забором или сеткой рабица территория, основание которой заасфальтировано или забетонировано, навес отсутствует. На указанной территории располагаются контейнеры.</w:t>
      </w:r>
    </w:p>
    <w:p w:rsidR="00B870B2" w:rsidRPr="00B870B2" w:rsidRDefault="00B870B2" w:rsidP="00B870B2">
      <w:pPr>
        <w:pStyle w:val="ae"/>
        <w:spacing w:line="276" w:lineRule="auto"/>
        <w:ind w:firstLine="709"/>
        <w:jc w:val="both"/>
        <w:rPr>
          <w:rFonts w:ascii="Times New Roman" w:hAnsi="Times New Roman" w:cs="Times New Roman"/>
          <w:sz w:val="24"/>
          <w:szCs w:val="24"/>
        </w:rPr>
      </w:pPr>
      <w:r w:rsidRPr="00B870B2">
        <w:rPr>
          <w:rFonts w:ascii="Times New Roman" w:hAnsi="Times New Roman" w:cs="Times New Roman"/>
          <w:sz w:val="24"/>
          <w:szCs w:val="24"/>
        </w:rPr>
        <w:t>Также присутствуют места, где контейнеры просто расставлены вдоль проезжей части или на придомовых территориях или установлены одиночные контейнеры.</w:t>
      </w:r>
    </w:p>
    <w:p w:rsidR="00B870B2" w:rsidRPr="00B870B2" w:rsidRDefault="00B870B2" w:rsidP="00B870B2">
      <w:pPr>
        <w:pStyle w:val="ae"/>
        <w:spacing w:line="276" w:lineRule="auto"/>
        <w:ind w:firstLine="709"/>
        <w:jc w:val="both"/>
        <w:rPr>
          <w:rFonts w:ascii="Times New Roman" w:hAnsi="Times New Roman" w:cs="Times New Roman"/>
          <w:sz w:val="24"/>
          <w:szCs w:val="24"/>
        </w:rPr>
      </w:pPr>
      <w:r w:rsidRPr="00B870B2">
        <w:rPr>
          <w:rFonts w:ascii="Times New Roman" w:hAnsi="Times New Roman" w:cs="Times New Roman"/>
          <w:sz w:val="24"/>
          <w:szCs w:val="24"/>
        </w:rPr>
        <w:t>Расположение и устройство площадок далеко не всегда организовано с учетом удобства и целесообразности для потребителей, а также для удобного подъезда мусоровозов и загрузки контейнеров. Встречаются площадки, нижний уровень (пол) которых ниже уровня проезжей части, и грузчикам приходится вручную втаскивать тяжелые, заполненные мусором контейнеры к мусоровозу.</w:t>
      </w:r>
    </w:p>
    <w:p w:rsidR="007B429B" w:rsidRDefault="00C96517" w:rsidP="007868AB">
      <w:pPr>
        <w:pStyle w:val="ae"/>
        <w:spacing w:line="276" w:lineRule="auto"/>
        <w:ind w:firstLine="709"/>
        <w:jc w:val="both"/>
        <w:rPr>
          <w:rFonts w:ascii="Times New Roman" w:hAnsi="Times New Roman" w:cs="Times New Roman"/>
          <w:sz w:val="24"/>
          <w:szCs w:val="24"/>
        </w:rPr>
      </w:pPr>
      <w:r w:rsidRPr="00C96517">
        <w:rPr>
          <w:rFonts w:ascii="Times New Roman" w:hAnsi="Times New Roman" w:cs="Times New Roman"/>
          <w:sz w:val="24"/>
          <w:szCs w:val="24"/>
        </w:rPr>
        <w:t>Ниже приведены контейнерные площадки Дальнереченского городского округа</w:t>
      </w:r>
      <w:r w:rsidR="00907296">
        <w:rPr>
          <w:rFonts w:ascii="Times New Roman" w:hAnsi="Times New Roman" w:cs="Times New Roman"/>
          <w:sz w:val="24"/>
          <w:szCs w:val="24"/>
        </w:rPr>
        <w:t xml:space="preserve"> на основании проведённого обследования</w:t>
      </w:r>
      <w:r w:rsidR="007722C5">
        <w:rPr>
          <w:rFonts w:ascii="Times New Roman" w:hAnsi="Times New Roman" w:cs="Times New Roman"/>
          <w:sz w:val="24"/>
          <w:szCs w:val="24"/>
        </w:rPr>
        <w:t xml:space="preserve">. </w:t>
      </w:r>
    </w:p>
    <w:p w:rsidR="007722C5" w:rsidRPr="007722C5" w:rsidRDefault="007722C5" w:rsidP="007868AB">
      <w:pPr>
        <w:pStyle w:val="ae"/>
        <w:spacing w:line="276" w:lineRule="auto"/>
        <w:ind w:firstLine="709"/>
        <w:jc w:val="both"/>
        <w:rPr>
          <w:rFonts w:ascii="Times New Roman" w:hAnsi="Times New Roman" w:cs="Times New Roman"/>
          <w:i/>
          <w:sz w:val="24"/>
          <w:szCs w:val="24"/>
        </w:rPr>
      </w:pPr>
      <w:bookmarkStart w:id="24" w:name="_Hlk115129243"/>
      <w:r w:rsidRPr="007722C5">
        <w:rPr>
          <w:rFonts w:ascii="Times New Roman" w:hAnsi="Times New Roman" w:cs="Times New Roman"/>
          <w:i/>
          <w:sz w:val="24"/>
          <w:szCs w:val="24"/>
        </w:rPr>
        <w:t>Таблица 8 Обследование контейнерных площадок Дальнереченского городского округа</w:t>
      </w:r>
    </w:p>
    <w:bookmarkEnd w:id="24"/>
    <w:p w:rsidR="00C96517" w:rsidRPr="007722C5" w:rsidRDefault="00C96517" w:rsidP="007868AB">
      <w:pPr>
        <w:pStyle w:val="ae"/>
        <w:spacing w:line="276" w:lineRule="auto"/>
        <w:ind w:firstLine="709"/>
        <w:jc w:val="both"/>
        <w:rPr>
          <w:rFonts w:ascii="Times New Roman" w:hAnsi="Times New Roman" w:cs="Times New Roman"/>
          <w:i/>
          <w:sz w:val="24"/>
          <w:szCs w:val="24"/>
        </w:rPr>
        <w:sectPr w:rsidR="00C96517" w:rsidRPr="007722C5" w:rsidSect="00A9380A">
          <w:pgSz w:w="11906" w:h="16838"/>
          <w:pgMar w:top="1134" w:right="850" w:bottom="1134" w:left="1701" w:header="708" w:footer="708" w:gutter="0"/>
          <w:cols w:space="708"/>
          <w:docGrid w:linePitch="360"/>
        </w:sectPr>
      </w:pPr>
    </w:p>
    <w:p w:rsidR="00C96517" w:rsidRDefault="00C96517" w:rsidP="007868AB">
      <w:pPr>
        <w:pStyle w:val="ae"/>
        <w:spacing w:line="276" w:lineRule="auto"/>
        <w:ind w:firstLine="709"/>
        <w:jc w:val="both"/>
        <w:rPr>
          <w:rFonts w:ascii="Times New Roman" w:hAnsi="Times New Roman" w:cs="Times New Roman"/>
          <w:sz w:val="24"/>
          <w:szCs w:val="24"/>
        </w:rPr>
      </w:pPr>
    </w:p>
    <w:tbl>
      <w:tblPr>
        <w:tblStyle w:val="TableNormal"/>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10240"/>
      </w:tblGrid>
      <w:tr w:rsidR="00C96517" w:rsidRPr="001C1C5B" w:rsidTr="00C96517">
        <w:trPr>
          <w:trHeight w:val="590"/>
          <w:jc w:val="center"/>
        </w:trPr>
        <w:tc>
          <w:tcPr>
            <w:tcW w:w="518" w:type="dxa"/>
            <w:vAlign w:val="center"/>
          </w:tcPr>
          <w:p w:rsidR="00C96517" w:rsidRPr="001C1C5B" w:rsidRDefault="00C96517" w:rsidP="00653BAB">
            <w:pPr>
              <w:pStyle w:val="TableParagraph"/>
              <w:spacing w:before="54"/>
              <w:ind w:right="91" w:firstLine="43"/>
              <w:rPr>
                <w:sz w:val="20"/>
              </w:rPr>
            </w:pPr>
            <w:r w:rsidRPr="001C1C5B">
              <w:rPr>
                <w:spacing w:val="-10"/>
                <w:sz w:val="20"/>
              </w:rPr>
              <w:t xml:space="preserve">№ </w:t>
            </w:r>
            <w:r w:rsidRPr="001C1C5B">
              <w:rPr>
                <w:spacing w:val="-4"/>
                <w:sz w:val="20"/>
              </w:rPr>
              <w:t>п/п</w:t>
            </w:r>
          </w:p>
        </w:tc>
        <w:tc>
          <w:tcPr>
            <w:tcW w:w="3153" w:type="dxa"/>
            <w:gridSpan w:val="3"/>
            <w:vAlign w:val="center"/>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vAlign w:val="center"/>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10240"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b/>
                <w:sz w:val="11"/>
              </w:rPr>
            </w:pPr>
          </w:p>
          <w:p w:rsidR="00C96517" w:rsidRPr="001C1C5B" w:rsidRDefault="00C96517" w:rsidP="00653BAB">
            <w:pPr>
              <w:pStyle w:val="TableParagraph"/>
              <w:ind w:left="103"/>
              <w:rPr>
                <w:sz w:val="20"/>
              </w:rPr>
            </w:pPr>
            <w:r w:rsidRPr="001C1C5B">
              <w:rPr>
                <w:noProof/>
                <w:lang w:eastAsia="ru-RU"/>
              </w:rPr>
              <w:drawing>
                <wp:inline distT="0" distB="0" distL="0" distR="0">
                  <wp:extent cx="1751752" cy="3892550"/>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54827" cy="3899382"/>
                          </a:xfrm>
                          <a:prstGeom prst="rect">
                            <a:avLst/>
                          </a:prstGeom>
                          <a:noFill/>
                          <a:ln>
                            <a:noFill/>
                          </a:ln>
                        </pic:spPr>
                      </pic:pic>
                    </a:graphicData>
                  </a:graphic>
                </wp:inline>
              </w:drawing>
            </w:r>
            <w:r w:rsidRPr="001C1C5B">
              <w:rPr>
                <w:noProof/>
                <w:lang w:eastAsia="ru-RU"/>
              </w:rPr>
              <w:drawing>
                <wp:inline distT="0" distB="0" distL="0" distR="0">
                  <wp:extent cx="1752600" cy="3894435"/>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66991" cy="3926412"/>
                          </a:xfrm>
                          <a:prstGeom prst="rect">
                            <a:avLst/>
                          </a:prstGeom>
                          <a:noFill/>
                          <a:ln>
                            <a:noFill/>
                          </a:ln>
                        </pic:spPr>
                      </pic:pic>
                    </a:graphicData>
                  </a:graphic>
                </wp:inline>
              </w:drawing>
            </w:r>
            <w:r w:rsidRPr="001C1C5B">
              <w:rPr>
                <w:noProof/>
                <w:lang w:eastAsia="ru-RU"/>
              </w:rPr>
              <w:drawing>
                <wp:inline distT="0" distB="0" distL="0" distR="0">
                  <wp:extent cx="1752600" cy="3894437"/>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58357" cy="3907230"/>
                          </a:xfrm>
                          <a:prstGeom prst="rect">
                            <a:avLst/>
                          </a:prstGeom>
                          <a:noFill/>
                          <a:ln>
                            <a:noFill/>
                          </a:ln>
                        </pic:spPr>
                      </pic:pic>
                    </a:graphicData>
                  </a:graphic>
                </wp:inline>
              </w:drawing>
            </w:r>
          </w:p>
        </w:tc>
      </w:tr>
      <w:tr w:rsidR="00C96517" w:rsidRPr="001C1C5B" w:rsidTr="00C96517">
        <w:trPr>
          <w:trHeight w:val="1202"/>
          <w:jc w:val="center"/>
        </w:trPr>
        <w:tc>
          <w:tcPr>
            <w:tcW w:w="518" w:type="dxa"/>
            <w:vAlign w:val="center"/>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vAlign w:val="center"/>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Адресконтейнернойплощадки,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Уткина 8</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vAlign w:val="center"/>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vAlign w:val="center"/>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1</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vAlign w:val="center"/>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vAlign w:val="center"/>
          </w:tcPr>
          <w:p w:rsidR="00C96517" w:rsidRPr="001C1C5B" w:rsidRDefault="00C96517" w:rsidP="00653BAB">
            <w:pPr>
              <w:pStyle w:val="TableParagraph"/>
              <w:spacing w:before="46" w:line="247" w:lineRule="auto"/>
              <w:ind w:left="1590" w:hanging="1552"/>
              <w:jc w:val="center"/>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vAlign w:val="center"/>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vAlign w:val="center"/>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vAlign w:val="center"/>
          </w:tcPr>
          <w:p w:rsidR="00C96517" w:rsidRPr="001C1C5B" w:rsidRDefault="00C96517" w:rsidP="00653BAB">
            <w:pPr>
              <w:rPr>
                <w:rFonts w:ascii="Times New Roman" w:hAnsi="Times New Roman" w:cs="Times New Roman"/>
                <w:sz w:val="2"/>
                <w:szCs w:val="2"/>
              </w:rPr>
            </w:pPr>
          </w:p>
        </w:tc>
        <w:tc>
          <w:tcPr>
            <w:tcW w:w="2570" w:type="dxa"/>
            <w:gridSpan w:val="2"/>
            <w:vAlign w:val="center"/>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vAlign w:val="center"/>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vAlign w:val="center"/>
          </w:tcPr>
          <w:p w:rsidR="00C96517" w:rsidRPr="001C1C5B" w:rsidRDefault="00C96517" w:rsidP="00653BAB">
            <w:pPr>
              <w:rPr>
                <w:rFonts w:ascii="Times New Roman" w:hAnsi="Times New Roman" w:cs="Times New Roman"/>
                <w:sz w:val="2"/>
                <w:szCs w:val="2"/>
              </w:rPr>
            </w:pPr>
          </w:p>
        </w:tc>
        <w:tc>
          <w:tcPr>
            <w:tcW w:w="2570" w:type="dxa"/>
            <w:gridSpan w:val="2"/>
            <w:vAlign w:val="center"/>
          </w:tcPr>
          <w:p w:rsidR="00C96517" w:rsidRPr="001C1C5B" w:rsidRDefault="00C96517" w:rsidP="00653BAB">
            <w:pPr>
              <w:pStyle w:val="TableParagraph"/>
              <w:spacing w:before="155"/>
              <w:rPr>
                <w:sz w:val="20"/>
              </w:rPr>
            </w:pPr>
            <w:r w:rsidRPr="001C1C5B">
              <w:rPr>
                <w:sz w:val="20"/>
              </w:rPr>
              <w:t>Расстояниедоближайших жилых домов, м</w:t>
            </w:r>
          </w:p>
        </w:tc>
        <w:tc>
          <w:tcPr>
            <w:tcW w:w="1398" w:type="dxa"/>
            <w:vAlign w:val="center"/>
          </w:tcPr>
          <w:p w:rsidR="00C96517" w:rsidRPr="00FE277D" w:rsidRDefault="00C96517" w:rsidP="00653BAB">
            <w:pPr>
              <w:pStyle w:val="TableParagraph"/>
              <w:ind w:left="154" w:right="143"/>
              <w:jc w:val="center"/>
              <w:rPr>
                <w:sz w:val="20"/>
              </w:rPr>
            </w:pPr>
            <w:r>
              <w:rPr>
                <w:spacing w:val="-4"/>
                <w:sz w:val="20"/>
              </w:rPr>
              <w:t>7</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vAlign w:val="center"/>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vAlign w:val="center"/>
          </w:tcPr>
          <w:p w:rsidR="00C96517" w:rsidRPr="001C1C5B" w:rsidRDefault="00C96517" w:rsidP="00653BAB">
            <w:pPr>
              <w:rPr>
                <w:rFonts w:ascii="Times New Roman" w:hAnsi="Times New Roman" w:cs="Times New Roman"/>
                <w:sz w:val="2"/>
                <w:szCs w:val="2"/>
              </w:rPr>
            </w:pPr>
          </w:p>
        </w:tc>
        <w:tc>
          <w:tcPr>
            <w:tcW w:w="468" w:type="dxa"/>
            <w:vMerge w:val="restart"/>
            <w:textDirection w:val="btLr"/>
            <w:vAlign w:val="cente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vAlign w:val="center"/>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vAlign w:val="center"/>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vAlign w:val="cente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vAlign w:val="center"/>
          </w:tcPr>
          <w:p w:rsidR="00C96517" w:rsidRPr="001C1C5B" w:rsidRDefault="00C96517" w:rsidP="00653BAB">
            <w:pPr>
              <w:rPr>
                <w:rFonts w:ascii="Times New Roman" w:hAnsi="Times New Roman" w:cs="Times New Roman"/>
                <w:sz w:val="2"/>
                <w:szCs w:val="2"/>
              </w:rPr>
            </w:pPr>
          </w:p>
        </w:tc>
        <w:tc>
          <w:tcPr>
            <w:tcW w:w="2102" w:type="dxa"/>
            <w:vAlign w:val="center"/>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vAlign w:val="center"/>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vAlign w:val="cente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vAlign w:val="center"/>
          </w:tcPr>
          <w:p w:rsidR="00C96517" w:rsidRPr="001C1C5B" w:rsidRDefault="00C96517" w:rsidP="00653BAB">
            <w:pPr>
              <w:rPr>
                <w:rFonts w:ascii="Times New Roman" w:hAnsi="Times New Roman" w:cs="Times New Roman"/>
                <w:sz w:val="2"/>
                <w:szCs w:val="2"/>
              </w:rPr>
            </w:pPr>
          </w:p>
        </w:tc>
        <w:tc>
          <w:tcPr>
            <w:tcW w:w="2102" w:type="dxa"/>
            <w:vAlign w:val="center"/>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vAlign w:val="center"/>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vAlign w:val="cente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vAlign w:val="center"/>
          </w:tcPr>
          <w:p w:rsidR="00C96517" w:rsidRPr="001C1C5B" w:rsidRDefault="00C96517" w:rsidP="00653BAB">
            <w:pPr>
              <w:rPr>
                <w:rFonts w:ascii="Times New Roman" w:hAnsi="Times New Roman" w:cs="Times New Roman"/>
                <w:sz w:val="2"/>
                <w:szCs w:val="2"/>
              </w:rPr>
            </w:pPr>
          </w:p>
        </w:tc>
        <w:tc>
          <w:tcPr>
            <w:tcW w:w="2102" w:type="dxa"/>
            <w:vAlign w:val="center"/>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vAlign w:val="center"/>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tbl>
      <w:tblPr>
        <w:tblStyle w:val="TableNormal"/>
        <w:tblW w:w="150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9957"/>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4"/>
                <w:sz w:val="20"/>
              </w:rPr>
              <w:lastRenderedPageBreak/>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jc w:val="center"/>
              <w:rPr>
                <w:sz w:val="20"/>
              </w:rPr>
            </w:pPr>
            <w:r w:rsidRPr="001C1C5B">
              <w:rPr>
                <w:noProof/>
                <w:lang w:eastAsia="ru-RU"/>
              </w:rPr>
              <w:drawing>
                <wp:inline distT="0" distB="0" distL="0" distR="0">
                  <wp:extent cx="1774612" cy="39433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94645" cy="3987865"/>
                          </a:xfrm>
                          <a:prstGeom prst="rect">
                            <a:avLst/>
                          </a:prstGeom>
                          <a:noFill/>
                          <a:ln>
                            <a:noFill/>
                          </a:ln>
                        </pic:spPr>
                      </pic:pic>
                    </a:graphicData>
                  </a:graphic>
                </wp:inline>
              </w:drawing>
            </w:r>
          </w:p>
          <w:p w:rsidR="00C96517" w:rsidRPr="001C1C5B" w:rsidRDefault="00C96517" w:rsidP="00653BAB">
            <w:pPr>
              <w:pStyle w:val="TableParagraph"/>
              <w:ind w:left="103"/>
              <w:jc w:val="center"/>
              <w:rPr>
                <w:sz w:val="20"/>
              </w:rPr>
            </w:pPr>
          </w:p>
          <w:p w:rsidR="00C96517" w:rsidRPr="001C1C5B" w:rsidRDefault="00C96517" w:rsidP="00653BAB">
            <w:pPr>
              <w:pStyle w:val="TableParagraph"/>
              <w:ind w:left="103"/>
              <w:jc w:val="center"/>
              <w:rPr>
                <w:sz w:val="20"/>
              </w:rPr>
            </w:pPr>
          </w:p>
          <w:p w:rsidR="00C96517" w:rsidRDefault="00C96517" w:rsidP="00653BAB">
            <w:pPr>
              <w:pStyle w:val="TableParagraph"/>
              <w:ind w:left="103"/>
              <w:jc w:val="center"/>
              <w:rPr>
                <w:sz w:val="20"/>
              </w:rPr>
            </w:pPr>
          </w:p>
          <w:p w:rsidR="00C96517" w:rsidRDefault="00C96517" w:rsidP="00653BAB">
            <w:pPr>
              <w:pStyle w:val="TableParagraph"/>
              <w:ind w:left="103"/>
              <w:jc w:val="center"/>
              <w:rPr>
                <w:sz w:val="20"/>
              </w:rPr>
            </w:pPr>
          </w:p>
          <w:p w:rsidR="00C96517" w:rsidRDefault="00C96517" w:rsidP="00653BAB">
            <w:pPr>
              <w:pStyle w:val="TableParagraph"/>
              <w:ind w:left="103"/>
              <w:jc w:val="center"/>
              <w:rPr>
                <w:sz w:val="20"/>
              </w:rPr>
            </w:pPr>
          </w:p>
          <w:p w:rsidR="00C96517" w:rsidRDefault="00C96517" w:rsidP="00653BAB">
            <w:pPr>
              <w:pStyle w:val="TableParagraph"/>
              <w:ind w:left="103"/>
              <w:jc w:val="center"/>
              <w:rPr>
                <w:sz w:val="20"/>
              </w:rPr>
            </w:pPr>
          </w:p>
          <w:p w:rsidR="00C96517" w:rsidRDefault="00C96517" w:rsidP="00653BAB">
            <w:pPr>
              <w:pStyle w:val="TableParagraph"/>
              <w:ind w:left="103"/>
              <w:jc w:val="center"/>
              <w:rPr>
                <w:sz w:val="20"/>
              </w:rPr>
            </w:pPr>
          </w:p>
          <w:p w:rsidR="00C96517" w:rsidRDefault="00C96517" w:rsidP="00653BAB">
            <w:pPr>
              <w:pStyle w:val="TableParagraph"/>
              <w:ind w:left="103"/>
              <w:jc w:val="center"/>
              <w:rPr>
                <w:sz w:val="20"/>
              </w:rPr>
            </w:pPr>
          </w:p>
          <w:p w:rsidR="00C96517" w:rsidRDefault="00C96517" w:rsidP="00653BAB">
            <w:pPr>
              <w:pStyle w:val="TableParagraph"/>
              <w:ind w:left="103"/>
              <w:jc w:val="center"/>
              <w:rPr>
                <w:sz w:val="20"/>
              </w:rPr>
            </w:pPr>
          </w:p>
          <w:p w:rsidR="00C96517" w:rsidRDefault="00C96517" w:rsidP="00653BAB">
            <w:pPr>
              <w:pStyle w:val="TableParagraph"/>
              <w:ind w:left="103"/>
              <w:jc w:val="center"/>
              <w:rPr>
                <w:sz w:val="20"/>
              </w:rPr>
            </w:pPr>
          </w:p>
          <w:p w:rsidR="00C96517" w:rsidRDefault="00C96517" w:rsidP="00653BAB">
            <w:pPr>
              <w:pStyle w:val="TableParagraph"/>
              <w:ind w:left="103"/>
              <w:jc w:val="center"/>
              <w:rPr>
                <w:sz w:val="20"/>
              </w:rPr>
            </w:pPr>
          </w:p>
          <w:p w:rsidR="00C96517" w:rsidRPr="001C1C5B" w:rsidRDefault="00C96517" w:rsidP="00653BAB">
            <w:pPr>
              <w:pStyle w:val="TableParagraph"/>
              <w:ind w:left="103"/>
              <w:jc w:val="center"/>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Уткина 5</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1</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153" w:right="-33"/>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FE277D" w:rsidRDefault="00C96517" w:rsidP="00653BAB">
            <w:pPr>
              <w:pStyle w:val="TableParagraph"/>
              <w:ind w:left="154" w:right="143"/>
              <w:jc w:val="center"/>
              <w:rPr>
                <w:sz w:val="20"/>
              </w:rPr>
            </w:pPr>
            <w:r>
              <w:rPr>
                <w:spacing w:val="-4"/>
                <w:sz w:val="20"/>
              </w:rPr>
              <w:t>16</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153" w:hanging="142"/>
              <w:rPr>
                <w:sz w:val="20"/>
              </w:rPr>
            </w:pPr>
            <w:r w:rsidRPr="001C1C5B">
              <w:rPr>
                <w:spacing w:val="-2"/>
                <w:sz w:val="20"/>
              </w:rPr>
              <w:t>Не 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2330430" cy="5178425"/>
                  <wp:effectExtent l="0" t="0" r="0" b="317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32646" cy="5183348"/>
                          </a:xfrm>
                          <a:prstGeom prst="rect">
                            <a:avLst/>
                          </a:prstGeom>
                          <a:noFill/>
                          <a:ln>
                            <a:noFill/>
                          </a:ln>
                        </pic:spPr>
                      </pic:pic>
                    </a:graphicData>
                  </a:graphic>
                </wp:inline>
              </w:drawing>
            </w:r>
            <w:r w:rsidRPr="001C1C5B">
              <w:rPr>
                <w:noProof/>
                <w:lang w:eastAsia="ru-RU"/>
              </w:rPr>
              <w:drawing>
                <wp:inline distT="0" distB="0" distL="0" distR="0">
                  <wp:extent cx="2324100" cy="5164361"/>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35134" cy="5188881"/>
                          </a:xfrm>
                          <a:prstGeom prst="rect">
                            <a:avLst/>
                          </a:prstGeom>
                          <a:noFill/>
                          <a:ln>
                            <a:noFill/>
                          </a:ln>
                        </pic:spPr>
                      </pic:pic>
                    </a:graphicData>
                  </a:graphic>
                </wp:inline>
              </w:drawing>
            </w: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Советская 33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1</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Бетонная</w:t>
            </w:r>
            <w:r w:rsidRPr="001C1C5B">
              <w:rPr>
                <w:spacing w:val="-4"/>
                <w:sz w:val="20"/>
              </w:rPr>
              <w:t>плита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5</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Pr>
                <w:spacing w:val="-2"/>
                <w:sz w:val="20"/>
              </w:rPr>
              <w:t>Не у</w:t>
            </w:r>
            <w:r w:rsidRPr="001C1C5B">
              <w:rPr>
                <w:spacing w:val="-2"/>
                <w:sz w:val="20"/>
              </w:rPr>
              <w:t>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2296138" cy="5102225"/>
                  <wp:effectExtent l="0" t="0" r="9525" b="317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98051" cy="5106475"/>
                          </a:xfrm>
                          <a:prstGeom prst="rect">
                            <a:avLst/>
                          </a:prstGeom>
                          <a:noFill/>
                          <a:ln>
                            <a:noFill/>
                          </a:ln>
                        </pic:spPr>
                      </pic:pic>
                    </a:graphicData>
                  </a:graphic>
                </wp:inline>
              </w:drawing>
            </w:r>
            <w:r w:rsidRPr="001C1C5B">
              <w:rPr>
                <w:noProof/>
                <w:lang w:eastAsia="ru-RU"/>
              </w:rPr>
              <w:drawing>
                <wp:inline distT="0" distB="0" distL="0" distR="0">
                  <wp:extent cx="2283278" cy="5073650"/>
                  <wp:effectExtent l="0" t="0" r="317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90259" cy="5089163"/>
                          </a:xfrm>
                          <a:prstGeom prst="rect">
                            <a:avLst/>
                          </a:prstGeom>
                          <a:noFill/>
                          <a:ln>
                            <a:noFill/>
                          </a:ln>
                        </pic:spPr>
                      </pic:pic>
                    </a:graphicData>
                  </a:graphic>
                </wp:inline>
              </w:drawing>
            </w: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Default="00C96517" w:rsidP="00653BAB">
            <w:pPr>
              <w:pStyle w:val="TableParagraph"/>
              <w:ind w:left="103"/>
              <w:rPr>
                <w:sz w:val="20"/>
              </w:rPr>
            </w:pPr>
          </w:p>
          <w:p w:rsidR="00C96517" w:rsidRPr="001C1C5B" w:rsidRDefault="00C96517" w:rsidP="00653BAB">
            <w:pPr>
              <w:pStyle w:val="TableParagraph"/>
              <w:ind w:left="103"/>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Серышева 5</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1</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11" w:right="-33" w:hanging="20"/>
              <w:jc w:val="center"/>
              <w:rPr>
                <w:sz w:val="20"/>
              </w:rPr>
            </w:pPr>
            <w:r w:rsidRPr="001C1C5B">
              <w:rPr>
                <w:spacing w:val="-2"/>
                <w:sz w:val="20"/>
              </w:rPr>
              <w:t xml:space="preserve">Бетонные </w:t>
            </w:r>
            <w:r w:rsidRPr="001C1C5B">
              <w:rPr>
                <w:spacing w:val="-4"/>
                <w:sz w:val="20"/>
              </w:rPr>
              <w:t>плиты 2 ед</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5603637" cy="252158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11332" cy="2525047"/>
                          </a:xfrm>
                          <a:prstGeom prst="rect">
                            <a:avLst/>
                          </a:prstGeom>
                          <a:noFill/>
                          <a:ln>
                            <a:noFill/>
                          </a:ln>
                        </pic:spPr>
                      </pic:pic>
                    </a:graphicData>
                  </a:graphic>
                </wp:inline>
              </w:drawing>
            </w:r>
            <w:r w:rsidRPr="001C1C5B">
              <w:rPr>
                <w:noProof/>
                <w:lang w:eastAsia="ru-RU"/>
              </w:rPr>
              <w:drawing>
                <wp:inline distT="0" distB="0" distL="0" distR="0">
                  <wp:extent cx="1695450" cy="3300594"/>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10659" cy="3330201"/>
                          </a:xfrm>
                          <a:prstGeom prst="rect">
                            <a:avLst/>
                          </a:prstGeom>
                          <a:noFill/>
                          <a:ln>
                            <a:noFill/>
                          </a:ln>
                        </pic:spPr>
                      </pic:pic>
                    </a:graphicData>
                  </a:graphic>
                </wp:inline>
              </w:drawing>
            </w:r>
            <w:r w:rsidRPr="001C1C5B">
              <w:rPr>
                <w:noProof/>
                <w:lang w:eastAsia="ru-RU"/>
              </w:rPr>
              <w:drawing>
                <wp:inline distT="0" distB="0" distL="0" distR="0">
                  <wp:extent cx="1743075" cy="3293337"/>
                  <wp:effectExtent l="0" t="0" r="0" b="254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63622" cy="3332159"/>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Советская 22</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firstLine="11"/>
              <w:jc w:val="center"/>
              <w:rPr>
                <w:sz w:val="20"/>
              </w:rPr>
            </w:pPr>
            <w:r w:rsidRPr="001C1C5B">
              <w:rPr>
                <w:spacing w:val="-2"/>
                <w:sz w:val="20"/>
              </w:rPr>
              <w:t>Асфальт</w:t>
            </w:r>
            <w:r>
              <w:rPr>
                <w:spacing w:val="-2"/>
                <w:sz w:val="20"/>
              </w:rPr>
              <w:t>овое покрытие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Профлист по периметру</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FE277D" w:rsidRDefault="00C96517" w:rsidP="00653BAB">
            <w:pPr>
              <w:pStyle w:val="TableParagraph"/>
              <w:ind w:left="154" w:right="143"/>
              <w:jc w:val="center"/>
              <w:rPr>
                <w:sz w:val="20"/>
              </w:rPr>
            </w:pPr>
            <w:r>
              <w:rPr>
                <w:spacing w:val="-4"/>
                <w:sz w:val="20"/>
              </w:rPr>
              <w:t>7</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1760325" cy="39116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65030" cy="3922056"/>
                          </a:xfrm>
                          <a:prstGeom prst="rect">
                            <a:avLst/>
                          </a:prstGeom>
                          <a:noFill/>
                          <a:ln>
                            <a:noFill/>
                          </a:ln>
                        </pic:spPr>
                      </pic:pic>
                    </a:graphicData>
                  </a:graphic>
                </wp:inline>
              </w:drawing>
            </w:r>
            <w:r w:rsidRPr="001C1C5B">
              <w:rPr>
                <w:noProof/>
                <w:lang w:eastAsia="ru-RU"/>
              </w:rPr>
              <w:drawing>
                <wp:inline distT="0" distB="0" distL="0" distR="0">
                  <wp:extent cx="1759752" cy="391033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74566" cy="3943249"/>
                          </a:xfrm>
                          <a:prstGeom prst="rect">
                            <a:avLst/>
                          </a:prstGeom>
                          <a:noFill/>
                          <a:ln>
                            <a:noFill/>
                          </a:ln>
                        </pic:spPr>
                      </pic:pic>
                    </a:graphicData>
                  </a:graphic>
                </wp:inline>
              </w:drawing>
            </w:r>
          </w:p>
          <w:p w:rsidR="00C96517" w:rsidRPr="001C1C5B" w:rsidRDefault="00C96517" w:rsidP="00653BAB">
            <w:pPr>
              <w:pStyle w:val="TableParagraph"/>
              <w:ind w:left="103"/>
              <w:rPr>
                <w:sz w:val="20"/>
              </w:rPr>
            </w:pPr>
            <w:r w:rsidRPr="001C1C5B">
              <w:rPr>
                <w:noProof/>
                <w:lang w:eastAsia="ru-RU"/>
              </w:rPr>
              <w:drawing>
                <wp:inline distT="0" distB="0" distL="0" distR="0">
                  <wp:extent cx="4276725" cy="1924486"/>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44486" cy="1954978"/>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Советская 21-23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4</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FE277D" w:rsidRDefault="00C96517" w:rsidP="00653BAB">
            <w:pPr>
              <w:pStyle w:val="TableParagraph"/>
              <w:ind w:left="154" w:right="143"/>
              <w:jc w:val="center"/>
              <w:rPr>
                <w:sz w:val="20"/>
              </w:rPr>
            </w:pPr>
            <w:r>
              <w:rPr>
                <w:spacing w:val="-4"/>
                <w:sz w:val="20"/>
              </w:rPr>
              <w:t>9</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1811325" cy="4024927"/>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7068" cy="4037688"/>
                          </a:xfrm>
                          <a:prstGeom prst="rect">
                            <a:avLst/>
                          </a:prstGeom>
                          <a:noFill/>
                          <a:ln>
                            <a:noFill/>
                          </a:ln>
                        </pic:spPr>
                      </pic:pic>
                    </a:graphicData>
                  </a:graphic>
                </wp:inline>
              </w:drawing>
            </w:r>
            <w:r w:rsidRPr="001C1C5B">
              <w:rPr>
                <w:noProof/>
                <w:lang w:eastAsia="ru-RU"/>
              </w:rPr>
              <w:drawing>
                <wp:inline distT="0" distB="0" distL="0" distR="0">
                  <wp:extent cx="1796331" cy="399161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04834" cy="4010504"/>
                          </a:xfrm>
                          <a:prstGeom prst="rect">
                            <a:avLst/>
                          </a:prstGeom>
                          <a:noFill/>
                          <a:ln>
                            <a:noFill/>
                          </a:ln>
                        </pic:spPr>
                      </pic:pic>
                    </a:graphicData>
                  </a:graphic>
                </wp:inline>
              </w:drawing>
            </w: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Авиаторская 1а</w:t>
            </w:r>
          </w:p>
        </w:tc>
        <w:tc>
          <w:tcPr>
            <w:tcW w:w="9957"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1</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Бетонная</w:t>
            </w:r>
            <w:r w:rsidRPr="001C1C5B">
              <w:rPr>
                <w:spacing w:val="-4"/>
                <w:sz w:val="20"/>
              </w:rPr>
              <w:t>плита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9</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6005812" cy="2702560"/>
                  <wp:effectExtent l="0" t="0" r="0" b="254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11456" cy="2705100"/>
                          </a:xfrm>
                          <a:prstGeom prst="rect">
                            <a:avLst/>
                          </a:prstGeom>
                          <a:noFill/>
                          <a:ln>
                            <a:noFill/>
                          </a:ln>
                        </pic:spPr>
                      </pic:pic>
                    </a:graphicData>
                  </a:graphic>
                </wp:inline>
              </w:drawing>
            </w:r>
            <w:r w:rsidRPr="001C1C5B">
              <w:rPr>
                <w:noProof/>
                <w:lang w:eastAsia="ru-RU"/>
              </w:rPr>
              <w:drawing>
                <wp:inline distT="0" distB="0" distL="0" distR="0">
                  <wp:extent cx="6894830" cy="3102610"/>
                  <wp:effectExtent l="0" t="0" r="1270" b="254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Флегантова 14</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4410075" cy="1984493"/>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34146" cy="1995325"/>
                          </a:xfrm>
                          <a:prstGeom prst="rect">
                            <a:avLst/>
                          </a:prstGeom>
                          <a:noFill/>
                          <a:ln>
                            <a:noFill/>
                          </a:ln>
                        </pic:spPr>
                      </pic:pic>
                    </a:graphicData>
                  </a:graphic>
                </wp:inline>
              </w:drawing>
            </w:r>
            <w:r w:rsidRPr="001C1C5B">
              <w:rPr>
                <w:noProof/>
                <w:lang w:eastAsia="ru-RU"/>
              </w:rPr>
              <w:drawing>
                <wp:inline distT="0" distB="0" distL="0" distR="0">
                  <wp:extent cx="2295525" cy="1032965"/>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318965" cy="1043513"/>
                          </a:xfrm>
                          <a:prstGeom prst="rect">
                            <a:avLst/>
                          </a:prstGeom>
                          <a:noFill/>
                          <a:ln>
                            <a:noFill/>
                          </a:ln>
                        </pic:spPr>
                      </pic:pic>
                    </a:graphicData>
                  </a:graphic>
                </wp:inline>
              </w:drawing>
            </w: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r w:rsidRPr="001C1C5B">
              <w:rPr>
                <w:noProof/>
                <w:lang w:eastAsia="ru-RU"/>
              </w:rPr>
              <w:drawing>
                <wp:inline distT="0" distB="0" distL="0" distR="0">
                  <wp:extent cx="3561080" cy="1602453"/>
                  <wp:effectExtent l="0" t="0" r="127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67286" cy="1605246"/>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Уссурийская 50</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4</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Расстояниедоближайших 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13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pacing w:val="-2"/>
                <w:sz w:val="20"/>
              </w:rPr>
            </w:pPr>
            <w:r w:rsidRPr="001C1C5B">
              <w:rPr>
                <w:spacing w:val="-2"/>
                <w:sz w:val="20"/>
              </w:rPr>
              <w:t>Площадки</w:t>
            </w:r>
          </w:p>
          <w:p w:rsidR="00C96517" w:rsidRPr="001C1C5B" w:rsidRDefault="00C96517" w:rsidP="00653BAB">
            <w:pPr>
              <w:pStyle w:val="TableParagraph"/>
              <w:spacing w:line="240" w:lineRule="exact"/>
              <w:ind w:right="94"/>
              <w:jc w:val="right"/>
              <w:rPr>
                <w:sz w:val="20"/>
              </w:rPr>
            </w:pPr>
          </w:p>
          <w:p w:rsidR="00C96517" w:rsidRPr="001C1C5B" w:rsidRDefault="00C96517" w:rsidP="00653BAB">
            <w:pPr>
              <w:pStyle w:val="TableParagraph"/>
              <w:spacing w:line="240" w:lineRule="exact"/>
              <w:ind w:right="94"/>
              <w:jc w:val="right"/>
              <w:rPr>
                <w:sz w:val="20"/>
              </w:rPr>
            </w:pPr>
          </w:p>
          <w:p w:rsidR="00C96517" w:rsidRPr="001C1C5B" w:rsidRDefault="00C96517" w:rsidP="00653BAB">
            <w:pPr>
              <w:pStyle w:val="TableParagraph"/>
              <w:spacing w:line="240" w:lineRule="exact"/>
              <w:ind w:right="94"/>
              <w:jc w:val="right"/>
              <w:rPr>
                <w:sz w:val="20"/>
              </w:rPr>
            </w:pPr>
          </w:p>
          <w:p w:rsidR="00C96517" w:rsidRPr="001C1C5B" w:rsidRDefault="00C96517" w:rsidP="00653BAB">
            <w:pPr>
              <w:pStyle w:val="TableParagraph"/>
              <w:spacing w:line="240" w:lineRule="exact"/>
              <w:ind w:right="94"/>
              <w:jc w:val="right"/>
              <w:rPr>
                <w:sz w:val="20"/>
              </w:rPr>
            </w:pPr>
          </w:p>
          <w:p w:rsidR="00C96517" w:rsidRPr="001C1C5B" w:rsidRDefault="00C96517" w:rsidP="00653BAB">
            <w:pPr>
              <w:pStyle w:val="TableParagraph"/>
              <w:spacing w:line="240" w:lineRule="exact"/>
              <w:ind w:right="94"/>
              <w:jc w:val="right"/>
              <w:rPr>
                <w:sz w:val="20"/>
              </w:rPr>
            </w:pPr>
          </w:p>
          <w:p w:rsidR="00C96517" w:rsidRPr="001C1C5B" w:rsidRDefault="00C96517" w:rsidP="00653BAB">
            <w:pPr>
              <w:pStyle w:val="TableParagraph"/>
              <w:spacing w:line="240" w:lineRule="exact"/>
              <w:ind w:right="94"/>
              <w:jc w:val="right"/>
              <w:rPr>
                <w:sz w:val="20"/>
              </w:rPr>
            </w:pP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6572250" cy="2957452"/>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73937" cy="2958211"/>
                          </a:xfrm>
                          <a:prstGeom prst="rect">
                            <a:avLst/>
                          </a:prstGeom>
                          <a:noFill/>
                          <a:ln>
                            <a:noFill/>
                          </a:ln>
                        </pic:spPr>
                      </pic:pic>
                    </a:graphicData>
                  </a:graphic>
                </wp:inline>
              </w:drawing>
            </w: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Адресконтейнернойплощадки, мусоросборника</w:t>
            </w:r>
          </w:p>
        </w:tc>
        <w:tc>
          <w:tcPr>
            <w:tcW w:w="1398" w:type="dxa"/>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Победы 5-5а</w:t>
            </w:r>
          </w:p>
        </w:tc>
        <w:tc>
          <w:tcPr>
            <w:tcW w:w="9957"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5</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11"/>
              <w:jc w:val="center"/>
              <w:rPr>
                <w:sz w:val="20"/>
              </w:rPr>
            </w:pPr>
            <w:r w:rsidRPr="001C1C5B">
              <w:rPr>
                <w:spacing w:val="-2"/>
                <w:sz w:val="20"/>
              </w:rPr>
              <w:t>Разрушенная Бетонная</w:t>
            </w:r>
            <w:r w:rsidRPr="001C1C5B">
              <w:rPr>
                <w:spacing w:val="-4"/>
                <w:sz w:val="20"/>
              </w:rPr>
              <w:t>плита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Частично бетонные плиты (2 ед)</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Расстояниедоближайших жилых домов, м</w:t>
            </w:r>
          </w:p>
        </w:tc>
        <w:tc>
          <w:tcPr>
            <w:tcW w:w="1398" w:type="dxa"/>
          </w:tcPr>
          <w:p w:rsidR="00C96517" w:rsidRPr="001C1C5B" w:rsidRDefault="00C96517" w:rsidP="00653BAB">
            <w:pPr>
              <w:pStyle w:val="TableParagraph"/>
              <w:spacing w:before="5"/>
              <w:rPr>
                <w:b/>
                <w:sz w:val="23"/>
              </w:rPr>
            </w:pPr>
          </w:p>
          <w:p w:rsidR="00C96517" w:rsidRPr="00FE277D" w:rsidRDefault="00C96517" w:rsidP="00653BAB">
            <w:pPr>
              <w:pStyle w:val="TableParagraph"/>
              <w:ind w:left="154" w:right="143"/>
              <w:jc w:val="center"/>
              <w:rPr>
                <w:sz w:val="20"/>
              </w:rPr>
            </w:pPr>
            <w:r>
              <w:rPr>
                <w:spacing w:val="-4"/>
                <w:sz w:val="20"/>
              </w:rPr>
              <w:t>23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11"/>
              <w:rPr>
                <w:sz w:val="20"/>
              </w:rPr>
            </w:pPr>
            <w:r w:rsidRPr="001C1C5B">
              <w:rPr>
                <w:spacing w:val="-2"/>
                <w:sz w:val="20"/>
              </w:rPr>
              <w:t>Не 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2554756" cy="56769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569011" cy="5708576"/>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Победы 1</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1</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tabs>
                <w:tab w:val="left" w:pos="1003"/>
              </w:tabs>
              <w:spacing w:line="240" w:lineRule="exact"/>
              <w:ind w:left="11" w:right="108"/>
              <w:jc w:val="center"/>
              <w:rPr>
                <w:sz w:val="20"/>
              </w:rPr>
            </w:pPr>
            <w:r w:rsidRPr="001C1C5B">
              <w:rPr>
                <w:spacing w:val="-2"/>
                <w:sz w:val="20"/>
              </w:rPr>
              <w:t>Каменистая насыпь</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FE277D" w:rsidRDefault="00C96517" w:rsidP="00653BAB">
            <w:pPr>
              <w:pStyle w:val="TableParagraph"/>
              <w:ind w:left="154" w:right="143"/>
              <w:jc w:val="center"/>
              <w:rPr>
                <w:sz w:val="20"/>
              </w:rPr>
            </w:pPr>
            <w:r>
              <w:rPr>
                <w:spacing w:val="-4"/>
                <w:sz w:val="20"/>
              </w:rPr>
              <w:t>21</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5990288" cy="269557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14326" cy="2706392"/>
                          </a:xfrm>
                          <a:prstGeom prst="rect">
                            <a:avLst/>
                          </a:prstGeom>
                          <a:noFill/>
                          <a:ln>
                            <a:noFill/>
                          </a:ln>
                        </pic:spPr>
                      </pic:pic>
                    </a:graphicData>
                  </a:graphic>
                </wp:inline>
              </w:drawing>
            </w:r>
            <w:r w:rsidRPr="001C1C5B">
              <w:rPr>
                <w:noProof/>
                <w:lang w:eastAsia="ru-RU"/>
              </w:rPr>
              <w:drawing>
                <wp:inline distT="0" distB="0" distL="0" distR="0">
                  <wp:extent cx="6688803" cy="30099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724039" cy="3025756"/>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Даманского 8</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5</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tabs>
                <w:tab w:val="left" w:pos="1003"/>
              </w:tabs>
              <w:spacing w:line="240" w:lineRule="exact"/>
              <w:ind w:left="153" w:hanging="162"/>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FE277D" w:rsidRDefault="00C96517" w:rsidP="00653BAB">
            <w:pPr>
              <w:pStyle w:val="TableParagraph"/>
              <w:ind w:left="154" w:right="143"/>
              <w:jc w:val="center"/>
              <w:rPr>
                <w:sz w:val="20"/>
              </w:rPr>
            </w:pPr>
            <w:r>
              <w:rPr>
                <w:spacing w:val="-4"/>
                <w:sz w:val="20"/>
              </w:rPr>
              <w:t>22</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sz w:val="20"/>
              </w:rPr>
            </w:pPr>
            <w:r w:rsidRPr="001C1C5B">
              <w:rPr>
                <w:noProof/>
                <w:lang w:eastAsia="ru-RU"/>
              </w:rPr>
              <w:drawing>
                <wp:inline distT="0" distB="0" distL="0" distR="0">
                  <wp:extent cx="3686175" cy="1658745"/>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91998" cy="1661365"/>
                          </a:xfrm>
                          <a:prstGeom prst="rect">
                            <a:avLst/>
                          </a:prstGeom>
                          <a:noFill/>
                          <a:ln>
                            <a:noFill/>
                          </a:ln>
                        </pic:spPr>
                      </pic:pic>
                    </a:graphicData>
                  </a:graphic>
                </wp:inline>
              </w:drawing>
            </w:r>
            <w:r w:rsidRPr="001C1C5B">
              <w:rPr>
                <w:noProof/>
                <w:lang w:eastAsia="ru-RU"/>
              </w:rPr>
              <w:drawing>
                <wp:inline distT="0" distB="0" distL="0" distR="0">
                  <wp:extent cx="5672783" cy="2552700"/>
                  <wp:effectExtent l="0" t="0" r="444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75561" cy="2553950"/>
                          </a:xfrm>
                          <a:prstGeom prst="rect">
                            <a:avLst/>
                          </a:prstGeom>
                          <a:noFill/>
                          <a:ln>
                            <a:noFill/>
                          </a:ln>
                        </pic:spPr>
                      </pic:pic>
                    </a:graphicData>
                  </a:graphic>
                </wp:inline>
              </w:drawing>
            </w: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p w:rsidR="00C96517" w:rsidRPr="001C1C5B" w:rsidRDefault="00C96517" w:rsidP="00653BAB">
            <w:pPr>
              <w:pStyle w:val="TableParagraph"/>
              <w:ind w:left="103"/>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Уссурийская 48</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153" w:hanging="162"/>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FE277D" w:rsidRDefault="00C96517" w:rsidP="00653BAB">
            <w:pPr>
              <w:pStyle w:val="TableParagraph"/>
              <w:ind w:left="154" w:right="143"/>
              <w:jc w:val="center"/>
              <w:rPr>
                <w:sz w:val="20"/>
              </w:rPr>
            </w:pPr>
            <w:r>
              <w:rPr>
                <w:spacing w:val="-4"/>
                <w:sz w:val="20"/>
              </w:rPr>
              <w:t>25</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467E67" w:rsidRDefault="00C96517" w:rsidP="00653BAB">
            <w:pPr>
              <w:pStyle w:val="TableParagraph"/>
              <w:spacing w:before="133"/>
              <w:jc w:val="center"/>
              <w:rPr>
                <w:sz w:val="20"/>
                <w:lang w:val="ru-RU"/>
              </w:rPr>
            </w:pPr>
            <w:r w:rsidRPr="00467E67">
              <w:rPr>
                <w:spacing w:val="-2"/>
                <w:sz w:val="20"/>
                <w:lang w:val="ru-RU"/>
              </w:rPr>
              <w:t>Присутствует у 2-х из 3-х баков</w:t>
            </w:r>
          </w:p>
        </w:tc>
        <w:tc>
          <w:tcPr>
            <w:tcW w:w="9957"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ind w:left="103"/>
              <w:rPr>
                <w:noProof/>
              </w:rPr>
            </w:pPr>
            <w:r w:rsidRPr="001C1C5B">
              <w:rPr>
                <w:noProof/>
                <w:lang w:eastAsia="ru-RU"/>
              </w:rPr>
              <w:drawing>
                <wp:inline distT="0" distB="0" distL="0" distR="0">
                  <wp:extent cx="6894830" cy="3102610"/>
                  <wp:effectExtent l="0" t="0" r="1270" b="254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noProof/>
              </w:rPr>
            </w:pPr>
          </w:p>
          <w:p w:rsidR="00C96517" w:rsidRPr="001C1C5B" w:rsidRDefault="00C96517" w:rsidP="00653BAB">
            <w:pPr>
              <w:ind w:firstLine="708"/>
              <w:rPr>
                <w:rFonts w:ascii="Times New Roman" w:hAnsi="Times New Roman" w:cs="Times New Roman"/>
              </w:rPr>
            </w:pPr>
          </w:p>
          <w:p w:rsidR="00C96517" w:rsidRPr="001C1C5B" w:rsidRDefault="00C96517" w:rsidP="00653BAB">
            <w:pPr>
              <w:ind w:firstLine="708"/>
              <w:rPr>
                <w:rFonts w:ascii="Times New Roman" w:hAnsi="Times New Roman" w:cs="Times New Roman"/>
              </w:rPr>
            </w:pPr>
          </w:p>
          <w:p w:rsidR="00C96517" w:rsidRPr="001C1C5B" w:rsidRDefault="00C96517" w:rsidP="00653BAB">
            <w:pPr>
              <w:ind w:firstLine="708"/>
              <w:rPr>
                <w:rFonts w:ascii="Times New Roman" w:hAnsi="Times New Roman" w:cs="Times New Roman"/>
              </w:rPr>
            </w:pPr>
          </w:p>
          <w:p w:rsidR="00C96517" w:rsidRPr="001C1C5B" w:rsidRDefault="00C96517" w:rsidP="00653BAB">
            <w:pPr>
              <w:ind w:firstLine="708"/>
              <w:rPr>
                <w:rFonts w:ascii="Times New Roman" w:hAnsi="Times New Roman" w:cs="Times New Roman"/>
              </w:rPr>
            </w:pPr>
          </w:p>
          <w:p w:rsidR="00C96517" w:rsidRDefault="00C96517" w:rsidP="00653BAB">
            <w:pPr>
              <w:ind w:firstLine="708"/>
              <w:rPr>
                <w:rFonts w:ascii="Times New Roman" w:hAnsi="Times New Roman" w:cs="Times New Roman"/>
              </w:rPr>
            </w:pPr>
          </w:p>
          <w:p w:rsidR="00C96517" w:rsidRDefault="00C96517" w:rsidP="00653BAB">
            <w:pPr>
              <w:ind w:firstLine="708"/>
              <w:rPr>
                <w:rFonts w:ascii="Times New Roman" w:hAnsi="Times New Roman" w:cs="Times New Roman"/>
              </w:rPr>
            </w:pPr>
          </w:p>
          <w:p w:rsidR="00C96517" w:rsidRPr="001C1C5B" w:rsidRDefault="00C96517" w:rsidP="00653BAB">
            <w:pPr>
              <w:ind w:firstLine="708"/>
              <w:rPr>
                <w:rFonts w:ascii="Times New Roman" w:hAnsi="Times New Roman" w:cs="Times New Roman"/>
              </w:rPr>
            </w:pPr>
          </w:p>
          <w:p w:rsidR="00C96517" w:rsidRPr="001C1C5B" w:rsidRDefault="00C96517" w:rsidP="00653BAB">
            <w:pPr>
              <w:ind w:firstLine="708"/>
              <w:rPr>
                <w:rFonts w:ascii="Times New Roman" w:hAnsi="Times New Roman" w:cs="Times New Roman"/>
              </w:rPr>
            </w:pPr>
          </w:p>
          <w:p w:rsidR="00C96517" w:rsidRPr="001C1C5B" w:rsidRDefault="00C96517" w:rsidP="00653BAB">
            <w:pPr>
              <w:ind w:firstLine="708"/>
              <w:rPr>
                <w:rFonts w:ascii="Times New Roman" w:hAnsi="Times New Roman" w:cs="Times New Roman"/>
              </w:rPr>
            </w:pPr>
          </w:p>
          <w:p w:rsidR="00C96517" w:rsidRPr="001C1C5B" w:rsidRDefault="00C96517" w:rsidP="00653BAB">
            <w:pPr>
              <w:ind w:firstLine="708"/>
              <w:rPr>
                <w:rFonts w:ascii="Times New Roman" w:hAnsi="Times New Roman" w:cs="Times New Roman"/>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Уссурийская 52</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153" w:right="-33" w:hanging="162"/>
              <w:jc w:val="center"/>
              <w:rPr>
                <w:sz w:val="20"/>
              </w:rPr>
            </w:pPr>
            <w:r w:rsidRPr="001C1C5B">
              <w:rPr>
                <w:spacing w:val="-2"/>
                <w:sz w:val="20"/>
              </w:rPr>
              <w:t>Отутствует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FE277D" w:rsidRDefault="00C96517" w:rsidP="00653BAB">
            <w:pPr>
              <w:pStyle w:val="TableParagraph"/>
              <w:ind w:left="154" w:right="143"/>
              <w:jc w:val="center"/>
              <w:rPr>
                <w:sz w:val="20"/>
              </w:rPr>
            </w:pPr>
            <w:r>
              <w:rPr>
                <w:spacing w:val="-4"/>
                <w:sz w:val="20"/>
              </w:rPr>
              <w:t>23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b/>
                <w:sz w:val="11"/>
              </w:rPr>
            </w:pPr>
          </w:p>
          <w:p w:rsidR="00C96517" w:rsidRPr="001C1C5B" w:rsidRDefault="00C96517" w:rsidP="00653BAB">
            <w:pPr>
              <w:pStyle w:val="TableParagraph"/>
              <w:ind w:left="103"/>
              <w:rPr>
                <w:noProof/>
              </w:rPr>
            </w:pPr>
            <w:r w:rsidRPr="001C1C5B">
              <w:rPr>
                <w:noProof/>
                <w:lang w:eastAsia="ru-RU"/>
              </w:rPr>
              <w:drawing>
                <wp:inline distT="0" distB="0" distL="0" distR="0">
                  <wp:extent cx="6894830" cy="3102610"/>
                  <wp:effectExtent l="0" t="0" r="1270" b="254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noProof/>
              </w:rPr>
            </w:pPr>
          </w:p>
          <w:p w:rsidR="00C96517" w:rsidRPr="001C1C5B" w:rsidRDefault="00C96517" w:rsidP="00653BAB">
            <w:pPr>
              <w:tabs>
                <w:tab w:val="left" w:pos="1005"/>
              </w:tabs>
              <w:rPr>
                <w:rFonts w:ascii="Times New Roman" w:hAnsi="Times New Roman" w:cs="Times New Roman"/>
              </w:rPr>
            </w:pPr>
            <w:r w:rsidRPr="001C1C5B">
              <w:rPr>
                <w:rFonts w:ascii="Times New Roman" w:hAnsi="Times New Roman" w:cs="Times New Roman"/>
              </w:rPr>
              <w:tab/>
            </w:r>
          </w:p>
          <w:p w:rsidR="00C96517" w:rsidRPr="001C1C5B" w:rsidRDefault="00C96517" w:rsidP="00653BAB">
            <w:pPr>
              <w:tabs>
                <w:tab w:val="left" w:pos="1005"/>
              </w:tabs>
              <w:rPr>
                <w:rFonts w:ascii="Times New Roman" w:hAnsi="Times New Roman" w:cs="Times New Roman"/>
              </w:rPr>
            </w:pPr>
          </w:p>
          <w:p w:rsidR="00C96517" w:rsidRPr="001C1C5B" w:rsidRDefault="00C96517" w:rsidP="00653BAB">
            <w:pPr>
              <w:tabs>
                <w:tab w:val="left" w:pos="1005"/>
              </w:tabs>
              <w:rPr>
                <w:rFonts w:ascii="Times New Roman" w:hAnsi="Times New Roman" w:cs="Times New Roman"/>
              </w:rPr>
            </w:pPr>
          </w:p>
          <w:p w:rsidR="00C96517" w:rsidRPr="001C1C5B" w:rsidRDefault="00C96517" w:rsidP="00653BAB">
            <w:pPr>
              <w:tabs>
                <w:tab w:val="left" w:pos="1005"/>
              </w:tabs>
              <w:rPr>
                <w:rFonts w:ascii="Times New Roman" w:hAnsi="Times New Roman" w:cs="Times New Roman"/>
              </w:rPr>
            </w:pPr>
          </w:p>
          <w:p w:rsidR="00C96517" w:rsidRPr="001C1C5B" w:rsidRDefault="00C96517" w:rsidP="00653BAB">
            <w:pPr>
              <w:tabs>
                <w:tab w:val="left" w:pos="1005"/>
              </w:tabs>
              <w:rPr>
                <w:rFonts w:ascii="Times New Roman" w:hAnsi="Times New Roman" w:cs="Times New Roman"/>
              </w:rPr>
            </w:pPr>
          </w:p>
          <w:p w:rsidR="00C96517" w:rsidRPr="001C1C5B" w:rsidRDefault="00C96517" w:rsidP="00653BAB">
            <w:pPr>
              <w:tabs>
                <w:tab w:val="left" w:pos="1005"/>
              </w:tabs>
              <w:rPr>
                <w:rFonts w:ascii="Times New Roman" w:hAnsi="Times New Roman" w:cs="Times New Roman"/>
              </w:rPr>
            </w:pPr>
          </w:p>
          <w:p w:rsidR="00C96517" w:rsidRPr="001C1C5B" w:rsidRDefault="00C96517" w:rsidP="00653BAB">
            <w:pPr>
              <w:tabs>
                <w:tab w:val="left" w:pos="1005"/>
              </w:tabs>
              <w:rPr>
                <w:rFonts w:ascii="Times New Roman" w:hAnsi="Times New Roman" w:cs="Times New Roman"/>
              </w:rPr>
            </w:pPr>
          </w:p>
          <w:p w:rsidR="00C96517" w:rsidRDefault="00C96517" w:rsidP="00653BAB">
            <w:pPr>
              <w:tabs>
                <w:tab w:val="left" w:pos="1005"/>
              </w:tabs>
              <w:rPr>
                <w:rFonts w:ascii="Times New Roman" w:hAnsi="Times New Roman" w:cs="Times New Roman"/>
              </w:rPr>
            </w:pPr>
          </w:p>
          <w:p w:rsidR="00C96517" w:rsidRDefault="00C96517" w:rsidP="00653BAB">
            <w:pPr>
              <w:tabs>
                <w:tab w:val="left" w:pos="1005"/>
              </w:tabs>
              <w:rPr>
                <w:rFonts w:ascii="Times New Roman" w:hAnsi="Times New Roman" w:cs="Times New Roman"/>
              </w:rPr>
            </w:pPr>
          </w:p>
          <w:p w:rsidR="00C96517" w:rsidRPr="001C1C5B" w:rsidRDefault="00C96517" w:rsidP="00653BAB">
            <w:pPr>
              <w:tabs>
                <w:tab w:val="left" w:pos="1005"/>
              </w:tabs>
              <w:rPr>
                <w:rFonts w:ascii="Times New Roman" w:hAnsi="Times New Roman" w:cs="Times New Roman"/>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Калинина 27</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2</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Профлист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9</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r w:rsidRPr="001C1C5B">
              <w:rPr>
                <w:noProof/>
                <w:lang w:eastAsia="ru-RU"/>
              </w:rPr>
              <w:drawing>
                <wp:inline distT="0" distB="0" distL="0" distR="0">
                  <wp:extent cx="5810250" cy="2614559"/>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845532" cy="2630436"/>
                          </a:xfrm>
                          <a:prstGeom prst="rect">
                            <a:avLst/>
                          </a:prstGeom>
                          <a:noFill/>
                          <a:ln>
                            <a:noFill/>
                          </a:ln>
                        </pic:spPr>
                      </pic:pic>
                    </a:graphicData>
                  </a:graphic>
                </wp:inline>
              </w:drawing>
            </w:r>
            <w:r w:rsidRPr="001C1C5B">
              <w:rPr>
                <w:noProof/>
                <w:lang w:eastAsia="ru-RU"/>
              </w:rPr>
              <w:drawing>
                <wp:inline distT="0" distB="0" distL="0" distR="0">
                  <wp:extent cx="5794141" cy="2607310"/>
                  <wp:effectExtent l="0" t="0" r="0" b="254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99951" cy="2609925"/>
                          </a:xfrm>
                          <a:prstGeom prst="rect">
                            <a:avLst/>
                          </a:prstGeom>
                          <a:noFill/>
                          <a:ln>
                            <a:noFill/>
                          </a:ln>
                        </pic:spPr>
                      </pic:pic>
                    </a:graphicData>
                  </a:graphic>
                </wp:inline>
              </w:drawing>
            </w: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Свободы 48</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9864D8" w:rsidRDefault="00C96517" w:rsidP="00653BAB">
            <w:pPr>
              <w:pStyle w:val="TableParagraph"/>
              <w:ind w:left="154" w:right="143"/>
              <w:jc w:val="center"/>
              <w:rPr>
                <w:sz w:val="20"/>
              </w:rPr>
            </w:pPr>
            <w:r>
              <w:rPr>
                <w:spacing w:val="-4"/>
                <w:sz w:val="20"/>
              </w:rPr>
              <w:t>19</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7" w:type="dxa"/>
            <w:vMerge w:val="restart"/>
          </w:tcPr>
          <w:p w:rsidR="00C96517" w:rsidRPr="001C1C5B" w:rsidRDefault="00C96517" w:rsidP="00653BAB">
            <w:pPr>
              <w:pStyle w:val="TableParagraph"/>
              <w:spacing w:before="9"/>
              <w:rPr>
                <w:sz w:val="20"/>
              </w:rPr>
            </w:pPr>
            <w:r w:rsidRPr="001C1C5B">
              <w:rPr>
                <w:noProof/>
                <w:lang w:eastAsia="ru-RU"/>
              </w:rPr>
              <w:drawing>
                <wp:inline distT="0" distB="0" distL="0" distR="0">
                  <wp:extent cx="5505450" cy="2477402"/>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32665" cy="2489648"/>
                          </a:xfrm>
                          <a:prstGeom prst="rect">
                            <a:avLst/>
                          </a:prstGeom>
                          <a:noFill/>
                          <a:ln>
                            <a:noFill/>
                          </a:ln>
                        </pic:spPr>
                      </pic:pic>
                    </a:graphicData>
                  </a:graphic>
                </wp:inline>
              </w:drawing>
            </w:r>
            <w:r w:rsidRPr="001C1C5B">
              <w:rPr>
                <w:noProof/>
                <w:lang w:eastAsia="ru-RU"/>
              </w:rPr>
              <w:drawing>
                <wp:inline distT="0" distB="0" distL="0" distR="0">
                  <wp:extent cx="5495925" cy="2473116"/>
                  <wp:effectExtent l="0" t="0" r="0" b="381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07272" cy="2478222"/>
                          </a:xfrm>
                          <a:prstGeom prst="rect">
                            <a:avLst/>
                          </a:prstGeom>
                          <a:noFill/>
                          <a:ln>
                            <a:noFill/>
                          </a:ln>
                        </pic:spPr>
                      </pic:pic>
                    </a:graphicData>
                  </a:graphic>
                </wp:inline>
              </w:drawing>
            </w: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Свободы 50 а</w:t>
            </w:r>
          </w:p>
        </w:tc>
        <w:tc>
          <w:tcPr>
            <w:tcW w:w="9957"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153"/>
              <w:jc w:val="center"/>
              <w:rPr>
                <w:sz w:val="20"/>
              </w:rPr>
            </w:pPr>
            <w:r w:rsidRPr="001C1C5B">
              <w:rPr>
                <w:spacing w:val="-2"/>
                <w:sz w:val="20"/>
              </w:rPr>
              <w:t>Отсутствует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3</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7"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tbl>
      <w:tblPr>
        <w:tblStyle w:val="TableNormal"/>
        <w:tblW w:w="151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10098"/>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10098"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r w:rsidRPr="001C1C5B">
              <w:rPr>
                <w:noProof/>
                <w:lang w:eastAsia="ru-RU"/>
              </w:rPr>
              <w:drawing>
                <wp:inline distT="0" distB="0" distL="0" distR="0">
                  <wp:extent cx="5229225" cy="2353102"/>
                  <wp:effectExtent l="0" t="0" r="0"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55710" cy="2365020"/>
                          </a:xfrm>
                          <a:prstGeom prst="rect">
                            <a:avLst/>
                          </a:prstGeom>
                          <a:noFill/>
                          <a:ln>
                            <a:noFill/>
                          </a:ln>
                        </pic:spPr>
                      </pic:pic>
                    </a:graphicData>
                  </a:graphic>
                </wp:inline>
              </w:drawing>
            </w:r>
            <w:r w:rsidRPr="001C1C5B">
              <w:rPr>
                <w:noProof/>
                <w:lang w:eastAsia="ru-RU"/>
              </w:rPr>
              <w:drawing>
                <wp:inline distT="0" distB="0" distL="0" distR="0">
                  <wp:extent cx="5229225" cy="2353103"/>
                  <wp:effectExtent l="0" t="0" r="0" b="952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59429" cy="2366694"/>
                          </a:xfrm>
                          <a:prstGeom prst="rect">
                            <a:avLst/>
                          </a:prstGeom>
                          <a:noFill/>
                          <a:ln>
                            <a:noFill/>
                          </a:ln>
                        </pic:spPr>
                      </pic:pic>
                    </a:graphicData>
                  </a:graphic>
                </wp:inline>
              </w:drawing>
            </w: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Личенко 14</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3</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left="153" w:right="-33" w:hanging="162"/>
              <w:jc w:val="center"/>
              <w:rPr>
                <w:sz w:val="20"/>
              </w:rPr>
            </w:pPr>
            <w:r w:rsidRPr="001C1C5B">
              <w:rPr>
                <w:spacing w:val="-2"/>
                <w:sz w:val="20"/>
              </w:rPr>
              <w:t>Отсутствует</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Профлист</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10</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10098"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tbl>
      <w:tblPr>
        <w:tblStyle w:val="TableNormal"/>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10240"/>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10240"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4438650" cy="1997352"/>
                  <wp:effectExtent l="0" t="0" r="0" b="317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57451" cy="2005812"/>
                          </a:xfrm>
                          <a:prstGeom prst="rect">
                            <a:avLst/>
                          </a:prstGeom>
                          <a:noFill/>
                          <a:ln>
                            <a:noFill/>
                          </a:ln>
                        </pic:spPr>
                      </pic:pic>
                    </a:graphicData>
                  </a:graphic>
                </wp:inline>
              </w:drawing>
            </w:r>
            <w:r w:rsidRPr="001C1C5B">
              <w:rPr>
                <w:noProof/>
                <w:lang w:eastAsia="ru-RU"/>
              </w:rPr>
              <w:drawing>
                <wp:inline distT="0" distB="0" distL="0" distR="0">
                  <wp:extent cx="4423924" cy="1990725"/>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29246" cy="1993120"/>
                          </a:xfrm>
                          <a:prstGeom prst="rect">
                            <a:avLst/>
                          </a:prstGeom>
                          <a:noFill/>
                          <a:ln>
                            <a:noFill/>
                          </a:ln>
                        </pic:spPr>
                      </pic:pic>
                    </a:graphicData>
                  </a:graphic>
                </wp:inline>
              </w:drawing>
            </w: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Личенко 17</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4</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9864D8" w:rsidRDefault="00C96517" w:rsidP="00653BAB">
            <w:pPr>
              <w:pStyle w:val="TableParagraph"/>
              <w:ind w:left="154" w:right="143"/>
              <w:jc w:val="center"/>
              <w:rPr>
                <w:sz w:val="20"/>
              </w:rPr>
            </w:pPr>
            <w:r>
              <w:rPr>
                <w:spacing w:val="-4"/>
                <w:sz w:val="20"/>
              </w:rPr>
              <w:t>15</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tbl>
      <w:tblPr>
        <w:tblStyle w:val="TableNormal"/>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10240"/>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10240" w:type="dxa"/>
            <w:vMerge w:val="restart"/>
          </w:tcPr>
          <w:p w:rsidR="00C96517" w:rsidRPr="001C1C5B" w:rsidRDefault="00C96517" w:rsidP="00653BAB">
            <w:pPr>
              <w:pStyle w:val="TableParagraph"/>
              <w:spacing w:before="9"/>
              <w:rPr>
                <w:sz w:val="20"/>
              </w:rPr>
            </w:pPr>
            <w:r w:rsidRPr="001C1C5B">
              <w:rPr>
                <w:noProof/>
                <w:lang w:eastAsia="ru-RU"/>
              </w:rPr>
              <w:drawing>
                <wp:inline distT="0" distB="0" distL="0" distR="0">
                  <wp:extent cx="3196231" cy="1438275"/>
                  <wp:effectExtent l="0" t="0" r="444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03975" cy="1441760"/>
                          </a:xfrm>
                          <a:prstGeom prst="rect">
                            <a:avLst/>
                          </a:prstGeom>
                          <a:noFill/>
                          <a:ln>
                            <a:noFill/>
                          </a:ln>
                        </pic:spPr>
                      </pic:pic>
                    </a:graphicData>
                  </a:graphic>
                </wp:inline>
              </w:drawing>
            </w:r>
            <w:r w:rsidRPr="001C1C5B">
              <w:rPr>
                <w:noProof/>
                <w:lang w:eastAsia="ru-RU"/>
              </w:rPr>
              <w:drawing>
                <wp:inline distT="0" distB="0" distL="0" distR="0">
                  <wp:extent cx="3648075" cy="164160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15655" cy="1672010"/>
                          </a:xfrm>
                          <a:prstGeom prst="rect">
                            <a:avLst/>
                          </a:prstGeom>
                          <a:noFill/>
                          <a:ln>
                            <a:noFill/>
                          </a:ln>
                        </pic:spPr>
                      </pic:pic>
                    </a:graphicData>
                  </a:graphic>
                </wp:inline>
              </w:drawing>
            </w:r>
            <w:r w:rsidRPr="001C1C5B">
              <w:rPr>
                <w:noProof/>
                <w:lang w:eastAsia="ru-RU"/>
              </w:rPr>
              <w:drawing>
                <wp:inline distT="0" distB="0" distL="0" distR="0">
                  <wp:extent cx="3740932" cy="168338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44088" cy="1684805"/>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Личенко 21</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5</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9864D8" w:rsidRDefault="00C96517" w:rsidP="00653BAB">
            <w:pPr>
              <w:pStyle w:val="TableParagraph"/>
              <w:ind w:left="154" w:right="143"/>
              <w:jc w:val="center"/>
              <w:rPr>
                <w:sz w:val="20"/>
              </w:rPr>
            </w:pPr>
            <w:r>
              <w:rPr>
                <w:spacing w:val="-4"/>
                <w:sz w:val="20"/>
              </w:rPr>
              <w:t>12</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tbl>
      <w:tblPr>
        <w:tblStyle w:val="TableNormal"/>
        <w:tblW w:w="154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10377"/>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10377" w:type="dxa"/>
            <w:vMerge w:val="restart"/>
          </w:tcPr>
          <w:p w:rsidR="00C96517" w:rsidRPr="001C1C5B" w:rsidRDefault="00C96517" w:rsidP="00653BAB">
            <w:pPr>
              <w:pStyle w:val="TableParagraph"/>
              <w:rPr>
                <w:b/>
                <w:sz w:val="20"/>
              </w:rPr>
            </w:pPr>
            <w:r w:rsidRPr="001C1C5B">
              <w:rPr>
                <w:noProof/>
                <w:lang w:eastAsia="ru-RU"/>
              </w:rPr>
              <w:drawing>
                <wp:inline distT="0" distB="0" distL="0" distR="0">
                  <wp:extent cx="3343275" cy="1504443"/>
                  <wp:effectExtent l="0" t="0" r="0" b="63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49562" cy="1507272"/>
                          </a:xfrm>
                          <a:prstGeom prst="rect">
                            <a:avLst/>
                          </a:prstGeom>
                          <a:noFill/>
                          <a:ln>
                            <a:noFill/>
                          </a:ln>
                        </pic:spPr>
                      </pic:pic>
                    </a:graphicData>
                  </a:graphic>
                </wp:inline>
              </w:drawing>
            </w:r>
            <w:r w:rsidRPr="001C1C5B">
              <w:rPr>
                <w:noProof/>
                <w:lang w:eastAsia="ru-RU"/>
              </w:rPr>
              <w:drawing>
                <wp:inline distT="0" distB="0" distL="0" distR="0">
                  <wp:extent cx="3400425" cy="153016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12738" cy="1535701"/>
                          </a:xfrm>
                          <a:prstGeom prst="rect">
                            <a:avLst/>
                          </a:prstGeom>
                          <a:noFill/>
                          <a:ln>
                            <a:noFill/>
                          </a:ln>
                        </pic:spPr>
                      </pic:pic>
                    </a:graphicData>
                  </a:graphic>
                </wp:inline>
              </w:drawing>
            </w:r>
            <w:r w:rsidRPr="001C1C5B">
              <w:rPr>
                <w:noProof/>
                <w:lang w:eastAsia="ru-RU"/>
              </w:rPr>
              <w:drawing>
                <wp:inline distT="0" distB="0" distL="0" distR="0">
                  <wp:extent cx="4587616" cy="2064385"/>
                  <wp:effectExtent l="0" t="0" r="381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92228" cy="2066461"/>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Ленина 75</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5+1 стоматология</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Профлист-разрушен полностью</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12</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10377"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tbl>
      <w:tblPr>
        <w:tblStyle w:val="TableNormal"/>
        <w:tblW w:w="150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9956"/>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6"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4343400" cy="1954490"/>
                  <wp:effectExtent l="0" t="0" r="0" b="825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52310" cy="1958499"/>
                          </a:xfrm>
                          <a:prstGeom prst="rect">
                            <a:avLst/>
                          </a:prstGeom>
                          <a:noFill/>
                          <a:ln>
                            <a:noFill/>
                          </a:ln>
                        </pic:spPr>
                      </pic:pic>
                    </a:graphicData>
                  </a:graphic>
                </wp:inline>
              </w:drawing>
            </w:r>
            <w:r w:rsidRPr="001C1C5B">
              <w:rPr>
                <w:noProof/>
                <w:lang w:eastAsia="ru-RU"/>
              </w:rPr>
              <w:drawing>
                <wp:inline distT="0" distB="0" distL="0" distR="0">
                  <wp:extent cx="4381590" cy="1971675"/>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92323" cy="1976505"/>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Гарнизонная 85</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3</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Профлист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17</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tbl>
      <w:tblPr>
        <w:tblStyle w:val="TableNormal"/>
        <w:tblW w:w="150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9956"/>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6"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6894830" cy="3102610"/>
                  <wp:effectExtent l="0" t="0" r="1270" b="254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Стрелковая</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5</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153" w:hanging="162"/>
              <w:jc w:val="center"/>
              <w:rPr>
                <w:sz w:val="20"/>
              </w:rPr>
            </w:pPr>
            <w:r w:rsidRPr="001C1C5B">
              <w:rPr>
                <w:spacing w:val="-2"/>
                <w:sz w:val="20"/>
              </w:rPr>
              <w:t>Отсутствует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20,2</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Pr>
                <w:spacing w:val="-2"/>
                <w:sz w:val="20"/>
              </w:rPr>
              <w:t>Не у</w:t>
            </w:r>
            <w:r w:rsidRPr="001C1C5B">
              <w:rPr>
                <w:spacing w:val="-2"/>
                <w:sz w:val="20"/>
              </w:rPr>
              <w:t>довлетво- рительное</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tbl>
      <w:tblPr>
        <w:tblStyle w:val="TableNormal"/>
        <w:tblW w:w="150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9956"/>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6"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6894830" cy="3102610"/>
                  <wp:effectExtent l="0" t="0" r="1270" b="254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Стрелковая</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4</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153" w:right="108"/>
              <w:jc w:val="center"/>
              <w:rPr>
                <w:sz w:val="20"/>
              </w:rPr>
            </w:pPr>
            <w:r w:rsidRPr="001C1C5B">
              <w:rPr>
                <w:spacing w:val="-2"/>
                <w:sz w:val="20"/>
              </w:rPr>
              <w:t>Отсутствует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154" w:right="143"/>
              <w:jc w:val="center"/>
              <w:rPr>
                <w:sz w:val="20"/>
              </w:rPr>
            </w:pPr>
            <w:r w:rsidRPr="001C1C5B">
              <w:rPr>
                <w:spacing w:val="-4"/>
                <w:sz w:val="20"/>
              </w:rPr>
              <w:t>20,2</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tbl>
      <w:tblPr>
        <w:tblStyle w:val="TableNormal"/>
        <w:tblW w:w="153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10240"/>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10240"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3323235" cy="1495425"/>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41254" cy="1503533"/>
                          </a:xfrm>
                          <a:prstGeom prst="rect">
                            <a:avLst/>
                          </a:prstGeom>
                          <a:noFill/>
                          <a:ln>
                            <a:noFill/>
                          </a:ln>
                        </pic:spPr>
                      </pic:pic>
                    </a:graphicData>
                  </a:graphic>
                </wp:inline>
              </w:drawing>
            </w:r>
            <w:r w:rsidRPr="001C1C5B">
              <w:rPr>
                <w:noProof/>
                <w:lang w:eastAsia="ru-RU"/>
              </w:rPr>
              <w:drawing>
                <wp:inline distT="0" distB="0" distL="0" distR="0">
                  <wp:extent cx="3305175" cy="1487298"/>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16136" cy="1492230"/>
                          </a:xfrm>
                          <a:prstGeom prst="rect">
                            <a:avLst/>
                          </a:prstGeom>
                          <a:noFill/>
                          <a:ln>
                            <a:noFill/>
                          </a:ln>
                        </pic:spPr>
                      </pic:pic>
                    </a:graphicData>
                  </a:graphic>
                </wp:inline>
              </w:drawing>
            </w:r>
            <w:r w:rsidRPr="001C1C5B">
              <w:rPr>
                <w:noProof/>
                <w:lang w:eastAsia="ru-RU"/>
              </w:rPr>
              <w:drawing>
                <wp:inline distT="0" distB="0" distL="0" distR="0">
                  <wp:extent cx="3219450" cy="1448722"/>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flipH="1">
                            <a:off x="0" y="0"/>
                            <a:ext cx="3244869" cy="1460160"/>
                          </a:xfrm>
                          <a:prstGeom prst="rect">
                            <a:avLst/>
                          </a:prstGeom>
                          <a:noFill/>
                          <a:ln>
                            <a:noFill/>
                          </a:ln>
                        </pic:spPr>
                      </pic:pic>
                    </a:graphicData>
                  </a:graphic>
                </wp:inline>
              </w:drawing>
            </w:r>
            <w:r w:rsidRPr="001C1C5B">
              <w:rPr>
                <w:noProof/>
                <w:lang w:eastAsia="ru-RU"/>
              </w:rPr>
              <w:drawing>
                <wp:inline distT="0" distB="0" distL="0" distR="0">
                  <wp:extent cx="3171210" cy="1427016"/>
                  <wp:effectExtent l="0" t="0" r="0" b="190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95805" cy="1438083"/>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Графск</w:t>
            </w:r>
            <w:r>
              <w:rPr>
                <w:spacing w:val="-2"/>
                <w:sz w:val="20"/>
              </w:rPr>
              <w:t>ая</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6</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Металлический забор из профиля</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3F024F" w:rsidRDefault="00C96517" w:rsidP="00653BAB">
            <w:pPr>
              <w:pStyle w:val="TableParagraph"/>
              <w:ind w:left="154" w:right="143"/>
              <w:jc w:val="center"/>
              <w:rPr>
                <w:sz w:val="20"/>
              </w:rPr>
            </w:pPr>
            <w:r>
              <w:rPr>
                <w:spacing w:val="-4"/>
                <w:sz w:val="20"/>
              </w:rPr>
              <w:t>16</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10240"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tbl>
      <w:tblPr>
        <w:tblStyle w:val="TableNormal"/>
        <w:tblW w:w="150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9956"/>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956" w:type="dxa"/>
            <w:vMerge w:val="restart"/>
          </w:tcPr>
          <w:p w:rsidR="00C96517" w:rsidRPr="001C1C5B" w:rsidRDefault="00C96517" w:rsidP="00653BAB">
            <w:pPr>
              <w:pStyle w:val="TableParagraph"/>
              <w:rPr>
                <w:b/>
                <w:sz w:val="20"/>
              </w:rPr>
            </w:pPr>
            <w:r w:rsidRPr="001C1C5B">
              <w:rPr>
                <w:noProof/>
                <w:lang w:eastAsia="ru-RU"/>
              </w:rPr>
              <w:drawing>
                <wp:inline distT="0" distB="0" distL="0" distR="0">
                  <wp:extent cx="2251914" cy="5006340"/>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63671" cy="5032478"/>
                          </a:xfrm>
                          <a:prstGeom prst="rect">
                            <a:avLst/>
                          </a:prstGeom>
                          <a:noFill/>
                          <a:ln>
                            <a:noFill/>
                          </a:ln>
                        </pic:spPr>
                      </pic:pic>
                    </a:graphicData>
                  </a:graphic>
                </wp:inline>
              </w:drawing>
            </w:r>
            <w:r w:rsidRPr="001C1C5B">
              <w:rPr>
                <w:noProof/>
                <w:lang w:eastAsia="ru-RU"/>
              </w:rPr>
              <w:drawing>
                <wp:inline distT="0" distB="0" distL="0" distR="0">
                  <wp:extent cx="2257425" cy="5018588"/>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96208" cy="5104808"/>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Кошевого 2</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spacing w:before="3"/>
              <w:jc w:val="center"/>
              <w:rPr>
                <w:b/>
                <w:sz w:val="20"/>
              </w:rPr>
            </w:pPr>
          </w:p>
          <w:p w:rsidR="00C96517" w:rsidRPr="001C1C5B" w:rsidRDefault="00C96517" w:rsidP="00653BAB">
            <w:pPr>
              <w:pStyle w:val="TableParagraph"/>
              <w:ind w:left="11"/>
              <w:jc w:val="center"/>
              <w:rPr>
                <w:sz w:val="20"/>
              </w:rPr>
            </w:pPr>
            <w:r w:rsidRPr="001C1C5B">
              <w:rPr>
                <w:sz w:val="20"/>
              </w:rPr>
              <w:t>2</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12</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956"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tbl>
      <w:tblPr>
        <w:tblStyle w:val="TableNormal"/>
        <w:tblW w:w="147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18"/>
        <w:gridCol w:w="583"/>
        <w:gridCol w:w="468"/>
        <w:gridCol w:w="2102"/>
        <w:gridCol w:w="1398"/>
        <w:gridCol w:w="9673"/>
      </w:tblGrid>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r w:rsidRPr="001C1C5B">
              <w:rPr>
                <w:noProof/>
                <w:lang w:eastAsia="ru-RU"/>
              </w:rPr>
              <w:drawing>
                <wp:inline distT="0" distB="0" distL="0" distR="0">
                  <wp:extent cx="2189364" cy="4867275"/>
                  <wp:effectExtent l="0" t="0" r="190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00412" cy="4891835"/>
                          </a:xfrm>
                          <a:prstGeom prst="rect">
                            <a:avLst/>
                          </a:prstGeom>
                          <a:noFill/>
                          <a:ln>
                            <a:noFill/>
                          </a:ln>
                        </pic:spPr>
                      </pic:pic>
                    </a:graphicData>
                  </a:graphic>
                </wp:inline>
              </w:drawing>
            </w:r>
            <w:r w:rsidRPr="001C1C5B">
              <w:rPr>
                <w:noProof/>
                <w:lang w:eastAsia="ru-RU"/>
              </w:rPr>
              <w:drawing>
                <wp:inline distT="0" distB="0" distL="0" distR="0">
                  <wp:extent cx="2183648" cy="4854568"/>
                  <wp:effectExtent l="0" t="0" r="762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11551" cy="4916600"/>
                          </a:xfrm>
                          <a:prstGeom prst="rect">
                            <a:avLst/>
                          </a:prstGeom>
                          <a:noFill/>
                          <a:ln>
                            <a:noFill/>
                          </a:ln>
                        </pic:spPr>
                      </pic:pic>
                    </a:graphicData>
                  </a:graphic>
                </wp:inline>
              </w:drawing>
            </w: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Цен ральная 30</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spacing w:before="3"/>
              <w:jc w:val="center"/>
              <w:rPr>
                <w:b/>
                <w:sz w:val="20"/>
              </w:rPr>
            </w:pPr>
          </w:p>
          <w:p w:rsidR="00C96517" w:rsidRPr="001C1C5B" w:rsidRDefault="00C96517" w:rsidP="00653BAB">
            <w:pPr>
              <w:pStyle w:val="TableParagraph"/>
              <w:ind w:left="11"/>
              <w:jc w:val="center"/>
              <w:rPr>
                <w:sz w:val="20"/>
              </w:rPr>
            </w:pPr>
            <w:r w:rsidRPr="001C1C5B">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Асфальтовое покрытие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 полностью разрушена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18</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2447859" cy="5441950"/>
                  <wp:effectExtent l="0" t="0" r="0" b="635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58917" cy="5466533"/>
                          </a:xfrm>
                          <a:prstGeom prst="rect">
                            <a:avLst/>
                          </a:prstGeom>
                          <a:noFill/>
                          <a:ln>
                            <a:noFill/>
                          </a:ln>
                        </pic:spPr>
                      </pic:pic>
                    </a:graphicData>
                  </a:graphic>
                </wp:inline>
              </w:drawing>
            </w:r>
            <w:r w:rsidRPr="001C1C5B">
              <w:rPr>
                <w:noProof/>
                <w:lang w:eastAsia="ru-RU"/>
              </w:rPr>
              <w:drawing>
                <wp:inline distT="0" distB="0" distL="0" distR="0">
                  <wp:extent cx="2459688" cy="54734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77908" cy="5513995"/>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Владивостокская 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108"/>
              <w:jc w:val="center"/>
              <w:rPr>
                <w:sz w:val="20"/>
              </w:rPr>
            </w:pPr>
            <w:r w:rsidRPr="001C1C5B">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3F024F" w:rsidRDefault="00C96517" w:rsidP="00653BAB">
            <w:pPr>
              <w:pStyle w:val="TableParagraph"/>
              <w:ind w:left="154" w:right="143"/>
              <w:jc w:val="center"/>
              <w:rPr>
                <w:sz w:val="20"/>
              </w:rPr>
            </w:pPr>
            <w:r>
              <w:rPr>
                <w:spacing w:val="-4"/>
                <w:sz w:val="20"/>
              </w:rPr>
              <w:t>18</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1920471" cy="4273550"/>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22407" cy="4277859"/>
                          </a:xfrm>
                          <a:prstGeom prst="rect">
                            <a:avLst/>
                          </a:prstGeom>
                          <a:noFill/>
                          <a:ln>
                            <a:noFill/>
                          </a:ln>
                        </pic:spPr>
                      </pic:pic>
                    </a:graphicData>
                  </a:graphic>
                </wp:inline>
              </w:drawing>
            </w:r>
            <w:r w:rsidRPr="001C1C5B">
              <w:rPr>
                <w:noProof/>
                <w:lang w:eastAsia="ru-RU"/>
              </w:rPr>
              <w:drawing>
                <wp:inline distT="0" distB="0" distL="0" distR="0">
                  <wp:extent cx="1916190" cy="4264025"/>
                  <wp:effectExtent l="0" t="0" r="8255" b="317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23202" cy="427963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Владивостокская 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Отсутствуют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13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spacing w:before="9"/>
              <w:rPr>
                <w:noProof/>
              </w:rPr>
            </w:pPr>
            <w:r w:rsidRPr="001C1C5B">
              <w:rPr>
                <w:noProof/>
                <w:lang w:eastAsia="ru-RU"/>
              </w:rPr>
              <w:drawing>
                <wp:inline distT="0" distB="0" distL="0" distR="0">
                  <wp:extent cx="1680351" cy="3739221"/>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83528" cy="3746290"/>
                          </a:xfrm>
                          <a:prstGeom prst="rect">
                            <a:avLst/>
                          </a:prstGeom>
                          <a:noFill/>
                          <a:ln>
                            <a:noFill/>
                          </a:ln>
                        </pic:spPr>
                      </pic:pic>
                    </a:graphicData>
                  </a:graphic>
                </wp:inline>
              </w:drawing>
            </w:r>
            <w:r w:rsidRPr="001C1C5B">
              <w:rPr>
                <w:noProof/>
                <w:lang w:eastAsia="ru-RU"/>
              </w:rPr>
              <w:drawing>
                <wp:inline distT="0" distB="0" distL="0" distR="0">
                  <wp:extent cx="1676235" cy="3730062"/>
                  <wp:effectExtent l="0" t="0" r="635"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84163" cy="3747704"/>
                          </a:xfrm>
                          <a:prstGeom prst="rect">
                            <a:avLst/>
                          </a:prstGeom>
                          <a:noFill/>
                          <a:ln>
                            <a:noFill/>
                          </a:ln>
                        </pic:spPr>
                      </pic:pic>
                    </a:graphicData>
                  </a:graphic>
                </wp:inline>
              </w:drawing>
            </w:r>
            <w:r w:rsidRPr="001C1C5B">
              <w:rPr>
                <w:noProof/>
                <w:lang w:eastAsia="ru-RU"/>
              </w:rPr>
              <w:drawing>
                <wp:inline distT="0" distB="0" distL="0" distR="0">
                  <wp:extent cx="1680769" cy="37401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95504" cy="3772939"/>
                          </a:xfrm>
                          <a:prstGeom prst="rect">
                            <a:avLst/>
                          </a:prstGeom>
                          <a:noFill/>
                          <a:ln>
                            <a:noFill/>
                          </a:ln>
                        </pic:spPr>
                      </pic:pic>
                    </a:graphicData>
                  </a:graphic>
                </wp:inline>
              </w:drawing>
            </w:r>
            <w:r w:rsidRPr="001C1C5B">
              <w:rPr>
                <w:noProof/>
                <w:lang w:eastAsia="ru-RU"/>
              </w:rPr>
              <w:drawing>
                <wp:inline distT="0" distB="0" distL="0" distR="0">
                  <wp:extent cx="742220" cy="1651635"/>
                  <wp:effectExtent l="0" t="0" r="1270"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1355" cy="1671963"/>
                          </a:xfrm>
                          <a:prstGeom prst="rect">
                            <a:avLst/>
                          </a:prstGeom>
                          <a:noFill/>
                          <a:ln>
                            <a:noFill/>
                          </a:ln>
                        </pic:spPr>
                      </pic:pic>
                    </a:graphicData>
                  </a:graphic>
                </wp:inline>
              </w:drawing>
            </w: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rPr>
            </w:pPr>
          </w:p>
          <w:p w:rsidR="00C96517" w:rsidRPr="001C1C5B" w:rsidRDefault="00C96517" w:rsidP="00653BAB">
            <w:pPr>
              <w:rPr>
                <w:rFonts w:ascii="Times New Roman" w:hAnsi="Times New Roman" w:cs="Times New Roman"/>
                <w:noProof/>
              </w:rPr>
            </w:pPr>
          </w:p>
          <w:p w:rsidR="00C96517" w:rsidRPr="001C1C5B" w:rsidRDefault="00C96517" w:rsidP="00653BAB">
            <w:pPr>
              <w:tabs>
                <w:tab w:val="left" w:pos="975"/>
              </w:tabs>
              <w:rPr>
                <w:rFonts w:ascii="Times New Roman" w:hAnsi="Times New Roman" w:cs="Times New Roman"/>
              </w:rPr>
            </w:pPr>
            <w:r w:rsidRPr="001C1C5B">
              <w:rPr>
                <w:rFonts w:ascii="Times New Roman" w:hAnsi="Times New Roman" w:cs="Times New Roman"/>
              </w:rPr>
              <w:tab/>
            </w:r>
          </w:p>
          <w:p w:rsidR="00C96517" w:rsidRPr="001C1C5B" w:rsidRDefault="00C96517" w:rsidP="00653BAB">
            <w:pPr>
              <w:tabs>
                <w:tab w:val="left" w:pos="975"/>
              </w:tabs>
              <w:rPr>
                <w:rFonts w:ascii="Times New Roman" w:hAnsi="Times New Roman" w:cs="Times New Roman"/>
              </w:rPr>
            </w:pPr>
          </w:p>
          <w:p w:rsidR="00C96517" w:rsidRPr="001C1C5B" w:rsidRDefault="00C96517" w:rsidP="00653BAB">
            <w:pPr>
              <w:tabs>
                <w:tab w:val="left" w:pos="975"/>
              </w:tabs>
              <w:rPr>
                <w:rFonts w:ascii="Times New Roman" w:hAnsi="Times New Roman" w:cs="Times New Roman"/>
              </w:rPr>
            </w:pPr>
          </w:p>
          <w:p w:rsidR="00C96517" w:rsidRPr="001C1C5B" w:rsidRDefault="00C96517" w:rsidP="00653BAB">
            <w:pPr>
              <w:tabs>
                <w:tab w:val="left" w:pos="975"/>
              </w:tabs>
              <w:rPr>
                <w:rFonts w:ascii="Times New Roman" w:hAnsi="Times New Roman" w:cs="Times New Roman"/>
              </w:rPr>
            </w:pPr>
          </w:p>
          <w:p w:rsidR="00C96517" w:rsidRPr="001C1C5B" w:rsidRDefault="00C96517" w:rsidP="00653BAB">
            <w:pPr>
              <w:tabs>
                <w:tab w:val="left" w:pos="975"/>
              </w:tabs>
              <w:rPr>
                <w:rFonts w:ascii="Times New Roman" w:hAnsi="Times New Roman" w:cs="Times New Roman"/>
              </w:rPr>
            </w:pPr>
          </w:p>
          <w:p w:rsidR="00C96517" w:rsidRPr="001C1C5B" w:rsidRDefault="00C96517" w:rsidP="00653BAB">
            <w:pPr>
              <w:tabs>
                <w:tab w:val="left" w:pos="975"/>
              </w:tabs>
              <w:rPr>
                <w:rFonts w:ascii="Times New Roman" w:hAnsi="Times New Roman" w:cs="Times New Roman"/>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Владивостокская 1 – 2 контейнерные площадки</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11"/>
              <w:jc w:val="center"/>
              <w:rPr>
                <w:sz w:val="20"/>
              </w:rPr>
            </w:pPr>
            <w:r w:rsidRPr="001C1C5B">
              <w:rPr>
                <w:sz w:val="20"/>
              </w:rPr>
              <w:t>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tcPr>
          <w:p w:rsidR="00C96517" w:rsidRPr="001C1C5B" w:rsidRDefault="00C96517" w:rsidP="00653BAB">
            <w:pPr>
              <w:pStyle w:val="TableParagraph"/>
              <w:spacing w:line="240" w:lineRule="exact"/>
              <w:ind w:left="389" w:right="213" w:hanging="162"/>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467E67" w:rsidRDefault="00C96517" w:rsidP="00653BAB">
            <w:pPr>
              <w:pStyle w:val="TableParagraph"/>
              <w:spacing w:line="220" w:lineRule="exact"/>
              <w:jc w:val="center"/>
              <w:rPr>
                <w:sz w:val="20"/>
                <w:lang w:val="ru-RU"/>
              </w:rPr>
            </w:pPr>
            <w:r w:rsidRPr="00467E67">
              <w:rPr>
                <w:spacing w:val="-2"/>
                <w:sz w:val="20"/>
                <w:lang w:val="ru-RU"/>
              </w:rPr>
              <w:t>Сетка/рабица у одной КП имеется, у второй отсутствует</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91"/>
          <w:jc w:val="center"/>
        </w:trPr>
        <w:tc>
          <w:tcPr>
            <w:tcW w:w="518" w:type="dxa"/>
          </w:tcPr>
          <w:p w:rsidR="00C96517" w:rsidRPr="00467E67" w:rsidRDefault="00C96517" w:rsidP="00653BAB">
            <w:pPr>
              <w:pStyle w:val="TableParagraph"/>
              <w:spacing w:before="5"/>
              <w:rPr>
                <w:b/>
                <w:sz w:val="23"/>
                <w:lang w:val="ru-RU"/>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tcPr>
          <w:p w:rsidR="00C96517" w:rsidRPr="001C1C5B" w:rsidRDefault="00C96517" w:rsidP="00653BAB">
            <w:pPr>
              <w:pStyle w:val="TableParagraph"/>
              <w:spacing w:before="5"/>
              <w:rPr>
                <w:b/>
                <w:sz w:val="23"/>
              </w:rPr>
            </w:pPr>
          </w:p>
          <w:p w:rsidR="00C96517" w:rsidRPr="003F024F" w:rsidRDefault="00C96517" w:rsidP="00653BAB">
            <w:pPr>
              <w:pStyle w:val="TableParagraph"/>
              <w:ind w:left="154" w:right="143"/>
              <w:jc w:val="center"/>
              <w:rPr>
                <w:sz w:val="20"/>
              </w:rPr>
            </w:pPr>
            <w:r>
              <w:rPr>
                <w:spacing w:val="-4"/>
                <w:sz w:val="20"/>
              </w:rPr>
              <w:t>13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tcPr>
          <w:p w:rsidR="00C96517" w:rsidRPr="001C1C5B" w:rsidRDefault="00C96517" w:rsidP="00653BAB">
            <w:pPr>
              <w:pStyle w:val="TableParagraph"/>
              <w:spacing w:before="106"/>
              <w:ind w:left="153" w:hanging="47"/>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tcPr>
          <w:p w:rsidR="00C96517" w:rsidRPr="001C1C5B" w:rsidRDefault="00C96517" w:rsidP="00653BAB">
            <w:pPr>
              <w:pStyle w:val="TableParagraph"/>
              <w:spacing w:before="119"/>
              <w:ind w:left="11"/>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tcPr>
          <w:p w:rsidR="00C96517" w:rsidRPr="001C1C5B" w:rsidRDefault="00C96517" w:rsidP="00653BAB">
            <w:pPr>
              <w:pStyle w:val="TableParagraph"/>
              <w:spacing w:before="28"/>
              <w:ind w:left="204" w:hanging="38"/>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2057400" cy="457825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61471" cy="4587315"/>
                          </a:xfrm>
                          <a:prstGeom prst="rect">
                            <a:avLst/>
                          </a:prstGeom>
                          <a:noFill/>
                          <a:ln>
                            <a:noFill/>
                          </a:ln>
                        </pic:spPr>
                      </pic:pic>
                    </a:graphicData>
                  </a:graphic>
                </wp:inline>
              </w:drawing>
            </w:r>
            <w:r w:rsidRPr="001C1C5B">
              <w:rPr>
                <w:noProof/>
                <w:lang w:eastAsia="ru-RU"/>
              </w:rPr>
              <w:drawing>
                <wp:inline distT="0" distB="0" distL="0" distR="0">
                  <wp:extent cx="2057400" cy="457825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074568" cy="4616454"/>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Владивостокская 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15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sz w:val="20"/>
              </w:rPr>
            </w:pPr>
            <w:r w:rsidRPr="001C1C5B">
              <w:rPr>
                <w:noProof/>
                <w:lang w:eastAsia="ru-RU"/>
              </w:rPr>
              <w:drawing>
                <wp:inline distT="0" distB="0" distL="0" distR="0">
                  <wp:extent cx="1461911" cy="3253135"/>
                  <wp:effectExtent l="0" t="0" r="5080"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72568" cy="3276850"/>
                          </a:xfrm>
                          <a:prstGeom prst="rect">
                            <a:avLst/>
                          </a:prstGeom>
                          <a:noFill/>
                          <a:ln>
                            <a:noFill/>
                          </a:ln>
                        </pic:spPr>
                      </pic:pic>
                    </a:graphicData>
                  </a:graphic>
                </wp:inline>
              </w:drawing>
            </w:r>
            <w:r w:rsidRPr="001C1C5B">
              <w:rPr>
                <w:noProof/>
                <w:lang w:eastAsia="ru-RU"/>
              </w:rPr>
              <w:drawing>
                <wp:inline distT="0" distB="0" distL="0" distR="0">
                  <wp:extent cx="1462217" cy="3253816"/>
                  <wp:effectExtent l="0" t="0" r="5080" b="381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9074" cy="3269075"/>
                          </a:xfrm>
                          <a:prstGeom prst="rect">
                            <a:avLst/>
                          </a:prstGeom>
                          <a:noFill/>
                          <a:ln>
                            <a:noFill/>
                          </a:ln>
                        </pic:spPr>
                      </pic:pic>
                    </a:graphicData>
                  </a:graphic>
                </wp:inline>
              </w:drawing>
            </w:r>
            <w:r w:rsidRPr="001C1C5B">
              <w:rPr>
                <w:noProof/>
                <w:lang w:eastAsia="ru-RU"/>
              </w:rPr>
              <w:drawing>
                <wp:inline distT="0" distB="0" distL="0" distR="0">
                  <wp:extent cx="1466850" cy="326412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75232" cy="3282777"/>
                          </a:xfrm>
                          <a:prstGeom prst="rect">
                            <a:avLst/>
                          </a:prstGeom>
                          <a:noFill/>
                          <a:ln>
                            <a:noFill/>
                          </a:ln>
                        </pic:spPr>
                      </pic:pic>
                    </a:graphicData>
                  </a:graphic>
                </wp:inline>
              </w:drawing>
            </w:r>
            <w:r w:rsidRPr="001C1C5B">
              <w:rPr>
                <w:noProof/>
                <w:lang w:eastAsia="ru-RU"/>
              </w:rPr>
              <w:drawing>
                <wp:inline distT="0" distB="0" distL="0" distR="0">
                  <wp:extent cx="1461958" cy="3253240"/>
                  <wp:effectExtent l="0" t="0" r="5080" b="444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466381" cy="3263081"/>
                          </a:xfrm>
                          <a:prstGeom prst="rect">
                            <a:avLst/>
                          </a:prstGeom>
                          <a:noFill/>
                          <a:ln>
                            <a:noFill/>
                          </a:ln>
                        </pic:spPr>
                      </pic:pic>
                    </a:graphicData>
                  </a:graphic>
                </wp:inline>
              </w:drawing>
            </w:r>
            <w:r w:rsidRPr="001C1C5B">
              <w:rPr>
                <w:noProof/>
                <w:lang w:eastAsia="ru-RU"/>
              </w:rPr>
              <w:drawing>
                <wp:inline distT="0" distB="0" distL="0" distR="0">
                  <wp:extent cx="1102345" cy="2453005"/>
                  <wp:effectExtent l="0" t="0" r="3175" b="444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23857" cy="2500875"/>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45 лет Октября 28</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spacing w:before="3"/>
              <w:jc w:val="center"/>
              <w:rPr>
                <w:b/>
                <w:sz w:val="20"/>
              </w:rPr>
            </w:pPr>
          </w:p>
          <w:p w:rsidR="00C96517" w:rsidRPr="001C1C5B" w:rsidRDefault="00C96517" w:rsidP="00653BAB">
            <w:pPr>
              <w:pStyle w:val="TableParagraph"/>
              <w:ind w:left="11"/>
              <w:jc w:val="center"/>
              <w:rPr>
                <w:sz w:val="20"/>
              </w:rPr>
            </w:pPr>
            <w:r w:rsidRPr="001C1C5B">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25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r w:rsidRPr="001C1C5B">
              <w:rPr>
                <w:noProof/>
                <w:lang w:eastAsia="ru-RU"/>
              </w:rPr>
              <w:drawing>
                <wp:inline distT="0" distB="0" distL="0" distR="0">
                  <wp:extent cx="1839143" cy="4092575"/>
                  <wp:effectExtent l="0" t="0" r="8890" b="31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41184" cy="4097117"/>
                          </a:xfrm>
                          <a:prstGeom prst="rect">
                            <a:avLst/>
                          </a:prstGeom>
                          <a:noFill/>
                          <a:ln>
                            <a:noFill/>
                          </a:ln>
                        </pic:spPr>
                      </pic:pic>
                    </a:graphicData>
                  </a:graphic>
                </wp:inline>
              </w:drawing>
            </w:r>
            <w:r w:rsidRPr="001C1C5B">
              <w:rPr>
                <w:noProof/>
                <w:lang w:eastAsia="ru-RU"/>
              </w:rPr>
              <w:drawing>
                <wp:inline distT="0" distB="0" distL="0" distR="0">
                  <wp:extent cx="1834863" cy="40830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45565" cy="4106865"/>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45 лет Октября 49</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20</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r w:rsidRPr="001C1C5B">
              <w:rPr>
                <w:noProof/>
                <w:lang w:eastAsia="ru-RU"/>
              </w:rPr>
              <w:drawing>
                <wp:inline distT="0" distB="0" distL="0" distR="0">
                  <wp:extent cx="1693610" cy="3768725"/>
                  <wp:effectExtent l="0" t="0" r="1905" b="31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94928" cy="3771657"/>
                          </a:xfrm>
                          <a:prstGeom prst="rect">
                            <a:avLst/>
                          </a:prstGeom>
                          <a:noFill/>
                          <a:ln>
                            <a:noFill/>
                          </a:ln>
                        </pic:spPr>
                      </pic:pic>
                    </a:graphicData>
                  </a:graphic>
                </wp:inline>
              </w:drawing>
            </w:r>
            <w:r w:rsidRPr="001C1C5B">
              <w:rPr>
                <w:noProof/>
                <w:lang w:eastAsia="ru-RU"/>
              </w:rPr>
              <w:drawing>
                <wp:inline distT="0" distB="0" distL="0" distR="0">
                  <wp:extent cx="1685049" cy="3749675"/>
                  <wp:effectExtent l="0" t="0" r="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89006" cy="375848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Театральная 22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13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1813461" cy="4035425"/>
                  <wp:effectExtent l="0" t="0" r="0" b="31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4404" cy="4037523"/>
                          </a:xfrm>
                          <a:prstGeom prst="rect">
                            <a:avLst/>
                          </a:prstGeom>
                          <a:noFill/>
                          <a:ln>
                            <a:noFill/>
                          </a:ln>
                        </pic:spPr>
                      </pic:pic>
                    </a:graphicData>
                  </a:graphic>
                </wp:inline>
              </w:drawing>
            </w:r>
            <w:r w:rsidRPr="001C1C5B">
              <w:rPr>
                <w:noProof/>
                <w:lang w:eastAsia="ru-RU"/>
              </w:rPr>
              <w:drawing>
                <wp:inline distT="0" distB="0" distL="0" distR="0">
                  <wp:extent cx="1813461" cy="4035425"/>
                  <wp:effectExtent l="0" t="0" r="0" b="31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20946" cy="4052082"/>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Default="00C96517" w:rsidP="00653BAB">
            <w:pPr>
              <w:pStyle w:val="TableParagraph"/>
              <w:spacing w:before="9"/>
              <w:rPr>
                <w:sz w:val="20"/>
              </w:rPr>
            </w:pPr>
          </w:p>
          <w:p w:rsidR="00C96517" w:rsidRPr="003B407A"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Пушкина 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1779218" cy="3959225"/>
                  <wp:effectExtent l="0" t="0" r="0" b="31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80784" cy="3962709"/>
                          </a:xfrm>
                          <a:prstGeom prst="rect">
                            <a:avLst/>
                          </a:prstGeom>
                          <a:noFill/>
                          <a:ln>
                            <a:noFill/>
                          </a:ln>
                        </pic:spPr>
                      </pic:pic>
                    </a:graphicData>
                  </a:graphic>
                </wp:inline>
              </w:drawing>
            </w:r>
            <w:r w:rsidRPr="001C1C5B">
              <w:rPr>
                <w:noProof/>
                <w:lang w:eastAsia="ru-RU"/>
              </w:rPr>
              <w:drawing>
                <wp:inline distT="0" distB="0" distL="0" distR="0">
                  <wp:extent cx="1774937" cy="39497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79182" cy="3959147"/>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Пушкина 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8</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1813461" cy="4035425"/>
                  <wp:effectExtent l="0" t="0" r="0" b="31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4886" cy="4038596"/>
                          </a:xfrm>
                          <a:prstGeom prst="rect">
                            <a:avLst/>
                          </a:prstGeom>
                          <a:noFill/>
                          <a:ln>
                            <a:noFill/>
                          </a:ln>
                        </pic:spPr>
                      </pic:pic>
                    </a:graphicData>
                  </a:graphic>
                </wp:inline>
              </w:drawing>
            </w:r>
            <w:r w:rsidRPr="001C1C5B">
              <w:rPr>
                <w:noProof/>
                <w:lang w:eastAsia="ru-RU"/>
              </w:rPr>
              <w:drawing>
                <wp:inline distT="0" distB="0" distL="0" distR="0">
                  <wp:extent cx="1817741" cy="40449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22651" cy="4055876"/>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Горького 13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Профлист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11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1885809" cy="4196418"/>
                  <wp:effectExtent l="0" t="0" r="63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88106" cy="4201529"/>
                          </a:xfrm>
                          <a:prstGeom prst="rect">
                            <a:avLst/>
                          </a:prstGeom>
                          <a:noFill/>
                          <a:ln>
                            <a:noFill/>
                          </a:ln>
                        </pic:spPr>
                      </pic:pic>
                    </a:graphicData>
                  </a:graphic>
                </wp:inline>
              </w:drawing>
            </w:r>
            <w:r w:rsidRPr="001C1C5B">
              <w:rPr>
                <w:noProof/>
                <w:lang w:eastAsia="ru-RU"/>
              </w:rPr>
              <w:drawing>
                <wp:inline distT="0" distB="0" distL="0" distR="0">
                  <wp:extent cx="1884845" cy="4194273"/>
                  <wp:effectExtent l="0" t="0" r="127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99197" cy="4226211"/>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Центральная 20/25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3/1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Профлист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12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 xml:space="preserve">Не нарушена </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sidRPr="001C1C5B">
              <w:rPr>
                <w:noProof/>
                <w:lang w:eastAsia="ru-RU"/>
              </w:rPr>
              <w:drawing>
                <wp:inline distT="0" distB="0" distL="0" distR="0">
                  <wp:extent cx="2114550" cy="4705429"/>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18075" cy="4713274"/>
                          </a:xfrm>
                          <a:prstGeom prst="rect">
                            <a:avLst/>
                          </a:prstGeom>
                          <a:noFill/>
                          <a:ln>
                            <a:noFill/>
                          </a:ln>
                        </pic:spPr>
                      </pic:pic>
                    </a:graphicData>
                  </a:graphic>
                </wp:inline>
              </w:drawing>
            </w:r>
            <w:r w:rsidRPr="001C1C5B">
              <w:rPr>
                <w:noProof/>
                <w:lang w:eastAsia="ru-RU"/>
              </w:rPr>
              <w:drawing>
                <wp:inline distT="0" distB="0" distL="0" distR="0">
                  <wp:extent cx="2114550" cy="47054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21217" cy="4720261"/>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1C1C5B">
              <w:rPr>
                <w:spacing w:val="-2"/>
                <w:sz w:val="20"/>
              </w:rPr>
              <w:t>Школьная 11/13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 xml:space="preserve">Не нарушена </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r>
              <w:rPr>
                <w:noProof/>
                <w:lang w:eastAsia="ru-RU"/>
              </w:rPr>
              <w:drawing>
                <wp:inline distT="0" distB="0" distL="0" distR="0">
                  <wp:extent cx="2229948" cy="4955144"/>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39825" cy="4977092"/>
                          </a:xfrm>
                          <a:prstGeom prst="rect">
                            <a:avLst/>
                          </a:prstGeom>
                          <a:noFill/>
                          <a:ln>
                            <a:noFill/>
                          </a:ln>
                        </pic:spPr>
                      </pic:pic>
                    </a:graphicData>
                  </a:graphic>
                </wp:inline>
              </w:drawing>
            </w: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Кошевого 2а</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3F024F" w:rsidRDefault="00C96517" w:rsidP="00653BAB">
            <w:pPr>
              <w:pStyle w:val="TableParagraph"/>
              <w:ind w:left="154" w:right="143"/>
              <w:jc w:val="center"/>
              <w:rPr>
                <w:sz w:val="20"/>
              </w:rPr>
            </w:pPr>
            <w:r>
              <w:rPr>
                <w:spacing w:val="-4"/>
                <w:sz w:val="20"/>
              </w:rPr>
              <w:t>10</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1974650" cy="4387850"/>
                  <wp:effectExtent l="0" t="0" r="698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76533" cy="4392035"/>
                          </a:xfrm>
                          <a:prstGeom prst="rect">
                            <a:avLst/>
                          </a:prstGeom>
                          <a:noFill/>
                          <a:ln>
                            <a:noFill/>
                          </a:ln>
                        </pic:spPr>
                      </pic:pic>
                    </a:graphicData>
                  </a:graphic>
                </wp:inline>
              </w:drawing>
            </w:r>
            <w:r>
              <w:rPr>
                <w:noProof/>
                <w:lang w:eastAsia="ru-RU"/>
              </w:rPr>
              <w:drawing>
                <wp:inline distT="0" distB="0" distL="0" distR="0">
                  <wp:extent cx="1957504" cy="4349750"/>
                  <wp:effectExtent l="0" t="0" r="508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962732" cy="4361367"/>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Pr>
                <w:spacing w:val="-2"/>
                <w:sz w:val="20"/>
              </w:rPr>
              <w:t>Пушкина 19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FF2B37" w:rsidRDefault="00C96517" w:rsidP="00653BAB">
            <w:pPr>
              <w:pStyle w:val="TableParagraph"/>
              <w:ind w:left="154" w:right="143"/>
              <w:jc w:val="center"/>
              <w:rPr>
                <w:sz w:val="20"/>
              </w:rPr>
            </w:pPr>
            <w:r>
              <w:rPr>
                <w:spacing w:val="-4"/>
                <w:sz w:val="20"/>
              </w:rPr>
              <w:t>12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2476500" cy="5503007"/>
                  <wp:effectExtent l="0" t="0" r="0" b="254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80346" cy="5511554"/>
                          </a:xfrm>
                          <a:prstGeom prst="rect">
                            <a:avLst/>
                          </a:prstGeom>
                          <a:noFill/>
                          <a:ln>
                            <a:noFill/>
                          </a:ln>
                        </pic:spPr>
                      </pic:pic>
                    </a:graphicData>
                  </a:graphic>
                </wp:inline>
              </w:drawing>
            </w: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Адресконтейнернойплощадки,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Полевая 1 -1а</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spacing w:before="3"/>
              <w:jc w:val="center"/>
              <w:rPr>
                <w:b/>
                <w:sz w:val="20"/>
              </w:rPr>
            </w:pPr>
          </w:p>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FF2B37"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Расстояниедоближайших жилых домов, м</w:t>
            </w:r>
          </w:p>
        </w:tc>
        <w:tc>
          <w:tcPr>
            <w:tcW w:w="1398" w:type="dxa"/>
            <w:vAlign w:val="center"/>
          </w:tcPr>
          <w:p w:rsidR="00C96517" w:rsidRPr="00FF2B37" w:rsidRDefault="00C96517" w:rsidP="00653BAB">
            <w:pPr>
              <w:pStyle w:val="TableParagraph"/>
              <w:ind w:left="154" w:right="143"/>
              <w:jc w:val="center"/>
              <w:rPr>
                <w:sz w:val="20"/>
              </w:rPr>
            </w:pPr>
            <w:r>
              <w:rPr>
                <w:spacing w:val="-4"/>
                <w:sz w:val="20"/>
              </w:rPr>
              <w:t>25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spacing w:before="9"/>
              <w:rPr>
                <w:sz w:val="20"/>
              </w:rPr>
            </w:pPr>
            <w:r>
              <w:rPr>
                <w:noProof/>
                <w:lang w:eastAsia="ru-RU"/>
              </w:rPr>
              <w:drawing>
                <wp:inline distT="0" distB="0" distL="0" distR="0">
                  <wp:extent cx="5581650" cy="2511691"/>
                  <wp:effectExtent l="0" t="0" r="0" b="31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31825" cy="2534269"/>
                          </a:xfrm>
                          <a:prstGeom prst="rect">
                            <a:avLst/>
                          </a:prstGeom>
                          <a:noFill/>
                          <a:ln>
                            <a:noFill/>
                          </a:ln>
                        </pic:spPr>
                      </pic:pic>
                    </a:graphicData>
                  </a:graphic>
                </wp:inline>
              </w:drawing>
            </w:r>
            <w:r>
              <w:rPr>
                <w:noProof/>
                <w:lang w:eastAsia="ru-RU"/>
              </w:rPr>
              <w:drawing>
                <wp:inline distT="0" distB="0" distL="0" distR="0">
                  <wp:extent cx="6894830" cy="3102610"/>
                  <wp:effectExtent l="0" t="0" r="1270" b="254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Pr>
                <w:spacing w:val="-2"/>
                <w:sz w:val="20"/>
              </w:rPr>
              <w:t>Даманского 40</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spacing w:before="3"/>
              <w:jc w:val="center"/>
              <w:rPr>
                <w:b/>
                <w:sz w:val="20"/>
              </w:rPr>
            </w:pPr>
          </w:p>
          <w:p w:rsidR="00C96517" w:rsidRPr="001C1C5B" w:rsidRDefault="00C96517" w:rsidP="00653BAB">
            <w:pPr>
              <w:pStyle w:val="TableParagraph"/>
              <w:ind w:left="11"/>
              <w:jc w:val="center"/>
              <w:rPr>
                <w:sz w:val="20"/>
              </w:rPr>
            </w:pPr>
            <w:r>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Профлист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C64DA6" w:rsidRDefault="00C96517" w:rsidP="00653BAB">
            <w:pPr>
              <w:pStyle w:val="TableParagraph"/>
              <w:ind w:left="154" w:right="143"/>
              <w:jc w:val="center"/>
              <w:rPr>
                <w:sz w:val="20"/>
              </w:rPr>
            </w:pPr>
            <w:r>
              <w:rPr>
                <w:spacing w:val="-4"/>
                <w:sz w:val="20"/>
              </w:rPr>
              <w:t>7</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C96517">
            <w:pPr>
              <w:pStyle w:val="TableParagraph"/>
              <w:rPr>
                <w:sz w:val="20"/>
              </w:rPr>
            </w:pPr>
            <w:r>
              <w:rPr>
                <w:noProof/>
                <w:lang w:eastAsia="ru-RU"/>
              </w:rPr>
              <w:drawing>
                <wp:inline distT="0" distB="0" distL="0" distR="0">
                  <wp:extent cx="3261067" cy="14668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80411" cy="1475551"/>
                          </a:xfrm>
                          <a:prstGeom prst="rect">
                            <a:avLst/>
                          </a:prstGeom>
                          <a:noFill/>
                          <a:ln>
                            <a:noFill/>
                          </a:ln>
                        </pic:spPr>
                      </pic:pic>
                    </a:graphicData>
                  </a:graphic>
                </wp:inline>
              </w:drawing>
            </w:r>
            <w:r>
              <w:rPr>
                <w:noProof/>
                <w:lang w:eastAsia="ru-RU"/>
              </w:rPr>
              <w:drawing>
                <wp:inline distT="0" distB="0" distL="0" distR="0">
                  <wp:extent cx="3303420" cy="14859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23574" cy="1494965"/>
                          </a:xfrm>
                          <a:prstGeom prst="rect">
                            <a:avLst/>
                          </a:prstGeom>
                          <a:noFill/>
                          <a:ln>
                            <a:noFill/>
                          </a:ln>
                        </pic:spPr>
                      </pic:pic>
                    </a:graphicData>
                  </a:graphic>
                </wp:inline>
              </w:drawing>
            </w:r>
            <w:r>
              <w:rPr>
                <w:noProof/>
                <w:lang w:eastAsia="ru-RU"/>
              </w:rPr>
              <w:drawing>
                <wp:inline distT="0" distB="0" distL="0" distR="0">
                  <wp:extent cx="3218718" cy="1447800"/>
                  <wp:effectExtent l="0" t="0" r="127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37336" cy="1456175"/>
                          </a:xfrm>
                          <a:prstGeom prst="rect">
                            <a:avLst/>
                          </a:prstGeom>
                          <a:noFill/>
                          <a:ln>
                            <a:noFill/>
                          </a:ln>
                        </pic:spPr>
                      </pic:pic>
                    </a:graphicData>
                  </a:graphic>
                </wp:inline>
              </w:drawing>
            </w:r>
            <w:r>
              <w:rPr>
                <w:noProof/>
                <w:lang w:eastAsia="ru-RU"/>
              </w:rPr>
              <w:drawing>
                <wp:inline distT="0" distB="0" distL="0" distR="0">
                  <wp:extent cx="3239892" cy="145732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253803" cy="1463582"/>
                          </a:xfrm>
                          <a:prstGeom prst="rect">
                            <a:avLst/>
                          </a:prstGeom>
                          <a:noFill/>
                          <a:ln>
                            <a:noFill/>
                          </a:ln>
                        </pic:spPr>
                      </pic:pic>
                    </a:graphicData>
                  </a:graphic>
                </wp:inline>
              </w:drawing>
            </w:r>
            <w:r>
              <w:rPr>
                <w:noProof/>
                <w:lang w:eastAsia="ru-RU"/>
              </w:rPr>
              <w:drawing>
                <wp:inline distT="0" distB="0" distL="0" distR="0">
                  <wp:extent cx="2456390" cy="1104900"/>
                  <wp:effectExtent l="0" t="0" r="127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79091" cy="1115111"/>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Котовского (городское кладбище 2 площадки)</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Профлист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C64DA6">
              <w:rPr>
                <w:spacing w:val="-2"/>
                <w:sz w:val="20"/>
              </w:rPr>
              <w:t>Дальнереченская 67</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Pr>
                <w:spacing w:val="-2"/>
                <w:sz w:val="20"/>
              </w:rPr>
              <w:t xml:space="preserve">Разрушенные </w:t>
            </w: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C64DA6" w:rsidRDefault="00C96517" w:rsidP="00653BAB">
            <w:pPr>
              <w:pStyle w:val="TableParagraph"/>
              <w:ind w:left="154" w:right="143"/>
              <w:jc w:val="center"/>
              <w:rPr>
                <w:sz w:val="20"/>
              </w:rPr>
            </w:pPr>
            <w:r>
              <w:rPr>
                <w:spacing w:val="-4"/>
                <w:sz w:val="20"/>
              </w:rPr>
              <w:t>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C64DA6">
              <w:rPr>
                <w:spacing w:val="-2"/>
                <w:sz w:val="20"/>
              </w:rPr>
              <w:t>Дальнереченская 59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sidRPr="001C1C5B">
              <w:rPr>
                <w:sz w:val="20"/>
              </w:rPr>
              <w:t>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C64DA6"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C64DA6" w:rsidRDefault="00C96517" w:rsidP="00653BAB">
            <w:pPr>
              <w:pStyle w:val="TableParagraph"/>
              <w:ind w:left="154" w:right="143"/>
              <w:jc w:val="center"/>
              <w:rPr>
                <w:sz w:val="20"/>
              </w:rPr>
            </w:pPr>
            <w:r>
              <w:rPr>
                <w:spacing w:val="-4"/>
                <w:sz w:val="20"/>
              </w:rPr>
              <w:t>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М. Личенко 32</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C64DA6" w:rsidRDefault="00C96517" w:rsidP="00653BAB">
            <w:pPr>
              <w:pStyle w:val="TableParagraph"/>
              <w:spacing w:line="240" w:lineRule="exact"/>
              <w:ind w:right="-33" w:firstLine="11"/>
              <w:jc w:val="center"/>
              <w:rPr>
                <w:sz w:val="20"/>
              </w:rPr>
            </w:pPr>
            <w:r>
              <w:rPr>
                <w:spacing w:val="-2"/>
                <w:sz w:val="20"/>
              </w:rPr>
              <w:t>Асфольтовое покрытие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3543300" cy="1594452"/>
                  <wp:effectExtent l="0" t="0" r="0" b="635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48553" cy="1596816"/>
                          </a:xfrm>
                          <a:prstGeom prst="rect">
                            <a:avLst/>
                          </a:prstGeom>
                          <a:noFill/>
                          <a:ln>
                            <a:noFill/>
                          </a:ln>
                        </pic:spPr>
                      </pic:pic>
                    </a:graphicData>
                  </a:graphic>
                </wp:inline>
              </w:drawing>
            </w:r>
            <w:r>
              <w:rPr>
                <w:noProof/>
                <w:lang w:eastAsia="ru-RU"/>
              </w:rPr>
              <w:drawing>
                <wp:inline distT="0" distB="0" distL="0" distR="0">
                  <wp:extent cx="5461112" cy="2457450"/>
                  <wp:effectExtent l="0" t="0" r="635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64277" cy="2458874"/>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М. Личенко 27а</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C64DA6"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C64DA6" w:rsidRDefault="00C96517" w:rsidP="00653BAB">
            <w:pPr>
              <w:pStyle w:val="TableParagraph"/>
              <w:ind w:left="154" w:right="143"/>
              <w:jc w:val="center"/>
              <w:rPr>
                <w:sz w:val="20"/>
              </w:rPr>
            </w:pPr>
            <w:r>
              <w:rPr>
                <w:spacing w:val="-4"/>
                <w:sz w:val="20"/>
              </w:rPr>
              <w:t>7</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C64DA6">
              <w:rPr>
                <w:spacing w:val="-2"/>
                <w:sz w:val="20"/>
              </w:rPr>
              <w:t>Ленина 30</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C64DA6"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C64DA6" w:rsidRDefault="00C96517" w:rsidP="00653BAB">
            <w:pPr>
              <w:pStyle w:val="TableParagraph"/>
              <w:ind w:left="154" w:right="143"/>
              <w:jc w:val="center"/>
              <w:rPr>
                <w:sz w:val="20"/>
              </w:rPr>
            </w:pPr>
            <w:r>
              <w:rPr>
                <w:spacing w:val="-4"/>
                <w:sz w:val="20"/>
              </w:rPr>
              <w:t>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noProof/>
              </w:rPr>
            </w:pPr>
            <w:r>
              <w:rPr>
                <w:noProof/>
                <w:lang w:eastAsia="ru-RU"/>
              </w:rPr>
              <w:drawing>
                <wp:inline distT="0" distB="0" distL="0" distR="0">
                  <wp:extent cx="6894830" cy="3102610"/>
                  <wp:effectExtent l="0" t="0" r="1270" b="254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C64DA6" w:rsidRDefault="00C96517" w:rsidP="00653BAB"/>
          <w:p w:rsidR="00C96517" w:rsidRPr="00C64DA6" w:rsidRDefault="00C96517" w:rsidP="00653BAB"/>
          <w:p w:rsidR="00C96517" w:rsidRPr="00C64DA6" w:rsidRDefault="00C96517" w:rsidP="00653BAB"/>
          <w:p w:rsidR="00C96517" w:rsidRDefault="00C96517" w:rsidP="00653BAB">
            <w:pPr>
              <w:rPr>
                <w:noProof/>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C64DA6"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C64DA6">
              <w:rPr>
                <w:spacing w:val="-2"/>
                <w:sz w:val="20"/>
              </w:rPr>
              <w:t>Ленина 16</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C64DA6" w:rsidRDefault="00C96517" w:rsidP="00653BAB">
            <w:pPr>
              <w:pStyle w:val="TableParagraph"/>
              <w:ind w:left="154" w:right="143"/>
              <w:jc w:val="center"/>
              <w:rPr>
                <w:sz w:val="20"/>
              </w:rPr>
            </w:pPr>
            <w:r>
              <w:rPr>
                <w:spacing w:val="-4"/>
                <w:sz w:val="20"/>
              </w:rPr>
              <w:t>12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C64DA6">
              <w:rPr>
                <w:spacing w:val="-2"/>
                <w:sz w:val="20"/>
              </w:rPr>
              <w:t>Рябуха 6</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747DF5" w:rsidRDefault="00C96517" w:rsidP="00653BAB">
            <w:pPr>
              <w:pStyle w:val="TableParagraph"/>
              <w:spacing w:line="240" w:lineRule="exact"/>
              <w:ind w:right="-33" w:firstLine="11"/>
              <w:jc w:val="center"/>
              <w:rPr>
                <w:sz w:val="20"/>
              </w:rPr>
            </w:pPr>
            <w:r>
              <w:rPr>
                <w:spacing w:val="-2"/>
                <w:sz w:val="20"/>
              </w:rPr>
              <w:t>Асфальтовое покрытие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747DF5">
              <w:rPr>
                <w:spacing w:val="-2"/>
                <w:sz w:val="20"/>
              </w:rPr>
              <w:t>Заводская 25-27</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747DF5" w:rsidRDefault="00C96517" w:rsidP="00653BAB">
            <w:pPr>
              <w:pStyle w:val="TableParagraph"/>
              <w:spacing w:line="240" w:lineRule="exact"/>
              <w:ind w:right="-33" w:firstLine="11"/>
              <w:jc w:val="center"/>
              <w:rPr>
                <w:sz w:val="20"/>
              </w:rPr>
            </w:pPr>
            <w:r>
              <w:rPr>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467E67" w:rsidRDefault="00C96517" w:rsidP="00653BAB">
            <w:pPr>
              <w:pStyle w:val="TableParagraph"/>
              <w:ind w:left="154" w:right="143"/>
              <w:jc w:val="center"/>
              <w:rPr>
                <w:sz w:val="20"/>
                <w:lang w:val="ru-RU"/>
              </w:rPr>
            </w:pPr>
            <w:r w:rsidRPr="00467E67">
              <w:rPr>
                <w:sz w:val="20"/>
                <w:lang w:val="ru-RU"/>
              </w:rPr>
              <w:t>Объект расположен возле школьного стадиона</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747DF5">
              <w:rPr>
                <w:spacing w:val="-2"/>
                <w:sz w:val="20"/>
              </w:rPr>
              <w:t>Рябуха 16</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747DF5"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747DF5" w:rsidRDefault="00C96517" w:rsidP="00653BAB">
            <w:pPr>
              <w:pStyle w:val="TableParagraph"/>
              <w:ind w:left="154" w:right="143"/>
              <w:jc w:val="center"/>
              <w:rPr>
                <w:sz w:val="20"/>
              </w:rPr>
            </w:pPr>
            <w:r>
              <w:rPr>
                <w:spacing w:val="-4"/>
                <w:sz w:val="20"/>
              </w:rPr>
              <w:t>7</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4021AF">
              <w:rPr>
                <w:spacing w:val="-2"/>
                <w:sz w:val="20"/>
              </w:rPr>
              <w:t>Рябуха 18</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4021AF"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4021AF" w:rsidRDefault="00C96517" w:rsidP="00653BAB">
            <w:pPr>
              <w:pStyle w:val="TableParagraph"/>
              <w:ind w:left="154" w:right="143"/>
              <w:jc w:val="center"/>
              <w:rPr>
                <w:sz w:val="20"/>
              </w:rPr>
            </w:pPr>
            <w:r>
              <w:rPr>
                <w:spacing w:val="-4"/>
                <w:sz w:val="20"/>
              </w:rPr>
              <w:t>18</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4021AF">
              <w:rPr>
                <w:spacing w:val="-2"/>
                <w:sz w:val="20"/>
              </w:rPr>
              <w:t>Таврическая 87-89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4021AF"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5543550" cy="2494546"/>
                  <wp:effectExtent l="0" t="0" r="0" b="127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4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63446" cy="2503499"/>
                          </a:xfrm>
                          <a:prstGeom prst="rect">
                            <a:avLst/>
                          </a:prstGeom>
                          <a:noFill/>
                          <a:ln>
                            <a:noFill/>
                          </a:ln>
                        </pic:spPr>
                      </pic:pic>
                    </a:graphicData>
                  </a:graphic>
                </wp:inline>
              </w:drawing>
            </w:r>
            <w:r>
              <w:rPr>
                <w:noProof/>
                <w:lang w:eastAsia="ru-RU"/>
              </w:rPr>
              <w:drawing>
                <wp:inline distT="0" distB="0" distL="0" distR="0">
                  <wp:extent cx="5543550" cy="2494546"/>
                  <wp:effectExtent l="0" t="0" r="0" b="127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90120" cy="2515502"/>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4021AF">
              <w:rPr>
                <w:spacing w:val="-2"/>
                <w:sz w:val="20"/>
              </w:rPr>
              <w:t>Южная 69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Профлист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5608955" cy="2523977"/>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6"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30151" cy="2533515"/>
                          </a:xfrm>
                          <a:prstGeom prst="rect">
                            <a:avLst/>
                          </a:prstGeom>
                          <a:noFill/>
                          <a:ln>
                            <a:noFill/>
                          </a:ln>
                        </pic:spPr>
                      </pic:pic>
                    </a:graphicData>
                  </a:graphic>
                </wp:inline>
              </w:drawing>
            </w:r>
            <w:r>
              <w:rPr>
                <w:noProof/>
                <w:lang w:eastAsia="ru-RU"/>
              </w:rPr>
              <w:drawing>
                <wp:inline distT="0" distB="0" distL="0" distR="0">
                  <wp:extent cx="5609281" cy="252412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7"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18036" cy="2528064"/>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4021AF">
              <w:rPr>
                <w:spacing w:val="-2"/>
                <w:sz w:val="20"/>
              </w:rPr>
              <w:t>Красная 113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467E67" w:rsidRDefault="00C96517" w:rsidP="00653BAB">
            <w:pPr>
              <w:pStyle w:val="TableParagraph"/>
              <w:spacing w:line="220" w:lineRule="exact"/>
              <w:jc w:val="center"/>
              <w:rPr>
                <w:sz w:val="20"/>
                <w:lang w:val="ru-RU"/>
              </w:rPr>
            </w:pPr>
            <w:r w:rsidRPr="00467E67">
              <w:rPr>
                <w:spacing w:val="-2"/>
                <w:sz w:val="20"/>
                <w:lang w:val="ru-RU"/>
              </w:rPr>
              <w:t>Забр из металлического профиля+лист металла по задней стенки</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91"/>
          <w:jc w:val="center"/>
        </w:trPr>
        <w:tc>
          <w:tcPr>
            <w:tcW w:w="518" w:type="dxa"/>
          </w:tcPr>
          <w:p w:rsidR="00C96517" w:rsidRPr="00467E67" w:rsidRDefault="00C96517" w:rsidP="00653BAB">
            <w:pPr>
              <w:pStyle w:val="TableParagraph"/>
              <w:spacing w:before="5"/>
              <w:rPr>
                <w:b/>
                <w:sz w:val="23"/>
                <w:lang w:val="ru-RU"/>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8">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4021AF">
              <w:rPr>
                <w:spacing w:val="-2"/>
                <w:sz w:val="20"/>
              </w:rPr>
              <w:t>Ленина 76</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4021AF" w:rsidRDefault="00C96517" w:rsidP="00653BAB">
            <w:pPr>
              <w:pStyle w:val="TableParagraph"/>
              <w:spacing w:line="240" w:lineRule="exact"/>
              <w:ind w:right="-33" w:firstLine="11"/>
              <w:jc w:val="center"/>
              <w:rPr>
                <w:sz w:val="20"/>
              </w:rPr>
            </w:pPr>
            <w:r>
              <w:rPr>
                <w:spacing w:val="-2"/>
                <w:sz w:val="20"/>
              </w:rPr>
              <w:t>Асфальтовое покрытие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r>
              <w:rPr>
                <w:noProof/>
                <w:lang w:eastAsia="ru-RU"/>
              </w:rPr>
              <w:drawing>
                <wp:inline distT="0" distB="0" distL="0" distR="0">
                  <wp:extent cx="4508500" cy="2028784"/>
                  <wp:effectExtent l="0" t="0" r="635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32554" cy="2039608"/>
                          </a:xfrm>
                          <a:prstGeom prst="rect">
                            <a:avLst/>
                          </a:prstGeom>
                          <a:noFill/>
                          <a:ln>
                            <a:noFill/>
                          </a:ln>
                        </pic:spPr>
                      </pic:pic>
                    </a:graphicData>
                  </a:graphic>
                </wp:inline>
              </w:drawing>
            </w:r>
            <w:r>
              <w:rPr>
                <w:noProof/>
                <w:lang w:eastAsia="ru-RU"/>
              </w:rPr>
              <w:drawing>
                <wp:inline distT="0" distB="0" distL="0" distR="0">
                  <wp:extent cx="4508592" cy="2028825"/>
                  <wp:effectExtent l="0" t="0" r="635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10074" cy="2029492"/>
                          </a:xfrm>
                          <a:prstGeom prst="rect">
                            <a:avLst/>
                          </a:prstGeom>
                          <a:noFill/>
                          <a:ln>
                            <a:noFill/>
                          </a:ln>
                        </pic:spPr>
                      </pic:pic>
                    </a:graphicData>
                  </a:graphic>
                </wp:inline>
              </w:drawing>
            </w: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Промышленная  8-8а</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4021AF"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r>
              <w:rPr>
                <w:spacing w:val="-4"/>
                <w:sz w:val="20"/>
              </w:rPr>
              <w:t xml:space="preserve"> на 1 КП</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r>
              <w:rPr>
                <w:spacing w:val="-2"/>
                <w:sz w:val="20"/>
              </w:rPr>
              <w:t xml:space="preserve"> у 1 КП</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5122438" cy="2305050"/>
                  <wp:effectExtent l="0" t="0" r="254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5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27270" cy="2307225"/>
                          </a:xfrm>
                          <a:prstGeom prst="rect">
                            <a:avLst/>
                          </a:prstGeom>
                          <a:noFill/>
                          <a:ln>
                            <a:noFill/>
                          </a:ln>
                        </pic:spPr>
                      </pic:pic>
                    </a:graphicData>
                  </a:graphic>
                </wp:inline>
              </w:drawing>
            </w: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4021AF">
              <w:rPr>
                <w:spacing w:val="-2"/>
                <w:sz w:val="20"/>
              </w:rPr>
              <w:t>Промышленная 6</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1</w:t>
            </w: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4021AF"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noProof/>
              </w:rPr>
            </w:pPr>
            <w:r>
              <w:rPr>
                <w:noProof/>
                <w:lang w:eastAsia="ru-RU"/>
              </w:rPr>
              <w:drawing>
                <wp:inline distT="0" distB="0" distL="0" distR="0">
                  <wp:extent cx="6894830" cy="3102610"/>
                  <wp:effectExtent l="0" t="0" r="1270" b="254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4021AF" w:rsidRDefault="00C96517" w:rsidP="00653BAB"/>
          <w:p w:rsidR="00C96517" w:rsidRPr="004021AF" w:rsidRDefault="00C96517" w:rsidP="00653BAB"/>
          <w:p w:rsidR="00C96517" w:rsidRPr="004021AF" w:rsidRDefault="00C96517" w:rsidP="00653BAB"/>
          <w:p w:rsidR="00C96517" w:rsidRDefault="00C96517" w:rsidP="00653BAB">
            <w:pPr>
              <w:rPr>
                <w:noProof/>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4021AF"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4021AF">
              <w:rPr>
                <w:spacing w:val="-2"/>
                <w:sz w:val="20"/>
              </w:rPr>
              <w:t>Фабричная 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Профлист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Pr="004021AF" w:rsidRDefault="00C96517" w:rsidP="00653BAB"/>
          <w:p w:rsidR="00C96517" w:rsidRPr="004021AF" w:rsidRDefault="00C96517" w:rsidP="00653BAB"/>
          <w:p w:rsidR="00C96517" w:rsidRPr="004021AF" w:rsidRDefault="00C96517" w:rsidP="00653BAB"/>
          <w:p w:rsidR="00C96517" w:rsidRPr="004021AF" w:rsidRDefault="00C96517" w:rsidP="00653BAB"/>
          <w:p w:rsidR="00C96517" w:rsidRDefault="00C96517" w:rsidP="00653BAB">
            <w:pPr>
              <w:rPr>
                <w:rFonts w:ascii="Times New Roman" w:hAnsi="Times New Roman" w:cs="Times New Roman"/>
                <w:sz w:val="20"/>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4021AF"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Краснознаменная 1а</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4021AF" w:rsidRDefault="00C96517" w:rsidP="00653BAB">
            <w:pPr>
              <w:pStyle w:val="TableParagraph"/>
              <w:spacing w:line="240" w:lineRule="exact"/>
              <w:ind w:right="-33" w:firstLine="11"/>
              <w:jc w:val="center"/>
              <w:rPr>
                <w:sz w:val="20"/>
              </w:rPr>
            </w:pPr>
            <w:r>
              <w:rPr>
                <w:spacing w:val="-2"/>
                <w:sz w:val="20"/>
              </w:rPr>
              <w:t xml:space="preserve">Разрушенная </w:t>
            </w:r>
            <w:r w:rsidRPr="001C1C5B">
              <w:rPr>
                <w:spacing w:val="-2"/>
                <w:sz w:val="20"/>
              </w:rPr>
              <w:t>Бетонн</w:t>
            </w:r>
            <w:r>
              <w:rPr>
                <w:spacing w:val="-2"/>
                <w:sz w:val="20"/>
              </w:rPr>
              <w:t>ая</w:t>
            </w:r>
            <w:r w:rsidRPr="001C1C5B">
              <w:rPr>
                <w:spacing w:val="-4"/>
                <w:sz w:val="20"/>
              </w:rPr>
              <w:t>плит</w:t>
            </w:r>
            <w:r>
              <w:rPr>
                <w:spacing w:val="-4"/>
                <w:sz w:val="20"/>
              </w:rPr>
              <w:t>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4021AF" w:rsidRDefault="00C96517" w:rsidP="00653BAB">
            <w:pPr>
              <w:pStyle w:val="TableParagraph"/>
              <w:ind w:left="154" w:right="143"/>
              <w:jc w:val="center"/>
              <w:rPr>
                <w:sz w:val="20"/>
              </w:rPr>
            </w:pPr>
            <w:r>
              <w:rPr>
                <w:spacing w:val="-4"/>
                <w:sz w:val="20"/>
              </w:rPr>
              <w:t>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5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444216">
              <w:rPr>
                <w:spacing w:val="-2"/>
                <w:sz w:val="20"/>
              </w:rPr>
              <w:t>Советская 54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444216"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Pr>
                <w:spacing w:val="-2"/>
                <w:sz w:val="20"/>
              </w:rPr>
              <w:t>Не у</w:t>
            </w:r>
            <w:r w:rsidRPr="001C1C5B">
              <w:rPr>
                <w:spacing w:val="-2"/>
                <w:sz w:val="20"/>
              </w:rPr>
              <w:t>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Pr="00444216" w:rsidRDefault="00C96517" w:rsidP="00653BAB"/>
          <w:p w:rsidR="00C96517" w:rsidRPr="00444216" w:rsidRDefault="00C96517" w:rsidP="00653BAB"/>
          <w:p w:rsidR="00C96517" w:rsidRPr="00444216" w:rsidRDefault="00C96517" w:rsidP="00653BAB"/>
          <w:p w:rsidR="00C96517" w:rsidRPr="00444216" w:rsidRDefault="00C96517" w:rsidP="00653BAB"/>
          <w:p w:rsidR="00C96517" w:rsidRDefault="00C96517" w:rsidP="00653BAB">
            <w:pPr>
              <w:rPr>
                <w:rFonts w:ascii="Times New Roman" w:hAnsi="Times New Roman" w:cs="Times New Roman"/>
                <w:sz w:val="20"/>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444216"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С. ЛАЗО 29А</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p>
        </w:tc>
        <w:tc>
          <w:tcPr>
            <w:tcW w:w="9673" w:type="dxa"/>
            <w:vMerge/>
            <w:tcBorders>
              <w:top w:val="nil"/>
            </w:tcBorders>
          </w:tcPr>
          <w:p w:rsidR="00C96517" w:rsidRPr="00D3052F"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102610"/>
                  <wp:effectExtent l="0" t="0" r="1270" b="254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102610"/>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С. Лазо 35а</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444216"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444216" w:rsidRDefault="00C96517" w:rsidP="00653BAB">
            <w:pPr>
              <w:pStyle w:val="TableParagraph"/>
              <w:ind w:left="154" w:right="143"/>
              <w:jc w:val="center"/>
              <w:rPr>
                <w:sz w:val="20"/>
              </w:rPr>
            </w:pPr>
            <w:r>
              <w:rPr>
                <w:spacing w:val="-4"/>
                <w:sz w:val="20"/>
              </w:rPr>
              <w:t>23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098165"/>
                  <wp:effectExtent l="0" t="0" r="1270" b="698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098165"/>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D3052F">
              <w:rPr>
                <w:spacing w:val="-2"/>
                <w:sz w:val="20"/>
              </w:rPr>
              <w:t>Свободы 17</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Профлист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r>
              <w:rPr>
                <w:spacing w:val="-4"/>
                <w:sz w:val="20"/>
              </w:rPr>
              <w:t>11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4599851" cy="2066925"/>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06025" cy="2069699"/>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D3052F">
              <w:rPr>
                <w:spacing w:val="-2"/>
                <w:sz w:val="20"/>
              </w:rPr>
              <w:t>Октябрьская 64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8</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Профлист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r>
              <w:rPr>
                <w:spacing w:val="-4"/>
                <w:sz w:val="20"/>
              </w:rPr>
              <w:t>7</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098165"/>
                  <wp:effectExtent l="0" t="0" r="1270" b="698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098165"/>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Default="00C96517" w:rsidP="00653BAB">
            <w:pPr>
              <w:pStyle w:val="TableParagraph"/>
              <w:spacing w:before="9"/>
              <w:rPr>
                <w:sz w:val="20"/>
              </w:rPr>
            </w:pPr>
          </w:p>
          <w:p w:rsidR="00C96517" w:rsidRPr="001C1C5B" w:rsidRDefault="00C96517" w:rsidP="00653BAB">
            <w:pPr>
              <w:pStyle w:val="TableParagraph"/>
              <w:spacing w:before="9"/>
              <w:rPr>
                <w:sz w:val="20"/>
              </w:rPr>
            </w:pP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D3052F">
              <w:rPr>
                <w:spacing w:val="-2"/>
                <w:sz w:val="20"/>
              </w:rPr>
              <w:t>Киевская 53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D3052F" w:rsidRDefault="00C96517" w:rsidP="00653BAB">
            <w:pPr>
              <w:pStyle w:val="TableParagraph"/>
              <w:spacing w:line="240" w:lineRule="exact"/>
              <w:ind w:right="-33" w:firstLine="11"/>
              <w:jc w:val="center"/>
              <w:rPr>
                <w:sz w:val="20"/>
              </w:rPr>
            </w:pPr>
            <w:r>
              <w:rPr>
                <w:spacing w:val="-2"/>
                <w:sz w:val="20"/>
              </w:rPr>
              <w:t>Асфальтовое покрытие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Профлист по периметру</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r>
              <w:rPr>
                <w:spacing w:val="-4"/>
                <w:sz w:val="20"/>
              </w:rPr>
              <w:t>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098165"/>
                  <wp:effectExtent l="0" t="0" r="1270" b="698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098165"/>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Pr="0065576B" w:rsidRDefault="00C96517" w:rsidP="00653BAB"/>
          <w:p w:rsidR="00C96517" w:rsidRPr="0065576B" w:rsidRDefault="00C96517" w:rsidP="00653BAB"/>
          <w:p w:rsidR="00C96517" w:rsidRPr="0065576B" w:rsidRDefault="00C96517" w:rsidP="00653BAB"/>
          <w:p w:rsidR="00C96517" w:rsidRPr="0065576B" w:rsidRDefault="00C96517" w:rsidP="00653BAB"/>
          <w:p w:rsidR="00C96517" w:rsidRDefault="00C96517" w:rsidP="00653BAB">
            <w:pPr>
              <w:rPr>
                <w:rFonts w:ascii="Times New Roman" w:hAnsi="Times New Roman" w:cs="Times New Roman"/>
                <w:sz w:val="20"/>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65576B"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D3052F">
              <w:rPr>
                <w:spacing w:val="-2"/>
                <w:sz w:val="20"/>
              </w:rPr>
              <w:t>Красногвардейская 39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D3052F" w:rsidRDefault="00C96517" w:rsidP="00653BAB">
            <w:pPr>
              <w:pStyle w:val="TableParagraph"/>
              <w:spacing w:line="240" w:lineRule="exact"/>
              <w:ind w:right="-33" w:firstLine="11"/>
              <w:jc w:val="center"/>
              <w:rPr>
                <w:sz w:val="20"/>
              </w:rPr>
            </w:pPr>
            <w:r>
              <w:rPr>
                <w:spacing w:val="-2"/>
                <w:sz w:val="20"/>
              </w:rPr>
              <w:t>Асфальтовое покрытие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D3052F" w:rsidRDefault="00C96517" w:rsidP="00653BAB">
            <w:pPr>
              <w:pStyle w:val="TableParagraph"/>
              <w:ind w:left="154" w:right="143"/>
              <w:jc w:val="center"/>
              <w:rPr>
                <w:sz w:val="20"/>
              </w:rPr>
            </w:pPr>
            <w:r>
              <w:rPr>
                <w:spacing w:val="-4"/>
                <w:sz w:val="20"/>
              </w:rPr>
              <w:t>15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098165"/>
                  <wp:effectExtent l="0" t="0" r="1270" b="698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098165"/>
                          </a:xfrm>
                          <a:prstGeom prst="rect">
                            <a:avLst/>
                          </a:prstGeom>
                          <a:noFill/>
                          <a:ln>
                            <a:noFill/>
                          </a:ln>
                        </pic:spPr>
                      </pic:pic>
                    </a:graphicData>
                  </a:graphic>
                </wp:inline>
              </w:drawing>
            </w: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sz w:val="20"/>
              </w:rPr>
            </w:pPr>
          </w:p>
          <w:p w:rsidR="00C96517" w:rsidRPr="0065576B" w:rsidRDefault="00C96517" w:rsidP="00653BAB"/>
          <w:p w:rsidR="00C96517" w:rsidRPr="0065576B" w:rsidRDefault="00C96517" w:rsidP="00653BAB"/>
          <w:p w:rsidR="00C96517" w:rsidRPr="0065576B" w:rsidRDefault="00C96517" w:rsidP="00653BAB"/>
          <w:p w:rsidR="00C96517" w:rsidRPr="0065576B" w:rsidRDefault="00C96517" w:rsidP="00653BAB"/>
          <w:p w:rsidR="00C96517" w:rsidRDefault="00C96517" w:rsidP="00653BAB">
            <w:pPr>
              <w:rPr>
                <w:rFonts w:ascii="Times New Roman" w:hAnsi="Times New Roman" w:cs="Times New Roman"/>
                <w:sz w:val="20"/>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65576B"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65576B">
              <w:rPr>
                <w:spacing w:val="-2"/>
                <w:sz w:val="20"/>
              </w:rPr>
              <w:t>Милицейская 35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65576B" w:rsidRDefault="00C96517" w:rsidP="00653BAB">
            <w:pPr>
              <w:pStyle w:val="TableParagraph"/>
              <w:ind w:left="11"/>
              <w:jc w:val="center"/>
              <w:rPr>
                <w:sz w:val="20"/>
              </w:rPr>
            </w:pPr>
            <w:r>
              <w:rPr>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65576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1C1C5B" w:rsidRDefault="00C96517" w:rsidP="00653BAB">
            <w:pPr>
              <w:pStyle w:val="TableParagraph"/>
              <w:ind w:left="154" w:right="143"/>
              <w:jc w:val="center"/>
              <w:rPr>
                <w:sz w:val="20"/>
              </w:rPr>
            </w:pPr>
            <w:r>
              <w:rPr>
                <w:spacing w:val="-4"/>
                <w:sz w:val="20"/>
              </w:rPr>
              <w:t>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noProof/>
              </w:rPr>
            </w:pPr>
            <w:r>
              <w:rPr>
                <w:noProof/>
                <w:lang w:eastAsia="ru-RU"/>
              </w:rPr>
              <w:drawing>
                <wp:inline distT="0" distB="0" distL="0" distR="0">
                  <wp:extent cx="6894830" cy="3098165"/>
                  <wp:effectExtent l="0" t="0" r="1270" b="698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098165"/>
                          </a:xfrm>
                          <a:prstGeom prst="rect">
                            <a:avLst/>
                          </a:prstGeom>
                          <a:noFill/>
                          <a:ln>
                            <a:noFill/>
                          </a:ln>
                        </pic:spPr>
                      </pic:pic>
                    </a:graphicData>
                  </a:graphic>
                </wp:inline>
              </w:drawing>
            </w:r>
          </w:p>
          <w:p w:rsidR="00C96517" w:rsidRPr="0065576B" w:rsidRDefault="00C96517" w:rsidP="00653BAB"/>
          <w:p w:rsidR="00C96517" w:rsidRPr="0065576B" w:rsidRDefault="00C96517" w:rsidP="00653BAB"/>
          <w:p w:rsidR="00C96517" w:rsidRPr="0065576B" w:rsidRDefault="00C96517" w:rsidP="00653BAB"/>
          <w:p w:rsidR="00C96517" w:rsidRDefault="00C96517" w:rsidP="00653BAB">
            <w:pPr>
              <w:rPr>
                <w:noProof/>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65576B"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65576B">
              <w:rPr>
                <w:spacing w:val="-2"/>
                <w:sz w:val="20"/>
              </w:rPr>
              <w:t>Энгельса 19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65576B"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sidRPr="001C1C5B">
              <w:rPr>
                <w:spacing w:val="-2"/>
                <w:sz w:val="20"/>
              </w:rPr>
              <w:t>Сетка/рабица</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65576B" w:rsidRDefault="00C96517" w:rsidP="00653BAB">
            <w:pPr>
              <w:pStyle w:val="TableParagraph"/>
              <w:ind w:left="154" w:right="143"/>
              <w:jc w:val="center"/>
              <w:rPr>
                <w:sz w:val="20"/>
              </w:rPr>
            </w:pPr>
            <w:r>
              <w:rPr>
                <w:spacing w:val="-4"/>
                <w:sz w:val="20"/>
              </w:rPr>
              <w:t>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r>
              <w:rPr>
                <w:noProof/>
                <w:lang w:eastAsia="ru-RU"/>
              </w:rPr>
              <w:drawing>
                <wp:inline distT="0" distB="0" distL="0" distR="0">
                  <wp:extent cx="6894830" cy="3098165"/>
                  <wp:effectExtent l="0" t="0" r="1270" b="698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098165"/>
                          </a:xfrm>
                          <a:prstGeom prst="rect">
                            <a:avLst/>
                          </a:prstGeom>
                          <a:noFill/>
                          <a:ln>
                            <a:noFill/>
                          </a:ln>
                        </pic:spPr>
                      </pic:pic>
                    </a:graphicData>
                  </a:graphic>
                </wp:inline>
              </w:drawing>
            </w:r>
          </w:p>
          <w:p w:rsidR="00C96517" w:rsidRDefault="00C96517" w:rsidP="00653BAB">
            <w:pPr>
              <w:pStyle w:val="TableParagraph"/>
              <w:spacing w:before="9"/>
              <w:rPr>
                <w:sz w:val="20"/>
              </w:rPr>
            </w:pPr>
          </w:p>
          <w:p w:rsidR="00C96517" w:rsidRPr="0065576B" w:rsidRDefault="00C96517" w:rsidP="00653BAB"/>
          <w:p w:rsidR="00C96517" w:rsidRPr="0065576B" w:rsidRDefault="00C96517" w:rsidP="00653BAB"/>
          <w:p w:rsidR="00C96517" w:rsidRPr="0065576B" w:rsidRDefault="00C96517" w:rsidP="00653BAB"/>
          <w:p w:rsidR="00C96517" w:rsidRDefault="00C96517" w:rsidP="00653BAB">
            <w:pPr>
              <w:rPr>
                <w:rFonts w:ascii="Times New Roman" w:hAnsi="Times New Roman" w:cs="Times New Roman"/>
                <w:sz w:val="20"/>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65576B"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467E67" w:rsidRDefault="00C96517" w:rsidP="00653BAB">
            <w:pPr>
              <w:pStyle w:val="TableParagraph"/>
              <w:ind w:right="108"/>
              <w:jc w:val="center"/>
              <w:rPr>
                <w:sz w:val="20"/>
                <w:lang w:val="ru-RU"/>
              </w:rPr>
            </w:pPr>
            <w:r w:rsidRPr="00467E67">
              <w:rPr>
                <w:sz w:val="20"/>
                <w:lang w:val="ru-RU"/>
              </w:rPr>
              <w:t xml:space="preserve">г.Дальнереченск ул. </w:t>
            </w:r>
            <w:r w:rsidRPr="00467E67">
              <w:rPr>
                <w:spacing w:val="-2"/>
                <w:sz w:val="20"/>
                <w:lang w:val="ru-RU"/>
              </w:rPr>
              <w:t>Прямой переулок 7</w:t>
            </w:r>
          </w:p>
        </w:tc>
        <w:tc>
          <w:tcPr>
            <w:tcW w:w="9673" w:type="dxa"/>
            <w:vMerge/>
            <w:tcBorders>
              <w:top w:val="nil"/>
            </w:tcBorders>
          </w:tcPr>
          <w:p w:rsidR="00C96517" w:rsidRPr="00467E67" w:rsidRDefault="00C96517" w:rsidP="00653BAB">
            <w:pPr>
              <w:rPr>
                <w:rFonts w:ascii="Times New Roman" w:hAnsi="Times New Roman" w:cs="Times New Roman"/>
                <w:sz w:val="2"/>
                <w:szCs w:val="2"/>
                <w:lang w:val="ru-RU"/>
              </w:rPr>
            </w:pPr>
          </w:p>
        </w:tc>
      </w:tr>
      <w:tr w:rsidR="00C96517" w:rsidRPr="001C1C5B" w:rsidTr="00C96517">
        <w:trPr>
          <w:trHeight w:val="715"/>
          <w:jc w:val="center"/>
        </w:trPr>
        <w:tc>
          <w:tcPr>
            <w:tcW w:w="518" w:type="dxa"/>
          </w:tcPr>
          <w:p w:rsidR="00C96517" w:rsidRPr="00467E67" w:rsidRDefault="00C96517" w:rsidP="00653BAB">
            <w:pPr>
              <w:pStyle w:val="TableParagraph"/>
              <w:spacing w:before="3"/>
              <w:rPr>
                <w:b/>
                <w:sz w:val="20"/>
                <w:lang w:val="ru-RU"/>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65576B" w:rsidRDefault="00C96517" w:rsidP="00653BAB">
            <w:pPr>
              <w:pStyle w:val="TableParagraph"/>
              <w:ind w:left="154" w:right="143"/>
              <w:jc w:val="center"/>
              <w:rPr>
                <w:sz w:val="20"/>
              </w:rPr>
            </w:pPr>
            <w:r>
              <w:rPr>
                <w:spacing w:val="-4"/>
                <w:sz w:val="20"/>
              </w:rPr>
              <w:t>6</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noProof/>
              </w:rPr>
            </w:pPr>
            <w:r>
              <w:rPr>
                <w:noProof/>
                <w:lang w:eastAsia="ru-RU"/>
              </w:rPr>
              <w:drawing>
                <wp:inline distT="0" distB="0" distL="0" distR="0">
                  <wp:extent cx="6894830" cy="3098165"/>
                  <wp:effectExtent l="0" t="0" r="1270" b="698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098165"/>
                          </a:xfrm>
                          <a:prstGeom prst="rect">
                            <a:avLst/>
                          </a:prstGeom>
                          <a:noFill/>
                          <a:ln>
                            <a:noFill/>
                          </a:ln>
                        </pic:spPr>
                      </pic:pic>
                    </a:graphicData>
                  </a:graphic>
                </wp:inline>
              </w:drawing>
            </w:r>
          </w:p>
          <w:p w:rsidR="00C96517" w:rsidRPr="0065576B" w:rsidRDefault="00C96517" w:rsidP="00653BAB"/>
          <w:p w:rsidR="00C96517" w:rsidRPr="0065576B" w:rsidRDefault="00C96517" w:rsidP="00653BAB"/>
          <w:p w:rsidR="00C96517" w:rsidRPr="0065576B" w:rsidRDefault="00C96517" w:rsidP="00653BAB"/>
          <w:p w:rsidR="00C96517" w:rsidRPr="0065576B" w:rsidRDefault="00C96517" w:rsidP="00653BAB"/>
          <w:p w:rsidR="00C96517" w:rsidRDefault="00C96517" w:rsidP="00653BAB">
            <w:pPr>
              <w:rPr>
                <w:noProof/>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65576B"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65576B">
              <w:rPr>
                <w:spacing w:val="-2"/>
                <w:sz w:val="20"/>
              </w:rPr>
              <w:t>Уссурийская 55</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1</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65576B" w:rsidRDefault="00C96517" w:rsidP="00653BAB">
            <w:pPr>
              <w:pStyle w:val="TableParagraph"/>
              <w:spacing w:line="240" w:lineRule="exact"/>
              <w:ind w:right="-33" w:firstLine="11"/>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65576B" w:rsidRDefault="00C96517" w:rsidP="00653BAB">
            <w:pPr>
              <w:pStyle w:val="TableParagraph"/>
              <w:ind w:left="154" w:right="143"/>
              <w:jc w:val="center"/>
              <w:rPr>
                <w:sz w:val="20"/>
              </w:rPr>
            </w:pPr>
            <w:r>
              <w:rPr>
                <w:spacing w:val="-4"/>
                <w:sz w:val="20"/>
              </w:rPr>
              <w:t>4</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Default="00C96517" w:rsidP="00653BAB">
            <w:pPr>
              <w:pStyle w:val="TableParagraph"/>
              <w:spacing w:before="9"/>
              <w:rPr>
                <w:noProof/>
              </w:rPr>
            </w:pPr>
            <w:r>
              <w:rPr>
                <w:noProof/>
                <w:lang w:eastAsia="ru-RU"/>
              </w:rPr>
              <w:drawing>
                <wp:inline distT="0" distB="0" distL="0" distR="0">
                  <wp:extent cx="6894830" cy="3098165"/>
                  <wp:effectExtent l="0" t="0" r="1270" b="698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098165"/>
                          </a:xfrm>
                          <a:prstGeom prst="rect">
                            <a:avLst/>
                          </a:prstGeom>
                          <a:noFill/>
                          <a:ln>
                            <a:noFill/>
                          </a:ln>
                        </pic:spPr>
                      </pic:pic>
                    </a:graphicData>
                  </a:graphic>
                </wp:inline>
              </w:drawing>
            </w:r>
          </w:p>
          <w:p w:rsidR="00C96517" w:rsidRPr="0065576B" w:rsidRDefault="00C96517" w:rsidP="00653BAB"/>
          <w:p w:rsidR="00C96517" w:rsidRPr="0065576B" w:rsidRDefault="00C96517" w:rsidP="00653BAB"/>
          <w:p w:rsidR="00C96517" w:rsidRPr="0065576B" w:rsidRDefault="00C96517" w:rsidP="00653BAB"/>
          <w:p w:rsidR="00C96517" w:rsidRPr="0065576B" w:rsidRDefault="00C96517" w:rsidP="00653BAB"/>
          <w:p w:rsidR="00C96517" w:rsidRDefault="00C96517" w:rsidP="00653BAB">
            <w:pPr>
              <w:rPr>
                <w:noProof/>
              </w:rPr>
            </w:pPr>
          </w:p>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Default="00C96517" w:rsidP="00653BAB"/>
          <w:p w:rsidR="00C96517" w:rsidRPr="0065576B" w:rsidRDefault="00C96517" w:rsidP="00653BAB"/>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65576B">
              <w:rPr>
                <w:spacing w:val="-2"/>
                <w:sz w:val="20"/>
              </w:rPr>
              <w:t>Ясная 13</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Pr>
                <w:spacing w:val="-2"/>
                <w:sz w:val="20"/>
              </w:rPr>
              <w:t xml:space="preserve">Разрушенные </w:t>
            </w: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65576B" w:rsidRDefault="00C96517" w:rsidP="00653BAB">
            <w:pPr>
              <w:pStyle w:val="TableParagraph"/>
              <w:ind w:left="154" w:right="143"/>
              <w:jc w:val="center"/>
              <w:rPr>
                <w:sz w:val="20"/>
              </w:rPr>
            </w:pPr>
            <w:r>
              <w:rPr>
                <w:spacing w:val="-4"/>
                <w:sz w:val="20"/>
              </w:rPr>
              <w:t>9</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90"/>
          <w:jc w:val="center"/>
        </w:trPr>
        <w:tc>
          <w:tcPr>
            <w:tcW w:w="518" w:type="dxa"/>
          </w:tcPr>
          <w:p w:rsidR="00C96517" w:rsidRPr="001C1C5B" w:rsidRDefault="00C96517" w:rsidP="00653BAB">
            <w:pPr>
              <w:pStyle w:val="TableParagraph"/>
              <w:spacing w:before="54"/>
              <w:ind w:right="91" w:firstLine="43"/>
              <w:rPr>
                <w:sz w:val="20"/>
              </w:rPr>
            </w:pPr>
            <w:r w:rsidRPr="001C1C5B">
              <w:rPr>
                <w:spacing w:val="-10"/>
                <w:sz w:val="20"/>
              </w:rPr>
              <w:lastRenderedPageBreak/>
              <w:t xml:space="preserve">№ </w:t>
            </w:r>
            <w:r w:rsidRPr="001C1C5B">
              <w:rPr>
                <w:spacing w:val="-4"/>
                <w:sz w:val="20"/>
              </w:rPr>
              <w:t>п/п</w:t>
            </w:r>
          </w:p>
        </w:tc>
        <w:tc>
          <w:tcPr>
            <w:tcW w:w="3153" w:type="dxa"/>
            <w:gridSpan w:val="3"/>
          </w:tcPr>
          <w:p w:rsidR="00C96517" w:rsidRPr="001C1C5B" w:rsidRDefault="00C96517" w:rsidP="00653BAB">
            <w:pPr>
              <w:pStyle w:val="TableParagraph"/>
              <w:spacing w:before="174"/>
              <w:ind w:left="284"/>
              <w:rPr>
                <w:sz w:val="20"/>
              </w:rPr>
            </w:pPr>
            <w:r w:rsidRPr="001C1C5B">
              <w:rPr>
                <w:sz w:val="20"/>
              </w:rPr>
              <w:t>Наименование</w:t>
            </w:r>
            <w:r w:rsidRPr="001C1C5B">
              <w:rPr>
                <w:spacing w:val="-2"/>
                <w:sz w:val="20"/>
              </w:rPr>
              <w:t>показателя</w:t>
            </w:r>
          </w:p>
        </w:tc>
        <w:tc>
          <w:tcPr>
            <w:tcW w:w="1398" w:type="dxa"/>
          </w:tcPr>
          <w:p w:rsidR="00C96517" w:rsidRPr="001C1C5B" w:rsidRDefault="00C96517" w:rsidP="00653BAB">
            <w:pPr>
              <w:pStyle w:val="TableParagraph"/>
              <w:spacing w:before="54"/>
              <w:ind w:left="154" w:firstLine="79"/>
              <w:rPr>
                <w:sz w:val="20"/>
              </w:rPr>
            </w:pPr>
            <w:r w:rsidRPr="001C1C5B">
              <w:rPr>
                <w:spacing w:val="-2"/>
                <w:sz w:val="20"/>
              </w:rPr>
              <w:t>Значение показателя</w:t>
            </w:r>
          </w:p>
        </w:tc>
        <w:tc>
          <w:tcPr>
            <w:tcW w:w="9673" w:type="dxa"/>
            <w:vMerge w:val="restart"/>
          </w:tcPr>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rPr>
                <w:b/>
                <w:sz w:val="20"/>
              </w:rPr>
            </w:pPr>
          </w:p>
          <w:p w:rsidR="00C96517" w:rsidRPr="001C1C5B" w:rsidRDefault="00C96517" w:rsidP="00653BAB">
            <w:pPr>
              <w:pStyle w:val="TableParagraph"/>
              <w:spacing w:before="9"/>
              <w:rPr>
                <w:sz w:val="20"/>
              </w:rPr>
            </w:pPr>
            <w:r>
              <w:rPr>
                <w:noProof/>
                <w:lang w:eastAsia="ru-RU"/>
              </w:rPr>
              <w:drawing>
                <wp:inline distT="0" distB="0" distL="0" distR="0">
                  <wp:extent cx="6894830" cy="3098165"/>
                  <wp:effectExtent l="0" t="0" r="1270" b="698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894830" cy="3098165"/>
                          </a:xfrm>
                          <a:prstGeom prst="rect">
                            <a:avLst/>
                          </a:prstGeom>
                          <a:noFill/>
                          <a:ln>
                            <a:noFill/>
                          </a:ln>
                        </pic:spPr>
                      </pic:pic>
                    </a:graphicData>
                  </a:graphic>
                </wp:inline>
              </w:drawing>
            </w:r>
          </w:p>
        </w:tc>
      </w:tr>
      <w:tr w:rsidR="00C96517" w:rsidRPr="001C1C5B" w:rsidTr="00C96517">
        <w:trPr>
          <w:trHeight w:val="1202"/>
          <w:jc w:val="center"/>
        </w:trPr>
        <w:tc>
          <w:tcPr>
            <w:tcW w:w="518" w:type="dxa"/>
          </w:tcPr>
          <w:p w:rsidR="00C96517" w:rsidRPr="001C1C5B" w:rsidRDefault="00C96517" w:rsidP="00653BAB">
            <w:pPr>
              <w:pStyle w:val="TableParagraph"/>
              <w:rPr>
                <w:b/>
                <w:sz w:val="24"/>
              </w:rPr>
            </w:pPr>
          </w:p>
          <w:p w:rsidR="00C96517" w:rsidRPr="001C1C5B" w:rsidRDefault="00C96517" w:rsidP="00653BAB">
            <w:pPr>
              <w:pStyle w:val="TableParagraph"/>
              <w:spacing w:before="199"/>
              <w:ind w:left="8"/>
              <w:jc w:val="center"/>
              <w:rPr>
                <w:sz w:val="20"/>
              </w:rPr>
            </w:pPr>
            <w:r w:rsidRPr="001C1C5B">
              <w:rPr>
                <w:sz w:val="20"/>
              </w:rPr>
              <w:t>1</w:t>
            </w:r>
          </w:p>
        </w:tc>
        <w:tc>
          <w:tcPr>
            <w:tcW w:w="3153" w:type="dxa"/>
            <w:gridSpan w:val="3"/>
          </w:tcPr>
          <w:p w:rsidR="00C96517" w:rsidRPr="001C1C5B" w:rsidRDefault="00C96517" w:rsidP="00653BAB">
            <w:pPr>
              <w:pStyle w:val="TableParagraph"/>
              <w:spacing w:before="8"/>
              <w:rPr>
                <w:b/>
                <w:sz w:val="30"/>
              </w:rPr>
            </w:pPr>
          </w:p>
          <w:p w:rsidR="00C96517" w:rsidRPr="001C1C5B" w:rsidRDefault="00C96517" w:rsidP="00653BAB">
            <w:pPr>
              <w:pStyle w:val="TableParagraph"/>
              <w:ind w:left="108"/>
              <w:rPr>
                <w:sz w:val="20"/>
              </w:rPr>
            </w:pPr>
            <w:r w:rsidRPr="001C1C5B">
              <w:rPr>
                <w:sz w:val="20"/>
              </w:rPr>
              <w:t>Адресконтейнерной</w:t>
            </w:r>
            <w:r>
              <w:rPr>
                <w:sz w:val="20"/>
              </w:rPr>
              <w:t>площадки</w:t>
            </w:r>
            <w:r w:rsidRPr="001C1C5B">
              <w:rPr>
                <w:sz w:val="20"/>
              </w:rPr>
              <w:t>, мусоросборника</w:t>
            </w:r>
          </w:p>
        </w:tc>
        <w:tc>
          <w:tcPr>
            <w:tcW w:w="1398" w:type="dxa"/>
            <w:vAlign w:val="center"/>
          </w:tcPr>
          <w:p w:rsidR="00C96517" w:rsidRPr="001C1C5B" w:rsidRDefault="00C96517" w:rsidP="00653BAB">
            <w:pPr>
              <w:pStyle w:val="TableParagraph"/>
              <w:ind w:right="108"/>
              <w:jc w:val="center"/>
              <w:rPr>
                <w:sz w:val="20"/>
              </w:rPr>
            </w:pPr>
            <w:r w:rsidRPr="001C1C5B">
              <w:rPr>
                <w:sz w:val="20"/>
              </w:rPr>
              <w:t xml:space="preserve">г.Дальнереченск ул. </w:t>
            </w:r>
            <w:r w:rsidRPr="0065576B">
              <w:rPr>
                <w:spacing w:val="-2"/>
                <w:sz w:val="20"/>
              </w:rPr>
              <w:t>Сплавная 16</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15"/>
          <w:jc w:val="center"/>
        </w:trPr>
        <w:tc>
          <w:tcPr>
            <w:tcW w:w="518" w:type="dxa"/>
          </w:tcPr>
          <w:p w:rsidR="00C96517" w:rsidRPr="001C1C5B" w:rsidRDefault="00C96517" w:rsidP="00653BAB">
            <w:pPr>
              <w:pStyle w:val="TableParagraph"/>
              <w:spacing w:before="3"/>
              <w:rPr>
                <w:b/>
                <w:sz w:val="20"/>
              </w:rPr>
            </w:pPr>
          </w:p>
          <w:p w:rsidR="00C96517" w:rsidRPr="001C1C5B" w:rsidRDefault="00C96517" w:rsidP="00653BAB">
            <w:pPr>
              <w:pStyle w:val="TableParagraph"/>
              <w:ind w:left="8"/>
              <w:jc w:val="center"/>
              <w:rPr>
                <w:sz w:val="20"/>
              </w:rPr>
            </w:pPr>
            <w:r w:rsidRPr="001C1C5B">
              <w:rPr>
                <w:sz w:val="20"/>
              </w:rPr>
              <w:t>2</w:t>
            </w:r>
          </w:p>
        </w:tc>
        <w:tc>
          <w:tcPr>
            <w:tcW w:w="3153" w:type="dxa"/>
            <w:gridSpan w:val="3"/>
          </w:tcPr>
          <w:p w:rsidR="00C96517" w:rsidRPr="001C1C5B" w:rsidRDefault="00C96517" w:rsidP="00653BAB">
            <w:pPr>
              <w:pStyle w:val="TableParagraph"/>
              <w:spacing w:before="117"/>
              <w:ind w:left="108"/>
              <w:rPr>
                <w:sz w:val="20"/>
              </w:rPr>
            </w:pPr>
            <w:r w:rsidRPr="001C1C5B">
              <w:rPr>
                <w:sz w:val="20"/>
              </w:rPr>
              <w:t>Количествоконтейнеровна площадке, ед.</w:t>
            </w:r>
          </w:p>
        </w:tc>
        <w:tc>
          <w:tcPr>
            <w:tcW w:w="1398" w:type="dxa"/>
            <w:vAlign w:val="center"/>
          </w:tcPr>
          <w:p w:rsidR="00C96517" w:rsidRPr="001C1C5B" w:rsidRDefault="00C96517" w:rsidP="00653BAB">
            <w:pPr>
              <w:pStyle w:val="TableParagraph"/>
              <w:ind w:left="11"/>
              <w:jc w:val="center"/>
              <w:rPr>
                <w:sz w:val="20"/>
              </w:rPr>
            </w:pPr>
            <w:r>
              <w:rPr>
                <w:sz w:val="20"/>
              </w:rPr>
              <w:t>2</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80"/>
          <w:jc w:val="center"/>
        </w:trPr>
        <w:tc>
          <w:tcPr>
            <w:tcW w:w="518" w:type="dxa"/>
          </w:tcPr>
          <w:p w:rsidR="00C96517" w:rsidRPr="001C1C5B" w:rsidRDefault="00C96517" w:rsidP="00653BAB">
            <w:pPr>
              <w:pStyle w:val="TableParagraph"/>
              <w:spacing w:before="119"/>
              <w:ind w:left="8"/>
              <w:jc w:val="center"/>
              <w:rPr>
                <w:sz w:val="20"/>
              </w:rPr>
            </w:pPr>
            <w:r w:rsidRPr="001C1C5B">
              <w:rPr>
                <w:sz w:val="20"/>
              </w:rPr>
              <w:t>3</w:t>
            </w:r>
          </w:p>
        </w:tc>
        <w:tc>
          <w:tcPr>
            <w:tcW w:w="583" w:type="dxa"/>
            <w:vMerge w:val="restart"/>
            <w:textDirection w:val="btLr"/>
          </w:tcPr>
          <w:p w:rsidR="00C96517" w:rsidRPr="001C1C5B" w:rsidRDefault="00C96517" w:rsidP="00653BAB">
            <w:pPr>
              <w:pStyle w:val="TableParagraph"/>
              <w:spacing w:before="46" w:line="247" w:lineRule="auto"/>
              <w:ind w:left="1590" w:hanging="1552"/>
              <w:rPr>
                <w:sz w:val="20"/>
              </w:rPr>
            </w:pPr>
            <w:r w:rsidRPr="001C1C5B">
              <w:rPr>
                <w:sz w:val="20"/>
              </w:rPr>
              <w:t xml:space="preserve">Характеристикаплощадкииустановленных </w:t>
            </w:r>
            <w:r w:rsidRPr="001C1C5B">
              <w:rPr>
                <w:spacing w:val="-2"/>
                <w:sz w:val="20"/>
              </w:rPr>
              <w:t>контейнеров</w:t>
            </w:r>
          </w:p>
        </w:tc>
        <w:tc>
          <w:tcPr>
            <w:tcW w:w="2570" w:type="dxa"/>
            <w:gridSpan w:val="2"/>
          </w:tcPr>
          <w:p w:rsidR="00C96517" w:rsidRPr="001C1C5B" w:rsidRDefault="00C96517" w:rsidP="00653BAB">
            <w:pPr>
              <w:pStyle w:val="TableParagraph"/>
              <w:spacing w:before="119"/>
              <w:rPr>
                <w:sz w:val="20"/>
              </w:rPr>
            </w:pPr>
            <w:r w:rsidRPr="001C1C5B">
              <w:rPr>
                <w:sz w:val="20"/>
              </w:rPr>
              <w:t>Установочное</w:t>
            </w:r>
            <w:r w:rsidRPr="001C1C5B">
              <w:rPr>
                <w:spacing w:val="-4"/>
                <w:sz w:val="20"/>
              </w:rPr>
              <w:t>место</w:t>
            </w:r>
          </w:p>
        </w:tc>
        <w:tc>
          <w:tcPr>
            <w:tcW w:w="1398" w:type="dxa"/>
            <w:vAlign w:val="center"/>
          </w:tcPr>
          <w:p w:rsidR="00C96517" w:rsidRPr="001C1C5B" w:rsidRDefault="00C96517" w:rsidP="00653BAB">
            <w:pPr>
              <w:pStyle w:val="TableParagraph"/>
              <w:spacing w:line="240" w:lineRule="exact"/>
              <w:ind w:right="-33" w:firstLine="11"/>
              <w:jc w:val="center"/>
              <w:rPr>
                <w:sz w:val="20"/>
              </w:rPr>
            </w:pPr>
            <w:r w:rsidRPr="001C1C5B">
              <w:rPr>
                <w:spacing w:val="-2"/>
                <w:sz w:val="20"/>
              </w:rPr>
              <w:t xml:space="preserve">Бетонные </w:t>
            </w:r>
            <w:r w:rsidRPr="001C1C5B">
              <w:rPr>
                <w:spacing w:val="-4"/>
                <w:sz w:val="20"/>
              </w:rPr>
              <w:t>плиты</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ind w:left="8"/>
              <w:jc w:val="center"/>
              <w:rPr>
                <w:sz w:val="20"/>
              </w:rPr>
            </w:pPr>
            <w:r w:rsidRPr="001C1C5B">
              <w:rPr>
                <w:sz w:val="20"/>
              </w:rPr>
              <w:t>4</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4"/>
              <w:rPr>
                <w:b/>
                <w:sz w:val="20"/>
              </w:rPr>
            </w:pPr>
          </w:p>
          <w:p w:rsidR="00C96517" w:rsidRPr="001C1C5B" w:rsidRDefault="00C96517" w:rsidP="00653BAB">
            <w:pPr>
              <w:pStyle w:val="TableParagraph"/>
              <w:spacing w:before="1"/>
              <w:rPr>
                <w:sz w:val="20"/>
              </w:rPr>
            </w:pPr>
            <w:r w:rsidRPr="001C1C5B">
              <w:rPr>
                <w:spacing w:val="-2"/>
                <w:sz w:val="20"/>
              </w:rPr>
              <w:t>Ограждение</w:t>
            </w:r>
          </w:p>
        </w:tc>
        <w:tc>
          <w:tcPr>
            <w:tcW w:w="1398" w:type="dxa"/>
            <w:vAlign w:val="center"/>
          </w:tcPr>
          <w:p w:rsidR="00C96517" w:rsidRPr="001C1C5B" w:rsidRDefault="00C96517" w:rsidP="00653BAB">
            <w:pPr>
              <w:pStyle w:val="TableParagraph"/>
              <w:spacing w:line="220" w:lineRule="exact"/>
              <w:jc w:val="center"/>
              <w:rPr>
                <w:sz w:val="20"/>
              </w:rPr>
            </w:pPr>
            <w:r>
              <w:rPr>
                <w:spacing w:val="-2"/>
                <w:sz w:val="20"/>
              </w:rPr>
              <w:t>Отсутствует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91"/>
          <w:jc w:val="center"/>
        </w:trPr>
        <w:tc>
          <w:tcPr>
            <w:tcW w:w="518" w:type="dxa"/>
          </w:tcPr>
          <w:p w:rsidR="00C96517" w:rsidRPr="001C1C5B" w:rsidRDefault="00C96517" w:rsidP="00653BAB">
            <w:pPr>
              <w:pStyle w:val="TableParagraph"/>
              <w:spacing w:before="5"/>
              <w:rPr>
                <w:b/>
                <w:sz w:val="23"/>
              </w:rPr>
            </w:pPr>
          </w:p>
          <w:p w:rsidR="00C96517" w:rsidRPr="001C1C5B" w:rsidRDefault="00C96517" w:rsidP="00653BAB">
            <w:pPr>
              <w:pStyle w:val="TableParagraph"/>
              <w:ind w:left="8"/>
              <w:jc w:val="center"/>
              <w:rPr>
                <w:sz w:val="20"/>
              </w:rPr>
            </w:pPr>
            <w:r w:rsidRPr="001C1C5B">
              <w:rPr>
                <w:sz w:val="20"/>
              </w:rPr>
              <w:t>5</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570" w:type="dxa"/>
            <w:gridSpan w:val="2"/>
          </w:tcPr>
          <w:p w:rsidR="00C96517" w:rsidRPr="001C1C5B" w:rsidRDefault="00C96517" w:rsidP="00653BAB">
            <w:pPr>
              <w:pStyle w:val="TableParagraph"/>
              <w:spacing w:before="155"/>
              <w:rPr>
                <w:sz w:val="20"/>
              </w:rPr>
            </w:pPr>
            <w:r w:rsidRPr="001C1C5B">
              <w:rPr>
                <w:sz w:val="20"/>
              </w:rPr>
              <w:t>Расстояниедо</w:t>
            </w:r>
            <w:r>
              <w:rPr>
                <w:sz w:val="20"/>
              </w:rPr>
              <w:t xml:space="preserve">ближайших </w:t>
            </w:r>
            <w:r w:rsidRPr="001C1C5B">
              <w:rPr>
                <w:sz w:val="20"/>
              </w:rPr>
              <w:t>жилых домов, м</w:t>
            </w:r>
          </w:p>
        </w:tc>
        <w:tc>
          <w:tcPr>
            <w:tcW w:w="1398" w:type="dxa"/>
            <w:vAlign w:val="center"/>
          </w:tcPr>
          <w:p w:rsidR="00C96517" w:rsidRPr="0065576B" w:rsidRDefault="00C96517" w:rsidP="00653BAB">
            <w:pPr>
              <w:pStyle w:val="TableParagraph"/>
              <w:ind w:left="154" w:right="143"/>
              <w:jc w:val="center"/>
              <w:rPr>
                <w:sz w:val="20"/>
              </w:rPr>
            </w:pPr>
            <w:r>
              <w:rPr>
                <w:spacing w:val="-4"/>
                <w:sz w:val="20"/>
              </w:rPr>
              <w:t>17</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417"/>
          <w:jc w:val="center"/>
        </w:trPr>
        <w:tc>
          <w:tcPr>
            <w:tcW w:w="518" w:type="dxa"/>
          </w:tcPr>
          <w:p w:rsidR="00C96517" w:rsidRPr="001C1C5B" w:rsidRDefault="00C96517" w:rsidP="00653BAB">
            <w:pPr>
              <w:pStyle w:val="TableParagraph"/>
              <w:spacing w:before="88"/>
              <w:ind w:left="8"/>
              <w:jc w:val="center"/>
              <w:rPr>
                <w:sz w:val="20"/>
              </w:rPr>
            </w:pPr>
            <w:r w:rsidRPr="001C1C5B">
              <w:rPr>
                <w:sz w:val="20"/>
              </w:rPr>
              <w:t>6</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val="restart"/>
            <w:textDirection w:val="btLr"/>
          </w:tcPr>
          <w:p w:rsidR="00C96517" w:rsidRPr="001C1C5B" w:rsidRDefault="00C96517" w:rsidP="00653BAB">
            <w:pPr>
              <w:pStyle w:val="TableParagraph"/>
              <w:spacing w:before="112"/>
              <w:ind w:left="282"/>
              <w:rPr>
                <w:sz w:val="20"/>
              </w:rPr>
            </w:pPr>
            <w:r w:rsidRPr="001C1C5B">
              <w:rPr>
                <w:sz w:val="20"/>
              </w:rPr>
              <w:t>Наличие</w:t>
            </w:r>
            <w:r w:rsidRPr="001C1C5B">
              <w:rPr>
                <w:spacing w:val="-2"/>
                <w:sz w:val="20"/>
              </w:rPr>
              <w:t>дефектов</w:t>
            </w:r>
          </w:p>
        </w:tc>
        <w:tc>
          <w:tcPr>
            <w:tcW w:w="2102" w:type="dxa"/>
          </w:tcPr>
          <w:p w:rsidR="00C96517" w:rsidRPr="001C1C5B" w:rsidRDefault="00C96517" w:rsidP="00653BAB">
            <w:pPr>
              <w:pStyle w:val="TableParagraph"/>
              <w:spacing w:before="88"/>
              <w:ind w:left="108"/>
              <w:rPr>
                <w:sz w:val="20"/>
              </w:rPr>
            </w:pPr>
            <w:r w:rsidRPr="001C1C5B">
              <w:rPr>
                <w:sz w:val="20"/>
              </w:rPr>
              <w:t>сквозная</w:t>
            </w:r>
            <w:r w:rsidRPr="001C1C5B">
              <w:rPr>
                <w:spacing w:val="-2"/>
                <w:sz w:val="20"/>
              </w:rPr>
              <w:t>ржавчина</w:t>
            </w:r>
          </w:p>
        </w:tc>
        <w:tc>
          <w:tcPr>
            <w:tcW w:w="1398" w:type="dxa"/>
            <w:vAlign w:val="center"/>
          </w:tcPr>
          <w:p w:rsidR="00C96517" w:rsidRPr="001C1C5B" w:rsidRDefault="00C96517" w:rsidP="00653BAB">
            <w:pPr>
              <w:pStyle w:val="TableParagraph"/>
              <w:spacing w:before="88"/>
              <w:ind w:left="11"/>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693"/>
          <w:jc w:val="center"/>
        </w:trPr>
        <w:tc>
          <w:tcPr>
            <w:tcW w:w="518" w:type="dxa"/>
          </w:tcPr>
          <w:p w:rsidR="00C96517" w:rsidRPr="001C1C5B" w:rsidRDefault="00C96517" w:rsidP="00653BAB">
            <w:pPr>
              <w:pStyle w:val="TableParagraph"/>
              <w:spacing w:before="3"/>
              <w:rPr>
                <w:b/>
                <w:sz w:val="19"/>
              </w:rPr>
            </w:pPr>
          </w:p>
          <w:p w:rsidR="00C96517" w:rsidRPr="001C1C5B" w:rsidRDefault="00C96517" w:rsidP="00653BAB">
            <w:pPr>
              <w:pStyle w:val="TableParagraph"/>
              <w:ind w:left="8"/>
              <w:jc w:val="center"/>
              <w:rPr>
                <w:sz w:val="20"/>
              </w:rPr>
            </w:pPr>
            <w:r w:rsidRPr="001C1C5B">
              <w:rPr>
                <w:sz w:val="20"/>
              </w:rPr>
              <w:t>7</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06"/>
              <w:ind w:left="108"/>
              <w:rPr>
                <w:sz w:val="20"/>
              </w:rPr>
            </w:pPr>
            <w:r w:rsidRPr="001C1C5B">
              <w:rPr>
                <w:spacing w:val="-2"/>
                <w:sz w:val="20"/>
              </w:rPr>
              <w:t>наличие/отсутствие крышки</w:t>
            </w:r>
          </w:p>
        </w:tc>
        <w:tc>
          <w:tcPr>
            <w:tcW w:w="1398" w:type="dxa"/>
            <w:vAlign w:val="center"/>
          </w:tcPr>
          <w:p w:rsidR="00C96517" w:rsidRPr="001C1C5B" w:rsidRDefault="00C96517" w:rsidP="00653BAB">
            <w:pPr>
              <w:pStyle w:val="TableParagraph"/>
              <w:spacing w:before="106"/>
              <w:ind w:firstLine="11"/>
              <w:jc w:val="center"/>
              <w:rPr>
                <w:sz w:val="20"/>
              </w:rPr>
            </w:pPr>
            <w:r w:rsidRPr="001C1C5B">
              <w:rPr>
                <w:spacing w:val="-2"/>
                <w:sz w:val="20"/>
              </w:rPr>
              <w:t>Отсутствуют крышки</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720"/>
          <w:jc w:val="center"/>
        </w:trPr>
        <w:tc>
          <w:tcPr>
            <w:tcW w:w="518" w:type="dxa"/>
          </w:tcPr>
          <w:p w:rsidR="00C96517" w:rsidRPr="001C1C5B" w:rsidRDefault="00C96517" w:rsidP="00653BAB">
            <w:pPr>
              <w:pStyle w:val="TableParagraph"/>
              <w:spacing w:before="6"/>
              <w:rPr>
                <w:b/>
                <w:sz w:val="20"/>
              </w:rPr>
            </w:pPr>
          </w:p>
          <w:p w:rsidR="00C96517" w:rsidRPr="001C1C5B" w:rsidRDefault="00C96517" w:rsidP="00653BAB">
            <w:pPr>
              <w:pStyle w:val="TableParagraph"/>
              <w:ind w:left="8"/>
              <w:jc w:val="center"/>
              <w:rPr>
                <w:sz w:val="20"/>
              </w:rPr>
            </w:pPr>
            <w:r w:rsidRPr="001C1C5B">
              <w:rPr>
                <w:sz w:val="20"/>
              </w:rPr>
              <w:t>8</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119"/>
              <w:ind w:left="108" w:right="181"/>
              <w:rPr>
                <w:sz w:val="20"/>
              </w:rPr>
            </w:pPr>
            <w:r w:rsidRPr="001C1C5B">
              <w:rPr>
                <w:sz w:val="20"/>
              </w:rPr>
              <w:t xml:space="preserve">нарушениеформы </w:t>
            </w:r>
            <w:r w:rsidRPr="001C1C5B">
              <w:rPr>
                <w:spacing w:val="-2"/>
                <w:sz w:val="20"/>
              </w:rPr>
              <w:t>контейнера</w:t>
            </w:r>
          </w:p>
        </w:tc>
        <w:tc>
          <w:tcPr>
            <w:tcW w:w="1398" w:type="dxa"/>
            <w:vAlign w:val="center"/>
          </w:tcPr>
          <w:p w:rsidR="00C96517" w:rsidRPr="001C1C5B" w:rsidRDefault="00C96517" w:rsidP="00653BAB">
            <w:pPr>
              <w:pStyle w:val="TableParagraph"/>
              <w:spacing w:before="119"/>
              <w:ind w:left="11"/>
              <w:jc w:val="center"/>
              <w:rPr>
                <w:sz w:val="20"/>
              </w:rPr>
            </w:pPr>
            <w:r w:rsidRPr="001C1C5B">
              <w:rPr>
                <w:sz w:val="20"/>
              </w:rPr>
              <w:t>Нарушена не значительно</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08"/>
          <w:jc w:val="center"/>
        </w:trPr>
        <w:tc>
          <w:tcPr>
            <w:tcW w:w="518" w:type="dxa"/>
          </w:tcPr>
          <w:p w:rsidR="00C96517" w:rsidRPr="001C1C5B" w:rsidRDefault="00C96517" w:rsidP="00653BAB">
            <w:pPr>
              <w:pStyle w:val="TableParagraph"/>
              <w:spacing w:before="133"/>
              <w:ind w:left="8"/>
              <w:jc w:val="center"/>
              <w:rPr>
                <w:sz w:val="20"/>
              </w:rPr>
            </w:pPr>
            <w:r w:rsidRPr="001C1C5B">
              <w:rPr>
                <w:sz w:val="20"/>
              </w:rPr>
              <w:t>9</w:t>
            </w:r>
          </w:p>
        </w:tc>
        <w:tc>
          <w:tcPr>
            <w:tcW w:w="583"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468" w:type="dxa"/>
            <w:vMerge/>
            <w:tcBorders>
              <w:top w:val="nil"/>
            </w:tcBorders>
            <w:textDirection w:val="btLr"/>
          </w:tcPr>
          <w:p w:rsidR="00C96517" w:rsidRPr="001C1C5B" w:rsidRDefault="00C96517" w:rsidP="00653BAB">
            <w:pPr>
              <w:rPr>
                <w:rFonts w:ascii="Times New Roman" w:hAnsi="Times New Roman" w:cs="Times New Roman"/>
                <w:sz w:val="2"/>
                <w:szCs w:val="2"/>
              </w:rPr>
            </w:pPr>
          </w:p>
        </w:tc>
        <w:tc>
          <w:tcPr>
            <w:tcW w:w="2102" w:type="dxa"/>
          </w:tcPr>
          <w:p w:rsidR="00C96517" w:rsidRPr="001C1C5B" w:rsidRDefault="00C96517" w:rsidP="00653BAB">
            <w:pPr>
              <w:pStyle w:val="TableParagraph"/>
              <w:spacing w:before="8" w:line="240" w:lineRule="exact"/>
              <w:ind w:left="108"/>
              <w:rPr>
                <w:sz w:val="20"/>
              </w:rPr>
            </w:pPr>
            <w:r w:rsidRPr="001C1C5B">
              <w:rPr>
                <w:spacing w:val="-2"/>
                <w:sz w:val="20"/>
              </w:rPr>
              <w:t>необходимость окрашивания</w:t>
            </w:r>
          </w:p>
        </w:tc>
        <w:tc>
          <w:tcPr>
            <w:tcW w:w="1398" w:type="dxa"/>
            <w:vAlign w:val="center"/>
          </w:tcPr>
          <w:p w:rsidR="00C96517" w:rsidRPr="001C1C5B" w:rsidRDefault="00C96517" w:rsidP="00653BAB">
            <w:pPr>
              <w:pStyle w:val="TableParagraph"/>
              <w:spacing w:before="133"/>
              <w:jc w:val="center"/>
              <w:rPr>
                <w:sz w:val="20"/>
              </w:rPr>
            </w:pPr>
            <w:r w:rsidRPr="001C1C5B">
              <w:rPr>
                <w:spacing w:val="-2"/>
                <w:sz w:val="20"/>
              </w:rPr>
              <w:t>Присутствует</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r w:rsidR="00C96517" w:rsidRPr="001C1C5B" w:rsidTr="00C96517">
        <w:trPr>
          <w:trHeight w:val="537"/>
          <w:jc w:val="center"/>
        </w:trPr>
        <w:tc>
          <w:tcPr>
            <w:tcW w:w="3671" w:type="dxa"/>
            <w:gridSpan w:val="4"/>
          </w:tcPr>
          <w:p w:rsidR="00C96517" w:rsidRPr="001C1C5B" w:rsidRDefault="00C96517" w:rsidP="00653BAB">
            <w:pPr>
              <w:pStyle w:val="TableParagraph"/>
              <w:spacing w:before="28" w:line="240" w:lineRule="exact"/>
              <w:ind w:right="95"/>
              <w:jc w:val="right"/>
              <w:rPr>
                <w:sz w:val="20"/>
              </w:rPr>
            </w:pPr>
            <w:r w:rsidRPr="001C1C5B">
              <w:rPr>
                <w:sz w:val="20"/>
              </w:rPr>
              <w:t>Общеесостояние</w:t>
            </w:r>
            <w:r w:rsidRPr="001C1C5B">
              <w:rPr>
                <w:spacing w:val="-2"/>
                <w:sz w:val="20"/>
              </w:rPr>
              <w:t>контейнерной</w:t>
            </w:r>
          </w:p>
          <w:p w:rsidR="00C96517" w:rsidRPr="001C1C5B" w:rsidRDefault="00C96517" w:rsidP="00653BAB">
            <w:pPr>
              <w:pStyle w:val="TableParagraph"/>
              <w:spacing w:line="240" w:lineRule="exact"/>
              <w:ind w:right="94"/>
              <w:jc w:val="right"/>
              <w:rPr>
                <w:sz w:val="20"/>
              </w:rPr>
            </w:pPr>
            <w:r w:rsidRPr="001C1C5B">
              <w:rPr>
                <w:spacing w:val="-2"/>
                <w:sz w:val="20"/>
              </w:rPr>
              <w:t>площадки</w:t>
            </w:r>
          </w:p>
        </w:tc>
        <w:tc>
          <w:tcPr>
            <w:tcW w:w="1398" w:type="dxa"/>
            <w:vAlign w:val="center"/>
          </w:tcPr>
          <w:p w:rsidR="00C96517" w:rsidRPr="001C1C5B" w:rsidRDefault="00C96517" w:rsidP="00653BAB">
            <w:pPr>
              <w:pStyle w:val="TableParagraph"/>
              <w:spacing w:before="28"/>
              <w:ind w:firstLine="11"/>
              <w:jc w:val="center"/>
              <w:rPr>
                <w:sz w:val="20"/>
              </w:rPr>
            </w:pPr>
            <w:r w:rsidRPr="001C1C5B">
              <w:rPr>
                <w:spacing w:val="-2"/>
                <w:sz w:val="20"/>
              </w:rPr>
              <w:t>Удовлетво- рительное</w:t>
            </w:r>
          </w:p>
        </w:tc>
        <w:tc>
          <w:tcPr>
            <w:tcW w:w="9673" w:type="dxa"/>
            <w:vMerge/>
            <w:tcBorders>
              <w:top w:val="nil"/>
            </w:tcBorders>
          </w:tcPr>
          <w:p w:rsidR="00C96517" w:rsidRPr="001C1C5B" w:rsidRDefault="00C96517" w:rsidP="00653BAB">
            <w:pPr>
              <w:rPr>
                <w:rFonts w:ascii="Times New Roman" w:hAnsi="Times New Roman" w:cs="Times New Roman"/>
                <w:sz w:val="2"/>
                <w:szCs w:val="2"/>
              </w:rPr>
            </w:pPr>
          </w:p>
        </w:tc>
      </w:tr>
    </w:tbl>
    <w:p w:rsidR="00C96517" w:rsidRPr="001C1C5B" w:rsidRDefault="00C96517" w:rsidP="00C96517">
      <w:pPr>
        <w:rPr>
          <w:rFonts w:ascii="Times New Roman" w:hAnsi="Times New Roman" w:cs="Times New Roman"/>
        </w:rPr>
      </w:pPr>
    </w:p>
    <w:p w:rsidR="00C96517" w:rsidRPr="001C1C5B" w:rsidRDefault="00C96517" w:rsidP="00C96517">
      <w:pPr>
        <w:rPr>
          <w:rFonts w:ascii="Times New Roman" w:hAnsi="Times New Roman" w:cs="Times New Roman"/>
        </w:rPr>
      </w:pPr>
    </w:p>
    <w:p w:rsidR="00C96517" w:rsidRPr="00C96517" w:rsidRDefault="00C96517" w:rsidP="00C96517">
      <w:pPr>
        <w:sectPr w:rsidR="00C96517" w:rsidRPr="00C96517" w:rsidSect="00A9380A">
          <w:pgSz w:w="16838" w:h="11906" w:orient="landscape"/>
          <w:pgMar w:top="1701" w:right="1134" w:bottom="850" w:left="1134" w:header="708" w:footer="708" w:gutter="0"/>
          <w:cols w:space="708"/>
          <w:docGrid w:linePitch="360"/>
        </w:sectPr>
      </w:pPr>
    </w:p>
    <w:p w:rsidR="00C96517" w:rsidRDefault="00653BAB" w:rsidP="007868AB">
      <w:pPr>
        <w:pStyle w:val="ae"/>
        <w:spacing w:line="276" w:lineRule="auto"/>
        <w:ind w:firstLine="709"/>
        <w:jc w:val="both"/>
        <w:rPr>
          <w:rFonts w:ascii="Times New Roman" w:hAnsi="Times New Roman" w:cs="Times New Roman"/>
          <w:sz w:val="24"/>
          <w:szCs w:val="24"/>
        </w:rPr>
      </w:pPr>
      <w:r w:rsidRPr="00653BAB">
        <w:rPr>
          <w:rFonts w:ascii="Times New Roman" w:hAnsi="Times New Roman" w:cs="Times New Roman"/>
          <w:sz w:val="24"/>
          <w:szCs w:val="24"/>
        </w:rPr>
        <w:lastRenderedPageBreak/>
        <w:t xml:space="preserve">В </w:t>
      </w:r>
      <w:r>
        <w:rPr>
          <w:rFonts w:ascii="Times New Roman" w:hAnsi="Times New Roman" w:cs="Times New Roman"/>
          <w:sz w:val="24"/>
          <w:szCs w:val="24"/>
        </w:rPr>
        <w:t>Дальнереченском городском округе</w:t>
      </w:r>
      <w:r w:rsidRPr="00653BAB">
        <w:rPr>
          <w:rFonts w:ascii="Times New Roman" w:hAnsi="Times New Roman" w:cs="Times New Roman"/>
          <w:sz w:val="24"/>
          <w:szCs w:val="24"/>
        </w:rPr>
        <w:t xml:space="preserve"> для сбора ТКО используются </w:t>
      </w:r>
      <w:r w:rsidR="00214F4F" w:rsidRPr="00653BAB">
        <w:rPr>
          <w:rFonts w:ascii="Times New Roman" w:hAnsi="Times New Roman" w:cs="Times New Roman"/>
          <w:sz w:val="24"/>
          <w:szCs w:val="24"/>
        </w:rPr>
        <w:t>металлические</w:t>
      </w:r>
      <w:r w:rsidR="00214F4F">
        <w:rPr>
          <w:rFonts w:ascii="Times New Roman" w:hAnsi="Times New Roman" w:cs="Times New Roman"/>
          <w:sz w:val="24"/>
          <w:szCs w:val="24"/>
        </w:rPr>
        <w:t xml:space="preserve"> контейнеры</w:t>
      </w:r>
      <w:r w:rsidR="00214F4F" w:rsidRPr="00653BAB">
        <w:rPr>
          <w:rFonts w:ascii="Times New Roman" w:hAnsi="Times New Roman" w:cs="Times New Roman"/>
          <w:sz w:val="24"/>
          <w:szCs w:val="24"/>
        </w:rPr>
        <w:t>, с</w:t>
      </w:r>
      <w:r w:rsidRPr="00653BAB">
        <w:rPr>
          <w:rFonts w:ascii="Times New Roman" w:hAnsi="Times New Roman" w:cs="Times New Roman"/>
          <w:sz w:val="24"/>
          <w:szCs w:val="24"/>
        </w:rPr>
        <w:t xml:space="preserve"> крышкой. Данные контейнеры предназначены для мусоровозов с задней загрузкой. Заявленный объем контейнеров – </w:t>
      </w:r>
      <w:r w:rsidR="00214F4F">
        <w:rPr>
          <w:rFonts w:ascii="Times New Roman" w:hAnsi="Times New Roman" w:cs="Times New Roman"/>
          <w:sz w:val="24"/>
          <w:szCs w:val="24"/>
        </w:rPr>
        <w:t>0,75</w:t>
      </w:r>
      <w:r w:rsidRPr="00653BAB">
        <w:rPr>
          <w:rFonts w:ascii="Times New Roman" w:hAnsi="Times New Roman" w:cs="Times New Roman"/>
          <w:sz w:val="24"/>
          <w:szCs w:val="24"/>
        </w:rPr>
        <w:t xml:space="preserve"> м3.</w:t>
      </w:r>
      <w:r w:rsidR="00214F4F">
        <w:rPr>
          <w:rFonts w:ascii="Times New Roman" w:hAnsi="Times New Roman" w:cs="Times New Roman"/>
          <w:sz w:val="24"/>
          <w:szCs w:val="24"/>
        </w:rPr>
        <w:t xml:space="preserve"> К</w:t>
      </w:r>
      <w:r w:rsidR="008369E7">
        <w:rPr>
          <w:rFonts w:ascii="Times New Roman" w:hAnsi="Times New Roman" w:cs="Times New Roman"/>
          <w:sz w:val="24"/>
          <w:szCs w:val="24"/>
        </w:rPr>
        <w:t>о</w:t>
      </w:r>
      <w:r w:rsidR="00214F4F">
        <w:rPr>
          <w:rFonts w:ascii="Times New Roman" w:hAnsi="Times New Roman" w:cs="Times New Roman"/>
          <w:sz w:val="24"/>
          <w:szCs w:val="24"/>
        </w:rPr>
        <w:t xml:space="preserve">личество контейнерных площадок 85 </w:t>
      </w:r>
      <w:r w:rsidR="004C5B7B">
        <w:rPr>
          <w:rFonts w:ascii="Times New Roman" w:hAnsi="Times New Roman" w:cs="Times New Roman"/>
          <w:sz w:val="24"/>
          <w:szCs w:val="24"/>
        </w:rPr>
        <w:t>единиц</w:t>
      </w:r>
      <w:r w:rsidR="00907296">
        <w:rPr>
          <w:rFonts w:ascii="Times New Roman" w:hAnsi="Times New Roman" w:cs="Times New Roman"/>
          <w:sz w:val="24"/>
          <w:szCs w:val="24"/>
        </w:rPr>
        <w:t>, количество контейнеров 238 единиц.</w:t>
      </w:r>
    </w:p>
    <w:p w:rsidR="00214F4F" w:rsidRDefault="00214F4F" w:rsidP="00214F4F">
      <w:pPr>
        <w:pStyle w:val="ae"/>
        <w:spacing w:line="276" w:lineRule="auto"/>
        <w:ind w:firstLine="709"/>
        <w:jc w:val="both"/>
        <w:rPr>
          <w:rFonts w:ascii="Times New Roman" w:hAnsi="Times New Roman" w:cs="Times New Roman"/>
          <w:i/>
          <w:sz w:val="24"/>
          <w:szCs w:val="24"/>
        </w:rPr>
      </w:pPr>
      <w:bookmarkStart w:id="25" w:name="_Hlk115129251"/>
      <w:r w:rsidRPr="00214F4F">
        <w:rPr>
          <w:rFonts w:ascii="Times New Roman" w:hAnsi="Times New Roman" w:cs="Times New Roman"/>
          <w:i/>
          <w:sz w:val="24"/>
          <w:szCs w:val="24"/>
        </w:rPr>
        <w:t xml:space="preserve">Таблица </w:t>
      </w:r>
      <w:r w:rsidR="007722C5">
        <w:rPr>
          <w:rFonts w:ascii="Times New Roman" w:hAnsi="Times New Roman" w:cs="Times New Roman"/>
          <w:i/>
          <w:sz w:val="24"/>
          <w:szCs w:val="24"/>
        </w:rPr>
        <w:t>9</w:t>
      </w:r>
      <w:r w:rsidRPr="00214F4F">
        <w:rPr>
          <w:rFonts w:ascii="Times New Roman" w:hAnsi="Times New Roman" w:cs="Times New Roman"/>
          <w:i/>
          <w:sz w:val="24"/>
          <w:szCs w:val="24"/>
        </w:rPr>
        <w:t xml:space="preserve"> Места размещения контейнерных площадок указанием количества контейнеров</w:t>
      </w:r>
    </w:p>
    <w:tbl>
      <w:tblPr>
        <w:tblW w:w="9337" w:type="dxa"/>
        <w:tblInd w:w="-147" w:type="dxa"/>
        <w:tblLook w:val="04A0"/>
      </w:tblPr>
      <w:tblGrid>
        <w:gridCol w:w="473"/>
        <w:gridCol w:w="2937"/>
        <w:gridCol w:w="1042"/>
        <w:gridCol w:w="1365"/>
        <w:gridCol w:w="1349"/>
        <w:gridCol w:w="1203"/>
        <w:gridCol w:w="1349"/>
      </w:tblGrid>
      <w:tr w:rsidR="00214F4F" w:rsidRPr="00214F4F" w:rsidTr="00214F4F">
        <w:trPr>
          <w:trHeight w:val="780"/>
        </w:trPr>
        <w:tc>
          <w:tcPr>
            <w:tcW w:w="4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5"/>
          <w:p w:rsidR="00214F4F" w:rsidRPr="00214F4F" w:rsidRDefault="00214F4F" w:rsidP="00214F4F">
            <w:pPr>
              <w:spacing w:after="0" w:line="240" w:lineRule="auto"/>
              <w:jc w:val="center"/>
              <w:rPr>
                <w:rFonts w:ascii="Times New Roman" w:eastAsia="Times New Roman" w:hAnsi="Times New Roman" w:cs="Times New Roman"/>
                <w:b/>
                <w:color w:val="000000"/>
                <w:sz w:val="18"/>
                <w:szCs w:val="18"/>
                <w:lang w:eastAsia="ru-RU"/>
              </w:rPr>
            </w:pPr>
            <w:r w:rsidRPr="00214F4F">
              <w:rPr>
                <w:rFonts w:ascii="Times New Roman" w:eastAsia="Times New Roman" w:hAnsi="Times New Roman" w:cs="Times New Roman"/>
                <w:b/>
                <w:color w:val="000000"/>
                <w:sz w:val="18"/>
                <w:szCs w:val="18"/>
                <w:lang w:eastAsia="ru-RU"/>
              </w:rPr>
              <w:t>№ п/п</w:t>
            </w:r>
          </w:p>
        </w:tc>
        <w:tc>
          <w:tcPr>
            <w:tcW w:w="29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b/>
                <w:color w:val="000000"/>
                <w:sz w:val="18"/>
                <w:szCs w:val="18"/>
                <w:lang w:eastAsia="ru-RU"/>
              </w:rPr>
            </w:pPr>
            <w:r w:rsidRPr="00214F4F">
              <w:rPr>
                <w:rFonts w:ascii="Times New Roman" w:eastAsia="Times New Roman" w:hAnsi="Times New Roman" w:cs="Times New Roman"/>
                <w:b/>
                <w:color w:val="000000"/>
                <w:sz w:val="18"/>
                <w:szCs w:val="18"/>
                <w:lang w:eastAsia="ru-RU"/>
              </w:rPr>
              <w:t>Данные о нахождении мест (площадок) накопления твердых коммунальных отходов</w:t>
            </w:r>
          </w:p>
        </w:tc>
        <w:tc>
          <w:tcPr>
            <w:tcW w:w="5935"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b/>
                <w:color w:val="000000"/>
                <w:sz w:val="18"/>
                <w:szCs w:val="18"/>
                <w:lang w:eastAsia="ru-RU"/>
              </w:rPr>
            </w:pPr>
            <w:r w:rsidRPr="00214F4F">
              <w:rPr>
                <w:rFonts w:ascii="Times New Roman" w:eastAsia="Times New Roman" w:hAnsi="Times New Roman" w:cs="Times New Roman"/>
                <w:b/>
                <w:color w:val="000000"/>
                <w:sz w:val="18"/>
                <w:szCs w:val="18"/>
                <w:lang w:eastAsia="ru-RU"/>
              </w:rPr>
              <w:t>Данные о технических характеристиках мест (площадок) накопления твердых коммунальных отходов</w:t>
            </w:r>
          </w:p>
        </w:tc>
      </w:tr>
      <w:tr w:rsidR="00214F4F" w:rsidRPr="00214F4F" w:rsidTr="00214F4F">
        <w:trPr>
          <w:trHeight w:val="450"/>
        </w:trPr>
        <w:tc>
          <w:tcPr>
            <w:tcW w:w="459" w:type="dxa"/>
            <w:vMerge/>
            <w:tcBorders>
              <w:top w:val="single" w:sz="4" w:space="0" w:color="auto"/>
              <w:left w:val="single" w:sz="4" w:space="0" w:color="auto"/>
              <w:bottom w:val="single" w:sz="4" w:space="0" w:color="auto"/>
              <w:right w:val="single" w:sz="4" w:space="0" w:color="auto"/>
            </w:tcBorders>
            <w:vAlign w:val="center"/>
            <w:hideMark/>
          </w:tcPr>
          <w:p w:rsidR="00214F4F" w:rsidRPr="00214F4F" w:rsidRDefault="00214F4F" w:rsidP="00214F4F">
            <w:pPr>
              <w:spacing w:after="0" w:line="240" w:lineRule="auto"/>
              <w:rPr>
                <w:rFonts w:ascii="Times New Roman" w:eastAsia="Times New Roman" w:hAnsi="Times New Roman" w:cs="Times New Roman"/>
                <w:b/>
                <w:color w:val="000000"/>
                <w:sz w:val="18"/>
                <w:szCs w:val="18"/>
                <w:lang w:eastAsia="ru-RU"/>
              </w:rPr>
            </w:pPr>
          </w:p>
        </w:tc>
        <w:tc>
          <w:tcPr>
            <w:tcW w:w="2943" w:type="dxa"/>
            <w:vMerge/>
            <w:tcBorders>
              <w:top w:val="single" w:sz="4" w:space="0" w:color="auto"/>
              <w:left w:val="single" w:sz="4" w:space="0" w:color="auto"/>
              <w:bottom w:val="single" w:sz="4" w:space="0" w:color="auto"/>
              <w:right w:val="single" w:sz="4" w:space="0" w:color="auto"/>
            </w:tcBorders>
            <w:vAlign w:val="center"/>
            <w:hideMark/>
          </w:tcPr>
          <w:p w:rsidR="00214F4F" w:rsidRPr="00214F4F" w:rsidRDefault="00214F4F" w:rsidP="00214F4F">
            <w:pPr>
              <w:spacing w:after="0" w:line="240" w:lineRule="auto"/>
              <w:rPr>
                <w:rFonts w:ascii="Times New Roman" w:eastAsia="Times New Roman" w:hAnsi="Times New Roman" w:cs="Times New Roman"/>
                <w:b/>
                <w:color w:val="000000"/>
                <w:sz w:val="18"/>
                <w:szCs w:val="18"/>
                <w:lang w:eastAsia="ru-RU"/>
              </w:rPr>
            </w:pPr>
          </w:p>
        </w:tc>
        <w:tc>
          <w:tcPr>
            <w:tcW w:w="5935" w:type="dxa"/>
            <w:gridSpan w:val="5"/>
            <w:vMerge/>
            <w:tcBorders>
              <w:top w:val="single" w:sz="4" w:space="0" w:color="auto"/>
              <w:left w:val="single" w:sz="4" w:space="0" w:color="auto"/>
              <w:bottom w:val="single" w:sz="4" w:space="0" w:color="auto"/>
              <w:right w:val="single" w:sz="4" w:space="0" w:color="auto"/>
            </w:tcBorders>
            <w:vAlign w:val="center"/>
            <w:hideMark/>
          </w:tcPr>
          <w:p w:rsidR="00214F4F" w:rsidRPr="00214F4F" w:rsidRDefault="00214F4F" w:rsidP="00214F4F">
            <w:pPr>
              <w:spacing w:after="0" w:line="240" w:lineRule="auto"/>
              <w:rPr>
                <w:rFonts w:ascii="Times New Roman" w:eastAsia="Times New Roman" w:hAnsi="Times New Roman" w:cs="Times New Roman"/>
                <w:b/>
                <w:color w:val="000000"/>
                <w:sz w:val="18"/>
                <w:szCs w:val="18"/>
                <w:lang w:eastAsia="ru-RU"/>
              </w:rPr>
            </w:pPr>
          </w:p>
        </w:tc>
      </w:tr>
      <w:tr w:rsidR="00214F4F" w:rsidRPr="00214F4F" w:rsidTr="00214F4F">
        <w:trPr>
          <w:trHeight w:val="2460"/>
        </w:trPr>
        <w:tc>
          <w:tcPr>
            <w:tcW w:w="459" w:type="dxa"/>
            <w:vMerge/>
            <w:tcBorders>
              <w:top w:val="single" w:sz="4" w:space="0" w:color="auto"/>
              <w:left w:val="single" w:sz="4" w:space="0" w:color="auto"/>
              <w:bottom w:val="single" w:sz="4" w:space="0" w:color="auto"/>
              <w:right w:val="single" w:sz="4" w:space="0" w:color="auto"/>
            </w:tcBorders>
            <w:vAlign w:val="center"/>
            <w:hideMark/>
          </w:tcPr>
          <w:p w:rsidR="00214F4F" w:rsidRPr="00214F4F" w:rsidRDefault="00214F4F" w:rsidP="00214F4F">
            <w:pPr>
              <w:spacing w:after="0" w:line="240" w:lineRule="auto"/>
              <w:rPr>
                <w:rFonts w:ascii="Times New Roman" w:eastAsia="Times New Roman" w:hAnsi="Times New Roman" w:cs="Times New Roman"/>
                <w:b/>
                <w:color w:val="000000"/>
                <w:sz w:val="18"/>
                <w:szCs w:val="18"/>
                <w:lang w:eastAsia="ru-RU"/>
              </w:rPr>
            </w:pPr>
          </w:p>
        </w:tc>
        <w:tc>
          <w:tcPr>
            <w:tcW w:w="294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b/>
                <w:color w:val="000000"/>
                <w:sz w:val="18"/>
                <w:szCs w:val="18"/>
                <w:lang w:eastAsia="ru-RU"/>
              </w:rPr>
            </w:pPr>
            <w:r w:rsidRPr="00214F4F">
              <w:rPr>
                <w:rFonts w:ascii="Times New Roman" w:eastAsia="Times New Roman" w:hAnsi="Times New Roman" w:cs="Times New Roman"/>
                <w:b/>
                <w:color w:val="000000"/>
                <w:sz w:val="18"/>
                <w:szCs w:val="18"/>
                <w:lang w:eastAsia="ru-RU"/>
              </w:rPr>
              <w:t>Адрес площадки</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b/>
                <w:color w:val="000000"/>
                <w:sz w:val="18"/>
                <w:szCs w:val="18"/>
                <w:lang w:eastAsia="ru-RU"/>
              </w:rPr>
            </w:pPr>
            <w:r w:rsidRPr="00214F4F">
              <w:rPr>
                <w:rFonts w:ascii="Times New Roman" w:eastAsia="Times New Roman" w:hAnsi="Times New Roman" w:cs="Times New Roman"/>
                <w:b/>
                <w:color w:val="000000"/>
                <w:sz w:val="18"/>
                <w:szCs w:val="18"/>
                <w:lang w:eastAsia="ru-RU"/>
              </w:rPr>
              <w:t>Вид покрытия</w:t>
            </w:r>
          </w:p>
        </w:tc>
        <w:tc>
          <w:tcPr>
            <w:tcW w:w="1294"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b/>
                <w:color w:val="000000"/>
                <w:sz w:val="18"/>
                <w:szCs w:val="18"/>
                <w:lang w:eastAsia="ru-RU"/>
              </w:rPr>
            </w:pPr>
            <w:r w:rsidRPr="00214F4F">
              <w:rPr>
                <w:rFonts w:ascii="Times New Roman" w:eastAsia="Times New Roman" w:hAnsi="Times New Roman" w:cs="Times New Roman"/>
                <w:b/>
                <w:color w:val="000000"/>
                <w:sz w:val="18"/>
                <w:szCs w:val="18"/>
                <w:lang w:eastAsia="ru-RU"/>
              </w:rPr>
              <w:t>Площадь контейнерной площадки</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b/>
                <w:color w:val="000000"/>
                <w:sz w:val="18"/>
                <w:szCs w:val="18"/>
                <w:lang w:eastAsia="ru-RU"/>
              </w:rPr>
            </w:pPr>
            <w:r w:rsidRPr="00214F4F">
              <w:rPr>
                <w:rFonts w:ascii="Times New Roman" w:eastAsia="Times New Roman" w:hAnsi="Times New Roman" w:cs="Times New Roman"/>
                <w:b/>
                <w:color w:val="000000"/>
                <w:sz w:val="18"/>
                <w:szCs w:val="18"/>
                <w:lang w:eastAsia="ru-RU"/>
              </w:rPr>
              <w:t>Количество размещенных контейнеров</w:t>
            </w:r>
          </w:p>
        </w:tc>
        <w:tc>
          <w:tcPr>
            <w:tcW w:w="1136"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b/>
                <w:color w:val="000000"/>
                <w:sz w:val="18"/>
                <w:szCs w:val="18"/>
                <w:lang w:eastAsia="ru-RU"/>
              </w:rPr>
            </w:pPr>
            <w:r w:rsidRPr="00214F4F">
              <w:rPr>
                <w:rFonts w:ascii="Times New Roman" w:eastAsia="Times New Roman" w:hAnsi="Times New Roman" w:cs="Times New Roman"/>
                <w:b/>
                <w:color w:val="000000"/>
                <w:sz w:val="18"/>
                <w:szCs w:val="18"/>
                <w:lang w:eastAsia="ru-RU"/>
              </w:rPr>
              <w:t>Объем контейнера, м.куб.</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b/>
                <w:color w:val="000000"/>
                <w:sz w:val="18"/>
                <w:szCs w:val="18"/>
                <w:lang w:eastAsia="ru-RU"/>
              </w:rPr>
            </w:pPr>
            <w:r w:rsidRPr="00214F4F">
              <w:rPr>
                <w:rFonts w:ascii="Times New Roman" w:eastAsia="Times New Roman" w:hAnsi="Times New Roman" w:cs="Times New Roman"/>
                <w:b/>
                <w:color w:val="000000"/>
                <w:sz w:val="18"/>
                <w:szCs w:val="18"/>
                <w:lang w:eastAsia="ru-RU"/>
              </w:rPr>
              <w:t>Количество размещенных бункеров</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Авиаторская 1а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Г.Даманского 8</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15,5</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5</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Г.Даманского 40</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Гарнизонная, д.85</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бетонног</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Графское</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24,8</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8</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Дальнереченская 59</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Дальнереченская 67</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15,5</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5</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8</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Заводская 25-27</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10</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Калинина 27</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11</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Киевская 53</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6,2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12</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Красная, 113</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13</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 xml:space="preserve">Красногвардейская 39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14</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Котовского (городское кладбище)</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15</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Котовского (городское кладбище)</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16</w:t>
            </w:r>
          </w:p>
        </w:tc>
        <w:tc>
          <w:tcPr>
            <w:tcW w:w="2943" w:type="dxa"/>
            <w:tcBorders>
              <w:top w:val="nil"/>
              <w:left w:val="nil"/>
              <w:bottom w:val="single" w:sz="4" w:space="0" w:color="auto"/>
              <w:right w:val="single" w:sz="4" w:space="0" w:color="auto"/>
            </w:tcBorders>
            <w:shd w:val="clear" w:color="auto" w:fill="auto"/>
            <w:hideMark/>
          </w:tcPr>
          <w:p w:rsidR="00214F4F" w:rsidRPr="00214F4F" w:rsidRDefault="00214F4F" w:rsidP="00214F4F">
            <w:pPr>
              <w:spacing w:after="0" w:line="240" w:lineRule="auto"/>
              <w:jc w:val="both"/>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Краснознаменная 1а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17</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Ленина 16</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18</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Ленина, 18-18-а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6,2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19</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Ленина 30</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6,2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20</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Ленина 75</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18,6</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6</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21</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Ленина 76</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22</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М. Личенко 14</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23</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М. Личенко 17</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24</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М. Личенко 21</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6</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25</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 xml:space="preserve">М.Личенко 27-а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18,6</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6</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26</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М.Личенко 32</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27</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Милицейская 35</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28</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Октябрьская 64</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8</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29</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Победы 1</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lastRenderedPageBreak/>
              <w:t>30</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Победы 5-5а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31</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Промышленная 6</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32</w:t>
            </w:r>
          </w:p>
        </w:tc>
        <w:tc>
          <w:tcPr>
            <w:tcW w:w="2943" w:type="dxa"/>
            <w:tcBorders>
              <w:top w:val="nil"/>
              <w:left w:val="nil"/>
              <w:bottom w:val="single" w:sz="4" w:space="0" w:color="auto"/>
              <w:right w:val="single" w:sz="4" w:space="0" w:color="auto"/>
            </w:tcBorders>
            <w:shd w:val="clear" w:color="auto" w:fill="auto"/>
            <w:hideMark/>
          </w:tcPr>
          <w:p w:rsidR="00214F4F" w:rsidRPr="00214F4F" w:rsidRDefault="00214F4F" w:rsidP="00214F4F">
            <w:pPr>
              <w:spacing w:after="0" w:line="240" w:lineRule="auto"/>
              <w:jc w:val="both"/>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Промышленная, 8-8а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33</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Прямой пер. 7</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34</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Рябуха, 6</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35</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Рябуха 16</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36</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Рябуха 18</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37</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Сплавная д.16</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38</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Свободы 17</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39</w:t>
            </w:r>
          </w:p>
        </w:tc>
        <w:tc>
          <w:tcPr>
            <w:tcW w:w="2943" w:type="dxa"/>
            <w:tcBorders>
              <w:top w:val="nil"/>
              <w:left w:val="nil"/>
              <w:bottom w:val="single" w:sz="4" w:space="0" w:color="auto"/>
              <w:right w:val="single" w:sz="4" w:space="0" w:color="auto"/>
            </w:tcBorders>
            <w:shd w:val="clear" w:color="auto" w:fill="auto"/>
            <w:hideMark/>
          </w:tcPr>
          <w:p w:rsidR="00214F4F" w:rsidRPr="00214F4F" w:rsidRDefault="00214F4F" w:rsidP="00214F4F">
            <w:pPr>
              <w:spacing w:after="0" w:line="240" w:lineRule="auto"/>
              <w:jc w:val="both"/>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Свердлова 5а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40</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Свободы 48</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41</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Свободы 50а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42</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Серышева 5</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43</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Советская 22</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44</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Советская 21-23</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45</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Советская 33а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46</w:t>
            </w:r>
          </w:p>
        </w:tc>
        <w:tc>
          <w:tcPr>
            <w:tcW w:w="2943" w:type="dxa"/>
            <w:tcBorders>
              <w:top w:val="nil"/>
              <w:left w:val="nil"/>
              <w:bottom w:val="single" w:sz="4" w:space="0" w:color="auto"/>
              <w:right w:val="single" w:sz="4" w:space="0" w:color="auto"/>
            </w:tcBorders>
            <w:shd w:val="clear" w:color="auto" w:fill="auto"/>
            <w:hideMark/>
          </w:tcPr>
          <w:p w:rsidR="00214F4F" w:rsidRPr="00214F4F" w:rsidRDefault="00214F4F" w:rsidP="00214F4F">
            <w:pPr>
              <w:spacing w:after="0" w:line="240" w:lineRule="auto"/>
              <w:jc w:val="both"/>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Советская-54 (Лазо)</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47</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С.Лазо,35-а, 29-а (Лазо)</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48</w:t>
            </w:r>
          </w:p>
        </w:tc>
        <w:tc>
          <w:tcPr>
            <w:tcW w:w="2943" w:type="dxa"/>
            <w:tcBorders>
              <w:top w:val="nil"/>
              <w:left w:val="nil"/>
              <w:bottom w:val="single" w:sz="4" w:space="0" w:color="auto"/>
              <w:right w:val="single" w:sz="4" w:space="0" w:color="auto"/>
            </w:tcBorders>
            <w:shd w:val="clear" w:color="auto" w:fill="auto"/>
            <w:noWrap/>
            <w:vAlign w:val="center"/>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Стрелковая</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43,4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15</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49</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Таврическая 87-89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50</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Уссурийская 48</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51</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Уссурийская 50</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52</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Уссурийская 52</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53</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Уссурийская 55</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0,65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54</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Уткина 5</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55</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Уткина 18</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56</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Фабричная 2</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57</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Флегонтова 14</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58</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Энгельса 19</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59</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Южная 69</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60</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Ясная 13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61</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45 лет Октября 28</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5</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62</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Владивостокская 1</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63</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Владивостокская 1а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64</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Владивостокская 2</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65</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Владивостокская 3</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66</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Владивостокская 9</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67</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Кошевого  2а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68</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Кошевого  2</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69</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Полевая 1-1-а</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70</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Полевая 45</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71</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Пушкина 4</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72</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 xml:space="preserve">Пушкина 9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6,2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73</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Пушкина 19</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12,4</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74</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Пушкина 18-26</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75</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Театральная 8</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76</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Театральная 22</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lastRenderedPageBreak/>
              <w:t>77</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Центральная 30</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78</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45 лет Октября 49</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4,2</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2</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79</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 xml:space="preserve">Горького 13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80</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 xml:space="preserve">Пушкина 12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81</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Центральная 20</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82</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 xml:space="preserve">Центральная 25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83</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Школьная 4</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9,3</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84</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Школьная 11</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r w:rsidR="00214F4F" w:rsidRPr="00214F4F" w:rsidTr="00214F4F">
        <w:trPr>
          <w:trHeight w:val="300"/>
        </w:trPr>
        <w:tc>
          <w:tcPr>
            <w:tcW w:w="459"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85</w:t>
            </w:r>
          </w:p>
        </w:tc>
        <w:tc>
          <w:tcPr>
            <w:tcW w:w="2943" w:type="dxa"/>
            <w:tcBorders>
              <w:top w:val="nil"/>
              <w:left w:val="nil"/>
              <w:bottom w:val="single" w:sz="4" w:space="0" w:color="auto"/>
              <w:right w:val="single" w:sz="4" w:space="0" w:color="auto"/>
            </w:tcBorders>
            <w:shd w:val="clear" w:color="auto" w:fill="auto"/>
            <w:noWrap/>
            <w:vAlign w:val="bottom"/>
            <w:hideMark/>
          </w:tcPr>
          <w:p w:rsidR="00214F4F" w:rsidRPr="00214F4F" w:rsidRDefault="00214F4F" w:rsidP="00214F4F">
            <w:pPr>
              <w:spacing w:after="0" w:line="240" w:lineRule="auto"/>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 xml:space="preserve">Школьная 13 </w:t>
            </w:r>
          </w:p>
        </w:tc>
        <w:tc>
          <w:tcPr>
            <w:tcW w:w="959"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 xml:space="preserve">бетонное </w:t>
            </w:r>
          </w:p>
        </w:tc>
        <w:tc>
          <w:tcPr>
            <w:tcW w:w="1294" w:type="dxa"/>
            <w:tcBorders>
              <w:top w:val="nil"/>
              <w:left w:val="nil"/>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3,1</w:t>
            </w:r>
          </w:p>
        </w:tc>
        <w:tc>
          <w:tcPr>
            <w:tcW w:w="1273" w:type="dxa"/>
            <w:tcBorders>
              <w:top w:val="nil"/>
              <w:left w:val="single" w:sz="4" w:space="0" w:color="auto"/>
              <w:bottom w:val="single" w:sz="4" w:space="0" w:color="auto"/>
              <w:right w:val="nil"/>
            </w:tcBorders>
            <w:shd w:val="clear" w:color="auto" w:fill="auto"/>
            <w:noWrap/>
            <w:vAlign w:val="center"/>
            <w:hideMark/>
          </w:tcPr>
          <w:p w:rsidR="00214F4F" w:rsidRPr="00214F4F" w:rsidRDefault="00214F4F" w:rsidP="00214F4F">
            <w:pPr>
              <w:spacing w:after="0" w:line="240" w:lineRule="auto"/>
              <w:jc w:val="center"/>
              <w:rPr>
                <w:rFonts w:ascii="Times New Roman" w:eastAsia="Times New Roman" w:hAnsi="Times New Roman" w:cs="Times New Roman"/>
                <w:sz w:val="18"/>
                <w:szCs w:val="18"/>
                <w:lang w:eastAsia="ru-RU"/>
              </w:rPr>
            </w:pPr>
            <w:r w:rsidRPr="00214F4F">
              <w:rPr>
                <w:rFonts w:ascii="Times New Roman" w:eastAsia="Times New Roman" w:hAnsi="Times New Roman" w:cs="Times New Roman"/>
                <w:sz w:val="18"/>
                <w:szCs w:val="18"/>
                <w:lang w:eastAsia="ru-RU"/>
              </w:rPr>
              <w:t>1</w:t>
            </w:r>
          </w:p>
        </w:tc>
        <w:tc>
          <w:tcPr>
            <w:tcW w:w="1136" w:type="dxa"/>
            <w:tcBorders>
              <w:top w:val="nil"/>
              <w:left w:val="single" w:sz="4" w:space="0" w:color="auto"/>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0,75</w:t>
            </w:r>
          </w:p>
        </w:tc>
        <w:tc>
          <w:tcPr>
            <w:tcW w:w="1273" w:type="dxa"/>
            <w:tcBorders>
              <w:top w:val="nil"/>
              <w:left w:val="nil"/>
              <w:bottom w:val="single" w:sz="4" w:space="0" w:color="auto"/>
              <w:right w:val="single" w:sz="4" w:space="0" w:color="auto"/>
            </w:tcBorders>
            <w:shd w:val="clear" w:color="auto" w:fill="auto"/>
            <w:vAlign w:val="center"/>
            <w:hideMark/>
          </w:tcPr>
          <w:p w:rsidR="00214F4F" w:rsidRPr="00214F4F" w:rsidRDefault="00214F4F" w:rsidP="00214F4F">
            <w:pPr>
              <w:spacing w:after="0" w:line="240" w:lineRule="auto"/>
              <w:jc w:val="center"/>
              <w:rPr>
                <w:rFonts w:ascii="Times New Roman" w:eastAsia="Times New Roman" w:hAnsi="Times New Roman" w:cs="Times New Roman"/>
                <w:color w:val="000000"/>
                <w:sz w:val="18"/>
                <w:szCs w:val="18"/>
                <w:lang w:eastAsia="ru-RU"/>
              </w:rPr>
            </w:pPr>
            <w:r w:rsidRPr="00214F4F">
              <w:rPr>
                <w:rFonts w:ascii="Times New Roman" w:eastAsia="Times New Roman" w:hAnsi="Times New Roman" w:cs="Times New Roman"/>
                <w:color w:val="000000"/>
                <w:sz w:val="18"/>
                <w:szCs w:val="18"/>
                <w:lang w:eastAsia="ru-RU"/>
              </w:rPr>
              <w:t>нет</w:t>
            </w:r>
          </w:p>
        </w:tc>
      </w:tr>
    </w:tbl>
    <w:p w:rsidR="00214F4F" w:rsidRDefault="00214F4F"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467E67">
      <w:pPr>
        <w:rPr>
          <w:rFonts w:ascii="Times New Roman" w:hAnsi="Times New Roman" w:cs="Times New Roman"/>
          <w:i/>
          <w:sz w:val="24"/>
        </w:rPr>
        <w:sectPr w:rsidR="00467E67" w:rsidSect="00A9380A">
          <w:pgSz w:w="11906" w:h="16838"/>
          <w:pgMar w:top="1134" w:right="850" w:bottom="1134" w:left="1701" w:header="708" w:footer="708" w:gutter="0"/>
          <w:cols w:space="708"/>
          <w:docGrid w:linePitch="360"/>
        </w:sectPr>
      </w:pPr>
    </w:p>
    <w:p w:rsidR="00467E67" w:rsidRPr="0083060D" w:rsidRDefault="00467E67" w:rsidP="00467E67">
      <w:pPr>
        <w:rPr>
          <w:rFonts w:ascii="Times New Roman" w:eastAsia="Times New Roman" w:hAnsi="Times New Roman" w:cs="Times New Roman"/>
          <w:b/>
          <w:bCs/>
          <w:color w:val="000000"/>
          <w:sz w:val="28"/>
          <w:szCs w:val="28"/>
        </w:rPr>
      </w:pPr>
      <w:r w:rsidRPr="0083060D">
        <w:rPr>
          <w:rFonts w:ascii="Times New Roman" w:hAnsi="Times New Roman" w:cs="Times New Roman"/>
          <w:i/>
          <w:sz w:val="24"/>
        </w:rPr>
        <w:lastRenderedPageBreak/>
        <w:t>Таблица 9.1 Места размещения</w:t>
      </w:r>
      <w:r>
        <w:rPr>
          <w:rFonts w:ascii="Times New Roman" w:hAnsi="Times New Roman" w:cs="Times New Roman"/>
          <w:i/>
          <w:sz w:val="24"/>
        </w:rPr>
        <w:t xml:space="preserve"> контейнерных площадок юридических лиц и организаций с указанием количества контейнеров</w:t>
      </w:r>
      <w:r w:rsidRPr="0083060D">
        <w:rPr>
          <w:rFonts w:ascii="Times New Roman" w:eastAsia="Times New Roman" w:hAnsi="Times New Roman" w:cs="Times New Roman"/>
          <w:b/>
          <w:bCs/>
          <w:color w:val="000000"/>
          <w:sz w:val="28"/>
          <w:szCs w:val="28"/>
        </w:rPr>
        <w:t xml:space="preserve"> </w:t>
      </w:r>
    </w:p>
    <w:tbl>
      <w:tblPr>
        <w:tblW w:w="15041" w:type="dxa"/>
        <w:tblInd w:w="93" w:type="dxa"/>
        <w:tblLayout w:type="fixed"/>
        <w:tblLook w:val="04A0"/>
      </w:tblPr>
      <w:tblGrid>
        <w:gridCol w:w="1716"/>
        <w:gridCol w:w="2268"/>
        <w:gridCol w:w="6521"/>
        <w:gridCol w:w="1417"/>
        <w:gridCol w:w="1418"/>
        <w:gridCol w:w="1701"/>
      </w:tblGrid>
      <w:tr w:rsidR="00467E67" w:rsidRPr="0083060D" w:rsidTr="001047E2">
        <w:trPr>
          <w:trHeight w:val="375"/>
        </w:trPr>
        <w:tc>
          <w:tcPr>
            <w:tcW w:w="15041" w:type="dxa"/>
            <w:gridSpan w:val="6"/>
            <w:tcBorders>
              <w:top w:val="nil"/>
              <w:left w:val="nil"/>
              <w:bottom w:val="nil"/>
              <w:right w:val="nil"/>
            </w:tcBorders>
            <w:shd w:val="clear" w:color="auto" w:fill="auto"/>
            <w:noWrap/>
            <w:hideMark/>
          </w:tcPr>
          <w:p w:rsidR="00467E67" w:rsidRPr="0083060D" w:rsidRDefault="00467E67" w:rsidP="001047E2">
            <w:pPr>
              <w:spacing w:after="0" w:line="240" w:lineRule="auto"/>
              <w:jc w:val="center"/>
              <w:rPr>
                <w:rFonts w:ascii="Times New Roman" w:eastAsia="Times New Roman" w:hAnsi="Times New Roman" w:cs="Times New Roman"/>
                <w:b/>
                <w:bCs/>
                <w:color w:val="000000"/>
                <w:sz w:val="28"/>
                <w:szCs w:val="28"/>
              </w:rPr>
            </w:pPr>
            <w:r w:rsidRPr="0083060D">
              <w:rPr>
                <w:rFonts w:ascii="Times New Roman" w:eastAsia="Times New Roman" w:hAnsi="Times New Roman" w:cs="Times New Roman"/>
                <w:b/>
                <w:bCs/>
                <w:color w:val="000000"/>
                <w:sz w:val="28"/>
                <w:szCs w:val="28"/>
              </w:rPr>
              <w:t>Реестр об</w:t>
            </w:r>
            <w:r>
              <w:rPr>
                <w:rFonts w:ascii="Times New Roman" w:eastAsia="Times New Roman" w:hAnsi="Times New Roman" w:cs="Times New Roman"/>
                <w:b/>
                <w:bCs/>
                <w:color w:val="000000"/>
                <w:sz w:val="28"/>
                <w:szCs w:val="28"/>
              </w:rPr>
              <w:t>ъ</w:t>
            </w:r>
            <w:r w:rsidRPr="0083060D">
              <w:rPr>
                <w:rFonts w:ascii="Times New Roman" w:eastAsia="Times New Roman" w:hAnsi="Times New Roman" w:cs="Times New Roman"/>
                <w:b/>
                <w:bCs/>
                <w:color w:val="000000"/>
                <w:sz w:val="28"/>
                <w:szCs w:val="28"/>
              </w:rPr>
              <w:t>ектов накопления ТКО (Дальнереченский ГО)</w:t>
            </w:r>
          </w:p>
        </w:tc>
      </w:tr>
      <w:tr w:rsidR="00467E67" w:rsidRPr="0083060D" w:rsidTr="001047E2">
        <w:trPr>
          <w:trHeight w:val="315"/>
        </w:trPr>
        <w:tc>
          <w:tcPr>
            <w:tcW w:w="1716" w:type="dxa"/>
            <w:tcBorders>
              <w:top w:val="nil"/>
              <w:left w:val="nil"/>
              <w:bottom w:val="nil"/>
              <w:right w:val="nil"/>
            </w:tcBorders>
            <w:shd w:val="clear" w:color="auto" w:fill="auto"/>
            <w:noWrap/>
            <w:hideMark/>
          </w:tcPr>
          <w:p w:rsidR="00467E67" w:rsidRPr="0083060D" w:rsidRDefault="00467E67" w:rsidP="001047E2">
            <w:pPr>
              <w:spacing w:after="0" w:line="240" w:lineRule="auto"/>
              <w:rPr>
                <w:rFonts w:ascii="Calibri" w:eastAsia="Times New Roman" w:hAnsi="Calibri" w:cs="Calibri"/>
                <w:color w:val="000000"/>
                <w:sz w:val="20"/>
                <w:szCs w:val="20"/>
              </w:rPr>
            </w:pPr>
          </w:p>
        </w:tc>
        <w:tc>
          <w:tcPr>
            <w:tcW w:w="2268" w:type="dxa"/>
            <w:tcBorders>
              <w:top w:val="nil"/>
              <w:left w:val="nil"/>
              <w:bottom w:val="nil"/>
              <w:right w:val="nil"/>
            </w:tcBorders>
            <w:shd w:val="clear" w:color="auto" w:fill="auto"/>
            <w:hideMark/>
          </w:tcPr>
          <w:p w:rsidR="00467E67" w:rsidRPr="0083060D" w:rsidRDefault="00467E67" w:rsidP="001047E2">
            <w:pPr>
              <w:spacing w:after="0" w:line="240" w:lineRule="auto"/>
              <w:rPr>
                <w:rFonts w:ascii="Calibri" w:eastAsia="Times New Roman" w:hAnsi="Calibri" w:cs="Calibri"/>
                <w:color w:val="000000"/>
                <w:sz w:val="20"/>
                <w:szCs w:val="20"/>
              </w:rPr>
            </w:pPr>
          </w:p>
        </w:tc>
        <w:tc>
          <w:tcPr>
            <w:tcW w:w="6521" w:type="dxa"/>
            <w:tcBorders>
              <w:top w:val="nil"/>
              <w:left w:val="nil"/>
              <w:bottom w:val="nil"/>
              <w:right w:val="nil"/>
            </w:tcBorders>
            <w:shd w:val="clear" w:color="auto" w:fill="auto"/>
            <w:hideMark/>
          </w:tcPr>
          <w:p w:rsidR="00467E67" w:rsidRPr="0083060D" w:rsidRDefault="00467E67" w:rsidP="001047E2">
            <w:pPr>
              <w:spacing w:after="0" w:line="240" w:lineRule="auto"/>
              <w:rPr>
                <w:rFonts w:ascii="Calibri" w:eastAsia="Times New Roman" w:hAnsi="Calibri" w:cs="Calibri"/>
                <w:color w:val="000000"/>
                <w:sz w:val="24"/>
                <w:szCs w:val="24"/>
              </w:rPr>
            </w:pPr>
          </w:p>
        </w:tc>
        <w:tc>
          <w:tcPr>
            <w:tcW w:w="1417" w:type="dxa"/>
            <w:tcBorders>
              <w:top w:val="nil"/>
              <w:left w:val="nil"/>
              <w:bottom w:val="nil"/>
              <w:right w:val="nil"/>
            </w:tcBorders>
            <w:shd w:val="clear" w:color="auto" w:fill="auto"/>
            <w:hideMark/>
          </w:tcPr>
          <w:p w:rsidR="00467E67" w:rsidRPr="0083060D" w:rsidRDefault="00467E67" w:rsidP="001047E2">
            <w:pPr>
              <w:spacing w:after="0" w:line="240" w:lineRule="auto"/>
              <w:rPr>
                <w:rFonts w:ascii="Calibri" w:eastAsia="Times New Roman" w:hAnsi="Calibri" w:cs="Calibri"/>
                <w:color w:val="000000"/>
                <w:sz w:val="20"/>
                <w:szCs w:val="20"/>
              </w:rPr>
            </w:pPr>
          </w:p>
        </w:tc>
        <w:tc>
          <w:tcPr>
            <w:tcW w:w="1418" w:type="dxa"/>
            <w:tcBorders>
              <w:top w:val="nil"/>
              <w:left w:val="nil"/>
              <w:bottom w:val="nil"/>
              <w:right w:val="nil"/>
            </w:tcBorders>
            <w:shd w:val="clear" w:color="auto" w:fill="auto"/>
            <w:hideMark/>
          </w:tcPr>
          <w:p w:rsidR="00467E67" w:rsidRPr="0083060D" w:rsidRDefault="00467E67" w:rsidP="001047E2">
            <w:pPr>
              <w:spacing w:after="0" w:line="240" w:lineRule="auto"/>
              <w:rPr>
                <w:rFonts w:ascii="Calibri" w:eastAsia="Times New Roman" w:hAnsi="Calibri" w:cs="Calibri"/>
                <w:color w:val="000000"/>
                <w:sz w:val="20"/>
                <w:szCs w:val="20"/>
              </w:rPr>
            </w:pPr>
          </w:p>
        </w:tc>
        <w:tc>
          <w:tcPr>
            <w:tcW w:w="1701" w:type="dxa"/>
            <w:tcBorders>
              <w:top w:val="nil"/>
              <w:left w:val="nil"/>
              <w:bottom w:val="nil"/>
              <w:right w:val="nil"/>
            </w:tcBorders>
            <w:shd w:val="clear" w:color="auto" w:fill="auto"/>
            <w:hideMark/>
          </w:tcPr>
          <w:p w:rsidR="00467E67" w:rsidRPr="0083060D" w:rsidRDefault="00467E67" w:rsidP="001047E2">
            <w:pPr>
              <w:spacing w:after="0" w:line="240" w:lineRule="auto"/>
              <w:rPr>
                <w:rFonts w:ascii="Times New Roman" w:eastAsia="Times New Roman" w:hAnsi="Times New Roman" w:cs="Times New Roman"/>
                <w:sz w:val="20"/>
                <w:szCs w:val="20"/>
              </w:rPr>
            </w:pPr>
          </w:p>
        </w:tc>
      </w:tr>
      <w:tr w:rsidR="00467E67" w:rsidRPr="0083060D" w:rsidTr="001047E2">
        <w:trPr>
          <w:trHeight w:val="1473"/>
        </w:trPr>
        <w:tc>
          <w:tcPr>
            <w:tcW w:w="1716"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b/>
                <w:bCs/>
                <w:sz w:val="20"/>
                <w:szCs w:val="20"/>
              </w:rPr>
            </w:pPr>
            <w:r w:rsidRPr="0083060D">
              <w:rPr>
                <w:rFonts w:ascii="Times New Roman" w:eastAsia="Times New Roman" w:hAnsi="Times New Roman" w:cs="Times New Roman"/>
                <w:b/>
                <w:bCs/>
                <w:sz w:val="20"/>
                <w:szCs w:val="20"/>
              </w:rPr>
              <w:t xml:space="preserve">Населенный пункт,МО </w:t>
            </w:r>
          </w:p>
        </w:tc>
        <w:tc>
          <w:tcPr>
            <w:tcW w:w="2268" w:type="dxa"/>
            <w:tcBorders>
              <w:top w:val="single" w:sz="4" w:space="0" w:color="auto"/>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b/>
                <w:bCs/>
                <w:sz w:val="20"/>
                <w:szCs w:val="20"/>
              </w:rPr>
            </w:pPr>
            <w:r w:rsidRPr="0083060D">
              <w:rPr>
                <w:rFonts w:ascii="Times New Roman" w:eastAsia="Times New Roman" w:hAnsi="Times New Roman" w:cs="Times New Roman"/>
                <w:b/>
                <w:bCs/>
                <w:sz w:val="20"/>
                <w:szCs w:val="20"/>
              </w:rPr>
              <w:t>Адрес места накопления ТКО/способ сбора (контейнерный/пакетированный)</w:t>
            </w:r>
          </w:p>
        </w:tc>
        <w:tc>
          <w:tcPr>
            <w:tcW w:w="6521" w:type="dxa"/>
            <w:tcBorders>
              <w:top w:val="single" w:sz="4" w:space="0" w:color="auto"/>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b/>
                <w:bCs/>
                <w:sz w:val="24"/>
                <w:szCs w:val="24"/>
              </w:rPr>
            </w:pPr>
            <w:r w:rsidRPr="0083060D">
              <w:rPr>
                <w:rFonts w:ascii="Times New Roman" w:eastAsia="Times New Roman" w:hAnsi="Times New Roman" w:cs="Times New Roman"/>
                <w:b/>
                <w:bCs/>
                <w:sz w:val="24"/>
                <w:szCs w:val="24"/>
              </w:rPr>
              <w:t xml:space="preserve">Наименование потребителя </w:t>
            </w:r>
          </w:p>
        </w:tc>
        <w:tc>
          <w:tcPr>
            <w:tcW w:w="1417" w:type="dxa"/>
            <w:tcBorders>
              <w:top w:val="single" w:sz="4" w:space="0" w:color="auto"/>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b/>
                <w:bCs/>
                <w:sz w:val="20"/>
                <w:szCs w:val="20"/>
              </w:rPr>
            </w:pPr>
            <w:r w:rsidRPr="0083060D">
              <w:rPr>
                <w:rFonts w:ascii="Times New Roman" w:eastAsia="Times New Roman" w:hAnsi="Times New Roman" w:cs="Times New Roman"/>
                <w:b/>
                <w:bCs/>
                <w:sz w:val="20"/>
                <w:szCs w:val="20"/>
              </w:rPr>
              <w:t>Количество контейнеров</w:t>
            </w:r>
            <w:r>
              <w:rPr>
                <w:rFonts w:ascii="Times New Roman" w:eastAsia="Times New Roman" w:hAnsi="Times New Roman" w:cs="Times New Roman"/>
                <w:b/>
                <w:bCs/>
                <w:sz w:val="20"/>
                <w:szCs w:val="20"/>
              </w:rPr>
              <w:t xml:space="preserve"> </w:t>
            </w:r>
            <w:r w:rsidRPr="0083060D">
              <w:rPr>
                <w:rFonts w:ascii="Times New Roman" w:eastAsia="Times New Roman" w:hAnsi="Times New Roman" w:cs="Times New Roman"/>
                <w:b/>
                <w:bCs/>
                <w:sz w:val="20"/>
                <w:szCs w:val="20"/>
              </w:rPr>
              <w:t>(бункеров)</w:t>
            </w:r>
          </w:p>
        </w:tc>
        <w:tc>
          <w:tcPr>
            <w:tcW w:w="1418" w:type="dxa"/>
            <w:tcBorders>
              <w:top w:val="single" w:sz="4" w:space="0" w:color="auto"/>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b/>
                <w:bCs/>
                <w:sz w:val="20"/>
                <w:szCs w:val="20"/>
              </w:rPr>
            </w:pPr>
            <w:r w:rsidRPr="0083060D">
              <w:rPr>
                <w:rFonts w:ascii="Times New Roman" w:eastAsia="Times New Roman" w:hAnsi="Times New Roman" w:cs="Times New Roman"/>
                <w:b/>
                <w:bCs/>
                <w:sz w:val="20"/>
                <w:szCs w:val="20"/>
              </w:rPr>
              <w:t>Тип контейнеров (бункеров)</w:t>
            </w:r>
          </w:p>
        </w:tc>
        <w:tc>
          <w:tcPr>
            <w:tcW w:w="1701" w:type="dxa"/>
            <w:tcBorders>
              <w:top w:val="single" w:sz="4" w:space="0" w:color="auto"/>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b/>
                <w:bCs/>
                <w:sz w:val="20"/>
                <w:szCs w:val="20"/>
              </w:rPr>
            </w:pPr>
            <w:r w:rsidRPr="0083060D">
              <w:rPr>
                <w:rFonts w:ascii="Times New Roman" w:eastAsia="Times New Roman" w:hAnsi="Times New Roman" w:cs="Times New Roman"/>
                <w:b/>
                <w:bCs/>
                <w:sz w:val="20"/>
                <w:szCs w:val="20"/>
              </w:rPr>
              <w:t xml:space="preserve">Периодичность и время вывоза ТКО </w:t>
            </w:r>
          </w:p>
        </w:tc>
      </w:tr>
      <w:tr w:rsidR="00467E67" w:rsidRPr="0083060D" w:rsidTr="001047E2">
        <w:trPr>
          <w:trHeight w:val="112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Рябуха, 73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Краевое государственное казенное учреждение "4 отряд противопожарной службы Приморского края по охране Дальнереченского городского округа и Дальнереченского муниципального района"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ПН;ЧТ</w:t>
            </w:r>
          </w:p>
        </w:tc>
      </w:tr>
      <w:tr w:rsidR="00467E67" w:rsidRPr="0083060D" w:rsidTr="001047E2">
        <w:trPr>
          <w:trHeight w:val="41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Шевчука, 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Неженец Сергей Степанович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вмесяц</w:t>
            </w:r>
          </w:p>
        </w:tc>
      </w:tr>
      <w:tr w:rsidR="00467E67" w:rsidRPr="0083060D" w:rsidTr="001047E2">
        <w:trPr>
          <w:trHeight w:val="63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Калинина, 91а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Муниципальное бюджетное общеобразовательное учреждение "Лицей" Дальнереченского городского округа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ВТ;ПТ</w:t>
            </w:r>
          </w:p>
        </w:tc>
      </w:tr>
      <w:tr w:rsidR="00467E67" w:rsidRPr="0083060D" w:rsidTr="001047E2">
        <w:trPr>
          <w:trHeight w:val="34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Олега Кошевого, 50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"РН-Востокнефтепродукт" филиал № 4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26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Пилотов, 18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ФГУП "Госкорпорация по ОрВД"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вмесяц</w:t>
            </w:r>
          </w:p>
        </w:tc>
      </w:tr>
      <w:tr w:rsidR="00467E67" w:rsidRPr="0083060D" w:rsidTr="001047E2">
        <w:trPr>
          <w:trHeight w:val="63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Светлая, 62а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"Дальневосточная распределительная сетевая компания", филиал "Приморские электрические сети"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90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Некрасова, 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общеобразовательное учреждение "Основная общеобразовательная школа № 12"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Чернышевского, 17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"Ннк-Приморнефтепродукт"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неделю</w:t>
            </w:r>
          </w:p>
        </w:tc>
      </w:tr>
      <w:tr w:rsidR="00467E67" w:rsidRPr="0083060D" w:rsidTr="001047E2">
        <w:trPr>
          <w:trHeight w:val="51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Тухачевского, 68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"Ннк-Приморнефтепродукт"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50 лет Октября, 80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"Ннк-Приморнефтепродукт"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9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ул. Рябуха, 75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казенное учреждение "Управление культуры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г. Дальнереченск, ул. Тараса Шевченко, 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4"/>
                <w:szCs w:val="24"/>
              </w:rPr>
            </w:pPr>
            <w:r w:rsidRPr="0083060D">
              <w:rPr>
                <w:rFonts w:ascii="Times New Roman" w:eastAsia="Times New Roman" w:hAnsi="Times New Roman" w:cs="Times New Roman"/>
                <w:sz w:val="24"/>
                <w:szCs w:val="24"/>
              </w:rPr>
              <w:t xml:space="preserve">ООО "Дальнефтепродукт"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г. Дальнереченск, ул. Фадеева, 58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4"/>
                <w:szCs w:val="24"/>
              </w:rPr>
            </w:pPr>
            <w:r w:rsidRPr="0083060D">
              <w:rPr>
                <w:rFonts w:ascii="Times New Roman" w:eastAsia="Times New Roman" w:hAnsi="Times New Roman" w:cs="Times New Roman"/>
                <w:sz w:val="24"/>
                <w:szCs w:val="24"/>
              </w:rPr>
              <w:t xml:space="preserve">ПАО "Ростелеком"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по заявке</w:t>
            </w:r>
          </w:p>
        </w:tc>
      </w:tr>
      <w:tr w:rsidR="00467E67" w:rsidRPr="0083060D" w:rsidTr="001047E2">
        <w:trPr>
          <w:trHeight w:val="56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г.Дальнереченск, ул.Школьная, 8а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4"/>
                <w:szCs w:val="24"/>
              </w:rPr>
            </w:pPr>
            <w:r w:rsidRPr="0083060D">
              <w:rPr>
                <w:rFonts w:ascii="Times New Roman" w:eastAsia="Times New Roman" w:hAnsi="Times New Roman" w:cs="Times New Roman"/>
                <w:sz w:val="24"/>
                <w:szCs w:val="24"/>
              </w:rPr>
              <w:t xml:space="preserve">ИП Касьянова Л.А.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1 раз в месяц</w:t>
            </w:r>
          </w:p>
        </w:tc>
      </w:tr>
      <w:tr w:rsidR="00467E67" w:rsidRPr="0083060D" w:rsidTr="001047E2">
        <w:trPr>
          <w:trHeight w:val="55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 xml:space="preserve">г. Дальнереченск ул. Дальнереченская 58 </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4"/>
                <w:szCs w:val="24"/>
              </w:rPr>
            </w:pPr>
            <w:r w:rsidRPr="0083060D">
              <w:rPr>
                <w:rFonts w:ascii="Times New Roman" w:eastAsia="Times New Roman" w:hAnsi="Times New Roman" w:cs="Times New Roman"/>
                <w:sz w:val="24"/>
                <w:szCs w:val="24"/>
              </w:rPr>
              <w:t>Прокуратура Приморского края</w:t>
            </w:r>
            <w:r w:rsidRPr="0083060D">
              <w:rPr>
                <w:rFonts w:ascii="Times New Roman" w:eastAsia="Times New Roman" w:hAnsi="Times New Roman" w:cs="Times New Roman"/>
                <w:color w:val="FF0000"/>
                <w:sz w:val="24"/>
                <w:szCs w:val="24"/>
              </w:rPr>
              <w:t xml:space="preserve">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по заявке</w:t>
            </w:r>
          </w:p>
        </w:tc>
      </w:tr>
      <w:tr w:rsidR="00467E67" w:rsidRPr="0083060D" w:rsidTr="001047E2">
        <w:trPr>
          <w:trHeight w:val="85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с. Лазо, ул. Набережная 1-я, 21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дошкольное образовательное учреждение "Детский сад общеразвивающего вида № 1" села Лазо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последняя  пятница месяца</w:t>
            </w:r>
          </w:p>
        </w:tc>
      </w:tr>
      <w:tr w:rsidR="00467E67" w:rsidRPr="0083060D" w:rsidTr="001047E2">
        <w:trPr>
          <w:trHeight w:val="53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54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"Днс Ритейл"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ВТ</w:t>
            </w:r>
          </w:p>
        </w:tc>
      </w:tr>
      <w:tr w:rsidR="00467E67" w:rsidRPr="0083060D" w:rsidTr="001047E2">
        <w:trPr>
          <w:trHeight w:val="76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Приморский край, г.Дальнереченск, ул.Флегонтова, д.8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В/Г б/н Военный комиссариат ПК</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62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59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общеобразовательное учреждение "СОШ № 6"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ВТ</w:t>
            </w:r>
          </w:p>
        </w:tc>
      </w:tr>
      <w:tr w:rsidR="00467E67" w:rsidRPr="0083060D" w:rsidTr="001047E2">
        <w:trPr>
          <w:trHeight w:val="5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 ул.Т.Шевченко, 88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УФСБ по ПК</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68а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"Примавтодор"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ПТ</w:t>
            </w:r>
          </w:p>
        </w:tc>
      </w:tr>
      <w:tr w:rsidR="00467E67" w:rsidRPr="0083060D" w:rsidTr="001047E2">
        <w:trPr>
          <w:trHeight w:val="141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ст. Дальнереченск-1, ул. Уссурийская</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Уссурийская дистанция гражданских сооружений - структурного подразделения Дальневосточной дирекции по эксплуатации зданий и сооружений - структурного подразделения Дальневосточной железной дороги филиала ОАО "РЖД"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140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ст. Дальнереченск-2, ул. Железнодорожная</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Уссурийская дистанция гражданских сооружений - структурного подразделения Дальневосточной дирекции по эксплуатации зданий и сооружений - структурного подразделения Дальневосточной железной дороги филиала ОАО "РЖД"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000000"/>
              <w:right w:val="single" w:sz="4" w:space="0" w:color="000000"/>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 ул. Ленина 70</w:t>
            </w:r>
          </w:p>
        </w:tc>
        <w:tc>
          <w:tcPr>
            <w:tcW w:w="6521" w:type="dxa"/>
            <w:tcBorders>
              <w:top w:val="nil"/>
              <w:left w:val="nil"/>
              <w:bottom w:val="single" w:sz="4" w:space="0" w:color="000000"/>
              <w:right w:val="nil"/>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"Городская социальная аптека"  </w:t>
            </w:r>
          </w:p>
        </w:tc>
        <w:tc>
          <w:tcPr>
            <w:tcW w:w="1417"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4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 ул.Свердлова, 11К</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"СоюзМ"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71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Красногвардейская, 127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Марченко Павел Евгеньевич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34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КГБУЗ  "Дальнереченская центральная городская больница"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20 вывозов в месяц, </w:t>
            </w:r>
          </w:p>
        </w:tc>
      </w:tr>
      <w:tr w:rsidR="00467E67" w:rsidRPr="0083060D" w:rsidTr="001047E2">
        <w:trPr>
          <w:trHeight w:val="56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Фадеева, 70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КГБУЗ  "Дальнереченская центральная городская больница"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3</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ПН;ВТ;СР;ЧТ;ПТ;СБ;ВС</w:t>
            </w:r>
          </w:p>
        </w:tc>
      </w:tr>
      <w:tr w:rsidR="00467E67" w:rsidRPr="0083060D" w:rsidTr="001047E2">
        <w:trPr>
          <w:trHeight w:val="53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Красная, 12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КГБУЗ  "Дальнереченская центральная городская больница"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ВТ</w:t>
            </w:r>
          </w:p>
        </w:tc>
      </w:tr>
      <w:tr w:rsidR="00467E67" w:rsidRPr="0083060D" w:rsidTr="001047E2">
        <w:trPr>
          <w:trHeight w:val="56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Пушкина, 17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КГБУЗ  "Дальнереченская центральная городская больница"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ВТ</w:t>
            </w:r>
          </w:p>
        </w:tc>
      </w:tr>
      <w:tr w:rsidR="00467E67" w:rsidRPr="0083060D" w:rsidTr="001047E2">
        <w:trPr>
          <w:trHeight w:val="84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Приморский край, г. Дальнереченск, ул. Тараса Шевченко, 78-а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МБДОУ "Центр развития ребенка - детский сад №4" Дальнереченского ГО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ВТ;ЧТ</w:t>
            </w:r>
          </w:p>
        </w:tc>
      </w:tr>
      <w:tr w:rsidR="00467E67" w:rsidRPr="0083060D" w:rsidTr="001047E2">
        <w:trPr>
          <w:trHeight w:val="10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Приморский край, г.Дальнереченск, ул.Олега Кошевого, д.101 - Перевалочная база п.ЛДК</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"Горнорудная Компания "Аир"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1.100</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46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г.Дальнереченск,ул.Калинина, д.72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КГБУЗ «Дальнереченская стоматологическая поликлиника»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c>
          <w:tcPr>
            <w:tcW w:w="1418" w:type="dxa"/>
            <w:tcBorders>
              <w:top w:val="nil"/>
              <w:left w:val="nil"/>
              <w:bottom w:val="single" w:sz="4" w:space="0" w:color="auto"/>
              <w:right w:val="single" w:sz="4" w:space="0" w:color="auto"/>
            </w:tcBorders>
            <w:shd w:val="clear" w:color="auto" w:fill="FFFFFF" w:themeFill="background1"/>
            <w:vAlign w:val="center"/>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0.75м3</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1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Публичное акционерное общество "Восточный экспресс банк"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5</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83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 ул.Первомайская, д.1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Федеральное государственное казённое учреждение "Пограничное управление ФСБ Российской Федерации по Приморскому краю"</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84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 Советская, д.10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Федеральное государственное казённое учреждение "Пограничное управление ФСБ Российской Федерации по Приморскому краю"</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84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г.Дальнереченск, Советская, д.19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Федеральное государственное казённое учреждение "Пограничное управление ФСБ Российской Федерации по Приморскому краю"</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84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 Советская, д.21а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Федеральное государственное казённое учреждение "Пограничное управление ФСБ Российской Федерации по Приморскому краю"</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3</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Светлая, 62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ПАО "ФСК ЕЭС" - Приморское ПМЭС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Кирпичная, 10б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ПАО "ФСК ЕЭС" - Приморское ПМЭС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«Розничные технологии 25»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ПН;ВТ;СР;ЧТ;ПТ;СБ;ВС</w:t>
            </w:r>
          </w:p>
        </w:tc>
      </w:tr>
      <w:tr w:rsidR="00467E67" w:rsidRPr="0083060D" w:rsidTr="001047E2">
        <w:trPr>
          <w:trHeight w:val="56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УФПС Приморского края АО «Почта России»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15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УФПС Приморского края АО «Почта России»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ПН;ВТ;СР;ЧТ;ПТ</w:t>
            </w:r>
          </w:p>
        </w:tc>
      </w:tr>
      <w:tr w:rsidR="00467E67" w:rsidRPr="0083060D" w:rsidTr="001047E2">
        <w:trPr>
          <w:trHeight w:val="55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Краснознаменная, 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 УФПС Приморского края АО «Почта России»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Тухачевского, 2а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 УФПС Приморского края АО «Почта России»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70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28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МКУ "Административно-Хозяйственное Управление Дальнереченского Муниципального Района"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4 вывозов в месяц, ПТ</w:t>
            </w:r>
          </w:p>
        </w:tc>
      </w:tr>
      <w:tr w:rsidR="00467E67" w:rsidRPr="0083060D" w:rsidTr="001047E2">
        <w:trPr>
          <w:trHeight w:val="112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75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Департамент по координации правоохранительной деятельности, исполнения административного законодательства и обеспечения деятельности мировых судей Приморского края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 вывозов в месяц, ПТ</w:t>
            </w:r>
          </w:p>
        </w:tc>
      </w:tr>
      <w:tr w:rsidR="00467E67" w:rsidRPr="0083060D" w:rsidTr="001047E2">
        <w:trPr>
          <w:trHeight w:val="57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Пушкина, 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 УФПС Приморского края АО «Почта России»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112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75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Ружинская дистанция электроснабжения структурное подразделение Дальневосточной дирекции по энергообеспечению структурного подразделения Трансэнерго филиала ОАО «РЖД»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113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Приморский край, г. Дальнереченск, ул. Постышева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Ружинская дистанция электроснабжения структурное подразделение Дальневосточной дирекции по энергообеспечению структурного подразделения Трансэнерго филиала ОАО «РЖД»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75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Краевое государственное казенное учреждение "Центр Социальной Поддержки Населения Приморского Края"</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Тараса Шевченко, 88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УФСБ России по Приморскому краю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101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учреждение Дом культуры "Восток"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ПН</w:t>
            </w:r>
          </w:p>
        </w:tc>
      </w:tr>
      <w:tr w:rsidR="00467E67" w:rsidRPr="0083060D" w:rsidTr="001047E2">
        <w:trPr>
          <w:trHeight w:val="54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Центральная, 11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учреждение Дом культуры "Восток"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СР</w:t>
            </w:r>
          </w:p>
        </w:tc>
      </w:tr>
      <w:tr w:rsidR="00467E67" w:rsidRPr="0083060D" w:rsidTr="001047E2">
        <w:trPr>
          <w:trHeight w:val="55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с. Лазо, ул. Калинина, 40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учреждение Дом культуры "Восток"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94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Дубовая Инна Ивановна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10 дней</w:t>
            </w:r>
          </w:p>
        </w:tc>
      </w:tr>
      <w:tr w:rsidR="00467E67" w:rsidRPr="0083060D" w:rsidTr="001047E2">
        <w:trPr>
          <w:trHeight w:val="55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30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ПАО "Дальневосточный Банк"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30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Управление Федеральной службы судебных приставов по Приморскому краю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55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Управление Федеральной Службы Государственной Регистрации,Кадастра и Картографии по Приморскому Краю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32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Черепанова Александра Ивановна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Юбилейная, 14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Дубовой Василий Васильевич</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Калинина, 91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Хачанян Татьяна Валентиновна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3</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ПН</w:t>
            </w:r>
          </w:p>
        </w:tc>
      </w:tr>
      <w:tr w:rsidR="00467E67" w:rsidRPr="0083060D" w:rsidTr="001047E2">
        <w:trPr>
          <w:trHeight w:val="5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30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"Марьино"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1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Шевчука, 16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"Мобильная область"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Шевчука, 16б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"Мобильная область"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4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Тараса Шевченко, 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ПАО Дальневосточная Энергетическая Компания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center"/>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3 раза в месяц </w:t>
            </w:r>
          </w:p>
        </w:tc>
      </w:tr>
      <w:tr w:rsidR="00467E67" w:rsidRPr="0083060D" w:rsidTr="001047E2">
        <w:trPr>
          <w:trHeight w:val="57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ПАО Дальневосточная Энергетическая Компания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112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 55 ( железнодорожный вокзал)</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Дальневосточная региональная дирекция железнодорожных вокзалов  структурное подразделение Дирекция железнодорожных вокзалов  филиала ОАО Российские железные дороги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center"/>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1 РАЗ В НЕДЕЛЮ</w:t>
            </w:r>
          </w:p>
        </w:tc>
      </w:tr>
      <w:tr w:rsidR="00467E67" w:rsidRPr="0083060D" w:rsidTr="001047E2">
        <w:trPr>
          <w:trHeight w:val="54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45 лет Октября, 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ЗАО ЛЕС ЭКСПОРТ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4</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56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с. Лазо, ул. С.Лазо, 37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МБОУ СОШ 5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33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МБОУ СОШ 2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35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МБДОУ Детский сад 7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ВТ;ПТ</w:t>
            </w:r>
          </w:p>
        </w:tc>
      </w:tr>
      <w:tr w:rsidR="00467E67" w:rsidRPr="0083060D" w:rsidTr="001047E2">
        <w:trPr>
          <w:trHeight w:val="56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13б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Маликова Любовь Александровна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Промышленная, 16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Павлова Екатерина Анатольевна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84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Некрасова, 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общеобразовательное учреждение Основная общеобразовательная школа  12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Даленереченск, ул. Свердлова,  7 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БизнесТорг ДВ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70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Свердлова, 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МЕГАКОМ</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ПН;ВТ;СР;ЧТ;ПТ</w:t>
            </w:r>
          </w:p>
        </w:tc>
      </w:tr>
      <w:tr w:rsidR="00467E67" w:rsidRPr="0083060D" w:rsidTr="001047E2">
        <w:trPr>
          <w:trHeight w:val="142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64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Дальневосточная дирекция по управлению терминальноскладским комплексом структурное подразделение Центральной Дирекции по управлению терминально складским комплексом филиала ОАО Российские железные дороги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Первомайская, 74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ИЛЬИНОВА РАИСА ЮРЬЕВНА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84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Театральная, 16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дошкольное образовательное учреждение Центр развития ребёнка  детский сад  12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83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16а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дошкольное образовательное учреждение Центр развития ребенка  детский сад  10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center"/>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0.75м3</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ВТ;ЧТ</w:t>
            </w:r>
          </w:p>
        </w:tc>
      </w:tr>
      <w:tr w:rsidR="00467E67" w:rsidRPr="0083060D" w:rsidTr="001047E2">
        <w:trPr>
          <w:trHeight w:val="81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Ленинский район г. Владивосток Ч.1</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Свердлова 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ОРЕЛ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center"/>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0.75м3</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73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Ленинский район г. Владивосток Ч.1</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Фадеева, 50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Шилова Татьяна Анатольевна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center"/>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0.75м3</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68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Ленинский район г. Владивосток Ч.1</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Шевчука, 15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Шилова Татьяна Анатольевна  ИНН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center"/>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0.75м3</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7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Пилота Хоровского, 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Взлёт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4</w:t>
            </w:r>
          </w:p>
        </w:tc>
        <w:tc>
          <w:tcPr>
            <w:tcW w:w="1418" w:type="dxa"/>
            <w:tcBorders>
              <w:top w:val="nil"/>
              <w:left w:val="nil"/>
              <w:bottom w:val="single" w:sz="4" w:space="0" w:color="auto"/>
              <w:right w:val="single" w:sz="4" w:space="0" w:color="auto"/>
            </w:tcBorders>
            <w:shd w:val="clear" w:color="auto" w:fill="FFFFFF" w:themeFill="background1"/>
            <w:vAlign w:val="center"/>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0.75м3</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5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Калинина, 72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ШЕРШНЕВА ЕЛЕНА СЕРГЕЕВНА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center"/>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0.75м3</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2 раза в месяц</w:t>
            </w:r>
          </w:p>
        </w:tc>
      </w:tr>
      <w:tr w:rsidR="00467E67" w:rsidRPr="0083060D" w:rsidTr="001047E2">
        <w:trPr>
          <w:trHeight w:val="54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ШЕРШНЕВА ЕЛЕНА СЕРГЕЕВНА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2 раза в месяц</w:t>
            </w:r>
          </w:p>
        </w:tc>
      </w:tr>
      <w:tr w:rsidR="00467E67" w:rsidRPr="0083060D" w:rsidTr="001047E2">
        <w:trPr>
          <w:trHeight w:val="76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ШЕРШНЕВА ЕЛЕНА СЕРГЕЕВНА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5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Тополиная, 10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Лесозаводский филиал КГУП Примтеплоэнерго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Энгельса, 23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Лесозаводский филиал КГУП Примтеплоэнерго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Флегонтова, 25а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Лесозаводский филиал КГУП Примтеплоэнерго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Свободы, 41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Лесозаводский филиал КГУП Примтеплоэнерго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Пушкина, 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Юрсила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10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Лукьянова Елена Юрьевна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85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52А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дошкольное образовательное учреждение Центр развития ребенка  детский сад  5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ПН. СР. ПТ</w:t>
            </w:r>
          </w:p>
        </w:tc>
      </w:tr>
      <w:tr w:rsidR="00467E67" w:rsidRPr="0083060D" w:rsidTr="001047E2">
        <w:trPr>
          <w:trHeight w:val="83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80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дошкольное образовательное учреждение Центр развития ребенка  детский сад  5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ВТ</w:t>
            </w:r>
          </w:p>
        </w:tc>
      </w:tr>
      <w:tr w:rsidR="00467E67" w:rsidRPr="0083060D" w:rsidTr="001047E2">
        <w:trPr>
          <w:trHeight w:val="83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69а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образовательное учреждение дополнительного образования детей Детскоюношеская спортивная школа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70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45 лет Октября, 68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общеобразовательное учреждение СОШ  3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ЧТ</w:t>
            </w:r>
          </w:p>
        </w:tc>
      </w:tr>
      <w:tr w:rsidR="00467E67" w:rsidRPr="0083060D" w:rsidTr="001047E2">
        <w:trPr>
          <w:trHeight w:val="57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45 лет Октября, 45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общеобразовательное учреждение СОШ  3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ЧТ</w:t>
            </w:r>
          </w:p>
        </w:tc>
      </w:tr>
      <w:tr w:rsidR="00467E67" w:rsidRPr="0083060D" w:rsidTr="001047E2">
        <w:trPr>
          <w:trHeight w:val="5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69 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УЛИСКО ЕВГЕНИЙ ВЛАДИМИРОВИЧ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0,2</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ЧТ</w:t>
            </w:r>
          </w:p>
        </w:tc>
      </w:tr>
      <w:tr w:rsidR="00467E67" w:rsidRPr="0083060D" w:rsidTr="001047E2">
        <w:trPr>
          <w:trHeight w:val="54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51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НЕРСИСЯН АРУТЮН ЛЕВОНОВИЧ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ПРОИЗВОДСТВЕННОКОММЕРЧЕСКАЯ ФИРМА ЭРКОР  ПЛЮС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31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кафе Снежинка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д. 73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Луцык Петр Михайлович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87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Матвеева Ольга Анатольевна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2 раза в месяц</w:t>
            </w:r>
          </w:p>
        </w:tc>
      </w:tr>
      <w:tr w:rsidR="00467E67" w:rsidRPr="0083060D" w:rsidTr="001047E2">
        <w:trPr>
          <w:trHeight w:val="55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11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Дюльгер Анатолий Николаевич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97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350 км гострассы Хабаровск-Владивосток</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Дюльгер Анатолий Николаевич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ПТ</w:t>
            </w:r>
          </w:p>
        </w:tc>
      </w:tr>
      <w:tr w:rsidR="00467E67" w:rsidRPr="0083060D" w:rsidTr="001047E2">
        <w:trPr>
          <w:trHeight w:val="56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Фадеева, д. 46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Кулешов Дмитрий Александрович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48 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ВИФ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45 лет Октября, 63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ВИФ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84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Федоренко Иван Юрьевич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66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Арлов Сергей Александрович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Красная, 1д</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Тиняков Иван Васильевич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7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Шевчука, 100 з</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Малыш Юрий Валерьевич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87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Тарнавский Вадим Анатольевич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ПТ</w:t>
            </w:r>
          </w:p>
        </w:tc>
      </w:tr>
      <w:tr w:rsidR="00467E67" w:rsidRPr="0083060D" w:rsidTr="001047E2">
        <w:trPr>
          <w:trHeight w:val="55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Олега Кошевого, 3/1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ЮХНЕВИЧ ГЕННАДИЙ СТАНИСЛАВОВИЧ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СР</w:t>
            </w:r>
          </w:p>
        </w:tc>
      </w:tr>
      <w:tr w:rsidR="00467E67" w:rsidRPr="0083060D" w:rsidTr="001047E2">
        <w:trPr>
          <w:trHeight w:val="5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Пушкина, 19а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ЮХНЕВИЧ ГЕННАДИЙ СТАНИСЛАВОВИЧ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54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Винлаб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ПН;СР;ПТ</w:t>
            </w:r>
          </w:p>
        </w:tc>
      </w:tr>
      <w:tr w:rsidR="00467E67" w:rsidRPr="0083060D" w:rsidTr="001047E2">
        <w:trPr>
          <w:trHeight w:val="55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Полтавская, 127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Тиняков Василий Николаевич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7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Кирпичная 10Г</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Дальневосточная Монтажная Компания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68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Автомобильная, 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Мир Упаковки</w:t>
            </w:r>
            <w:r w:rsidRPr="0083060D">
              <w:rPr>
                <w:rFonts w:ascii="Times New Roman" w:eastAsia="Times New Roman" w:hAnsi="Times New Roman" w:cs="Times New Roman"/>
                <w:color w:val="FF0000"/>
                <w:sz w:val="24"/>
                <w:szCs w:val="24"/>
              </w:rPr>
              <w:t xml:space="preserve">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60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ФКУ ЦХиСО УМВД России по Приморскому краю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ВТ. ПТ.</w:t>
            </w:r>
          </w:p>
        </w:tc>
      </w:tr>
      <w:tr w:rsidR="00467E67" w:rsidRPr="0083060D" w:rsidTr="001047E2">
        <w:trPr>
          <w:trHeight w:val="56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13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МКУ Хозяйственное Управление Администрации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ВТ;ПТ</w:t>
            </w:r>
          </w:p>
        </w:tc>
      </w:tr>
      <w:tr w:rsidR="00467E67" w:rsidRPr="0083060D" w:rsidTr="001047E2">
        <w:trPr>
          <w:trHeight w:val="55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д.69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Афонин Владимир Викторович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38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ВИТАДЕНТ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с. Лазо, ул. Советская, 54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Эзау Валерий Андреевич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34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Эзау Валерий Андреевич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3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Дальнегорскский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72а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ЦКИТИШВИЛИ ТАМАЗИ БИЧИКОЕВИЧ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0,2</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411"/>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64</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ПАО АзиатскоТихоокеанский Банк </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19"/>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Дальнегорскский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59а</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Меркурьева Наталья Владимировна </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г.Дальнереченск, ул.Красная 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ЕЛИСТРАТОВ ЮРИЙ ЮРЬЕВИЧ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86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Елистратова Любовь Александровна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3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Елистратова Любовь Александровна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Елистратова Любовь Александровна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Даманского,36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Елистратова Любовь Александровна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1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88а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Жилищная компания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Краснофлотская, 14б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Жилищная компания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1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88а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Вектор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Краснофлотская, 14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Вектор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4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Мороз Виктор Олегович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70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Приморский край, г.Дальнереченск, микрорайон ЛДК</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ГОРОВОЙ КИРИЛЛ АЛЕКСАНДРОВИЧ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с. Лазо, ул. Стрелковая, 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ИЛЬНИЦКАЯ ОКСАНА ОЛЕГОВНА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1 раз в месяц</w:t>
            </w:r>
          </w:p>
        </w:tc>
      </w:tr>
      <w:tr w:rsidR="00467E67" w:rsidRPr="0083060D" w:rsidTr="001047E2">
        <w:trPr>
          <w:trHeight w:val="55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62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Гайнутдинов Денис Валерьевич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Магистральная, 16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ЖЕМЧУЖИНА ПРИМОРЬЯ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1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Чернышевского, 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Пекарь и К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3</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ЧТ</w:t>
            </w:r>
          </w:p>
        </w:tc>
      </w:tr>
      <w:tr w:rsidR="00467E67" w:rsidRPr="0083060D" w:rsidTr="001047E2">
        <w:trPr>
          <w:trHeight w:val="50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Чернышевского, 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Пекарь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ЧТ</w:t>
            </w:r>
          </w:p>
        </w:tc>
      </w:tr>
      <w:tr w:rsidR="00467E67" w:rsidRPr="0083060D" w:rsidTr="001047E2">
        <w:trPr>
          <w:trHeight w:val="42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Советская, 47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Ястребова Ирина Геннадьевна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0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Дальнегорскский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68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Цыганыш Марина Александровна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2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8а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Цигунова Елена Владимировна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59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Кругозор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Таврическая, 64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Климчук Анатолий Петрович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Театральная, 20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ВЕРТКОВ СЕРГЕЙ АЛЕКСЕЕВИЧ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2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71б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учреждение Централизованная библиотечная система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66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Приморский край, г.Дальнереченск, ул.Тухачевского, 50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Полюс</w:t>
            </w:r>
            <w:r w:rsidRPr="0083060D">
              <w:rPr>
                <w:rFonts w:ascii="Times New Roman" w:eastAsia="Times New Roman" w:hAnsi="Times New Roman" w:cs="Times New Roman"/>
                <w:color w:val="FF0000"/>
                <w:sz w:val="24"/>
                <w:szCs w:val="24"/>
              </w:rPr>
              <w:t xml:space="preserve">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40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Дальнегорскский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24а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Межрайонная ИФНС 2 по Приморскому краю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47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Уссуриская д.47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ВЕРТКОВА АЛЬБЕРТИНА МАТВЕЕВНА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71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Красногвардейская, 127а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Гидравлический намыв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СМАЙЛ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0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45 лет Октября, 50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СЕМЁНОВ СЕРГЕЙ ЮРЬЕВИЧ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42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69а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Егорова Наталья Юрьевна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76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Красная, 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Егорова Наталья Юрьевна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45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69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Комелягина Елена Юрьевна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0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69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Велетнюк Елена Петровна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9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8а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ХАЛАМЕЙДИК НАТАЛЬЯ ВИКТОРОВНА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3</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3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Советская, 47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Дальнереченский крупозавод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1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Уссури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неделю</w:t>
            </w:r>
          </w:p>
        </w:tc>
      </w:tr>
      <w:tr w:rsidR="00467E67" w:rsidRPr="0083060D" w:rsidTr="001047E2">
        <w:trPr>
          <w:trHeight w:val="421"/>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15</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ЧИРКОВА СВЕТЛАНА ВЛАДИМИРОВНА </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1"/>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 ул. Красная 1б</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ЧИРКОВА СВЕТЛАНА ВЛАДИМИРОВНА </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14а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Полуда Борис Иванович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2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16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Полуда Борис Иванович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0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Шевчука, 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Полуда Борис Иванович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93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Приморский край, г.Дальнереченск, с.Лазо, ул.Советская, 74а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БОГДАНОВ ОЛЕГ АЛЕКСЕЕВИЧ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1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Фадеева, 42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Галушко Сергей Александрович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0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65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Кошелева Ольга Борисовна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54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Хегай Алексей Вячеславович</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Краснознаменная,1в</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ТИС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Советская, 24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Савченко Ольга Борисорвна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69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Приморский край, г.Дальнереченск, ул.М.Личенко, 13а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Савченко Ольга Борисорвна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32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Заозерных Инна Евгеньевна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Дальнегорскский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Полевая, 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Поддубная Ольга Александровна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73а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ПАО ВЫМПЕЛКОММУНИКАЦИИ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85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Полуда Станислав Юрьевич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ЧТ</w:t>
            </w:r>
          </w:p>
        </w:tc>
      </w:tr>
      <w:tr w:rsidR="00467E67" w:rsidRPr="0083060D" w:rsidTr="001047E2">
        <w:trPr>
          <w:trHeight w:val="56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пер. Прямой, 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ФортунаМ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69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ИстокМ</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84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пер. Прямой, 40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КРАЕВОЕ ГОСУДАРСТВЕННОЕ БЮДЖЕТНОЕ УЧРЕЖДЕНИЕ ДАЛЬНЕРЕЧЕНСКАЯ ВЕТЕРИНАРНАЯ СТАНЦИЯ ПО БОРЬБЕ С БОЛЕЗНЯМИ ЖИВОТНЫХ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1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Тарнавский Вадим Анатольевич</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38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62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Тарнавский Вадим Анатольевич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1 раз в месяц</w:t>
            </w:r>
          </w:p>
        </w:tc>
      </w:tr>
      <w:tr w:rsidR="00467E67" w:rsidRPr="0083060D" w:rsidTr="001047E2">
        <w:trPr>
          <w:trHeight w:val="47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Трубачева Мария Валерьевна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5</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5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120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СЕМЕНОВ СЕРГЕЙ ИВАНОВИЧ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1 раз в месяц</w:t>
            </w:r>
          </w:p>
        </w:tc>
      </w:tr>
      <w:tr w:rsidR="00467E67" w:rsidRPr="0083060D" w:rsidTr="001047E2">
        <w:trPr>
          <w:trHeight w:val="41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14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Цыганаш Георгий Николаевич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4 вывозов в месяц, ПТ</w:t>
            </w:r>
          </w:p>
        </w:tc>
      </w:tr>
      <w:tr w:rsidR="00467E67" w:rsidRPr="0083060D" w:rsidTr="001047E2">
        <w:trPr>
          <w:trHeight w:val="137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99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Местная религиозная организация православный Приход храма Нерукотворного Образа Христа Спасителя г Дальнереченска Приморского края Владивостокской Епархии Русской Православной Церкви Московский Патриархат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Автомобильная, 12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Дальнереченская Энергосетевая Компания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0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Железнодорожная, 30б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ПФК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3</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37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Украинская, 26А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Антипова Галина Викторовна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0.24</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СР</w:t>
            </w:r>
          </w:p>
        </w:tc>
      </w:tr>
      <w:tr w:rsidR="00467E67" w:rsidRPr="0083060D" w:rsidTr="001047E2">
        <w:trPr>
          <w:trHeight w:val="46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45 лет Октября, 1 г</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Торговопроизводственная компания Герма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7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Богдана Хмельницкого, 46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Торговопроизводственная компания Герма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4</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Зеленая, 60б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Дядюк Людмила Анатольевна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38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94а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 ООО ДЕНТ  МАСТЕР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8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67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НАРСАВИДЗЕ ЕЛИЗАВЕТА БИДЗИНОВНА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Автомобильная, 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ООO КДВ Групп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последняя пятница месяца</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54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Оганесян Юлия Владимировна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ПН;ПТ</w:t>
            </w:r>
          </w:p>
        </w:tc>
      </w:tr>
      <w:tr w:rsidR="00467E67" w:rsidRPr="0083060D" w:rsidTr="001047E2">
        <w:trPr>
          <w:trHeight w:val="47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г.Дальнереченск, ул.Ленина. 62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Павлова Екатерина Анатольевна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СР</w:t>
            </w:r>
          </w:p>
        </w:tc>
      </w:tr>
      <w:tr w:rsidR="00467E67" w:rsidRPr="0083060D" w:rsidTr="001047E2">
        <w:trPr>
          <w:trHeight w:val="4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г. Дальнереченск, ул. Героев Даманского 36 в </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Охотник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83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Олега Кошевого, 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Краевое государственное автономное Профессиональное Образовательное учреждение ПромышленноТехнологический Колледж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3</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3 раза в месяц</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Калинина, 11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Амур Д В</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39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ЧИРКОВА ЕЛЕНА АНДРЕЕВНА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9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Кирпичная 10в</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Давиденко Сергей Сергеевич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47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МОКИЙ ЛАРИСА ЮРЬЕВНА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1.00</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Чернышевского, 17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Продис Дв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2 раза в месяц</w:t>
            </w:r>
          </w:p>
        </w:tc>
      </w:tr>
      <w:tr w:rsidR="00467E67" w:rsidRPr="0083060D" w:rsidTr="001047E2">
        <w:trPr>
          <w:trHeight w:val="48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Мира 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Вилен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ЧТ</w:t>
            </w:r>
          </w:p>
        </w:tc>
      </w:tr>
      <w:tr w:rsidR="00467E67" w:rsidRPr="0083060D" w:rsidTr="001047E2">
        <w:trPr>
          <w:trHeight w:val="44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19а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ФИЛИППОВА СВЕТЛАНА НИКОЛАЕВНА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1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Олега Кошевого, 103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Байкал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51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Олега Кошевого, 48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ВОЛИК ОЛЬГА ЮРЬЕВНА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СР</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Постышева, 61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Общество с ограниченной ответственностью ТриалЛогистик</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ВТ;ПТ</w:t>
            </w:r>
          </w:p>
        </w:tc>
      </w:tr>
      <w:tr w:rsidR="00467E67" w:rsidRPr="0083060D" w:rsidTr="001047E2">
        <w:trPr>
          <w:trHeight w:val="53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Советская, 47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Ястребова Ирина Геннадьевна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9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 Кошевого, 7А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БИНЯТОВ АЗЕР ХАКИМ ОГЛЫ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Дальнегорскский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 ул. Пилотов 16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ШАТОХИН ВИКТОР АНАТОЛЬЕВИЧ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1 раз в месяц</w:t>
            </w:r>
          </w:p>
        </w:tc>
      </w:tr>
      <w:tr w:rsidR="00467E67" w:rsidRPr="0083060D" w:rsidTr="001047E2">
        <w:trPr>
          <w:trHeight w:val="56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Флегонтова, 20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ДАЛЬНЕРЕЧЕНСКАЯ РАЙОННАЯ ОБЩЕСТВЕННАЯ ОРГАНИЗАЦИЯ ОХОТНИКОВ И РЫБОЛОВОВ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68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Цыганыш Марина Александровна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7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Калинина, 11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Махмудзаде Тунар Алиага оглы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Тухачевского, 2а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Сартакова Людмила Сергеевна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Розничная Сеть Алкомаркетов</w:t>
            </w:r>
            <w:r w:rsidRPr="0083060D">
              <w:rPr>
                <w:rFonts w:ascii="Times New Roman" w:eastAsia="Times New Roman" w:hAnsi="Times New Roman" w:cs="Times New Roman"/>
                <w:color w:val="FF0000"/>
                <w:sz w:val="24"/>
                <w:szCs w:val="24"/>
              </w:rPr>
              <w:t xml:space="preserve">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Тополиная, 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СТЕЛЬМАХ РОМАН СЕРГЕЕВИЧ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ЧТ</w:t>
            </w:r>
          </w:p>
        </w:tc>
      </w:tr>
      <w:tr w:rsidR="00467E67" w:rsidRPr="0083060D" w:rsidTr="001047E2">
        <w:trPr>
          <w:trHeight w:val="53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66а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Такт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9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87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СИЗИЛОВ ИГОРЬ ВАЛЕРИЕВИЧ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2 раза в месяц</w:t>
            </w:r>
          </w:p>
        </w:tc>
      </w:tr>
      <w:tr w:rsidR="00467E67" w:rsidRPr="0083060D" w:rsidTr="001047E2">
        <w:trPr>
          <w:trHeight w:val="4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71б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ИП Рагимов Рамиз Сархош Оглы</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3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Окружная, 14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филиал ООО Транснефть  Дальний Восток РНУ Дальнереченск</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7</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5,25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ВТ</w:t>
            </w:r>
          </w:p>
        </w:tc>
      </w:tr>
      <w:tr w:rsidR="00467E67" w:rsidRPr="0083060D" w:rsidTr="001047E2">
        <w:trPr>
          <w:trHeight w:val="45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Промышленная, 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филиал ООО Транснефть  Дальний Восток РНУ Дальнереченск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1,1</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ВТ</w:t>
            </w:r>
          </w:p>
        </w:tc>
      </w:tr>
      <w:tr w:rsidR="00467E67" w:rsidRPr="0083060D" w:rsidTr="001047E2">
        <w:trPr>
          <w:trHeight w:val="53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43а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Устюгов Роман Викторович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2 раза в месяц</w:t>
            </w:r>
          </w:p>
        </w:tc>
      </w:tr>
      <w:tr w:rsidR="00467E67" w:rsidRPr="0083060D" w:rsidTr="001047E2">
        <w:trPr>
          <w:trHeight w:val="51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65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Шлыкова Ольга Александровна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6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Окружная, 10/1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ЭГИДА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75б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Винлаб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3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Олега Кошевого, 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УССУРИ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5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Пушкина, 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МОКИЙ ЛАРИСА ЮРЬЕВНА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1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Владивостокская, 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МОКИЙ ЛАРИСА ЮРЬЕВНА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3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ВЕРТКОВА АЛЬБЕРТИНА МАТВЕЕВНА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8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Барышев Виктор Юрьевич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113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Свободы, 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ЧАСТНОЕ ОБРАЗОВАТЕЛЬНОЕ УЧРЕЖДЕНИЕ ДОПОЛНИТЕЛЬНОГО ПРОФЕССИОНАЛЬНОГО ОБРАЗОВАНИЯ УЧЕБНОКУРСОВОЙ КОМБИНАТ ПРОФИ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1 раз в месяц</w:t>
            </w:r>
          </w:p>
        </w:tc>
      </w:tr>
      <w:tr w:rsidR="00467E67" w:rsidRPr="0083060D" w:rsidTr="001047E2">
        <w:trPr>
          <w:trHeight w:val="46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пер. Прямой, 25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Комелягин Евгений Васильевич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42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Кедровая, 41а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Комелягин Евгений Васильевич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 раза в месяц</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Олега Кошевого, 2а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Белоус Наталья Николаевна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3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Олега Кошевого, 103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Байкал</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1 раз в неделю</w:t>
            </w:r>
          </w:p>
        </w:tc>
      </w:tr>
      <w:tr w:rsidR="00467E67" w:rsidRPr="0083060D" w:rsidTr="001047E2">
        <w:trPr>
          <w:trHeight w:val="49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50 лет Октября, 69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Калашников Евгений Георгиевич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СР</w:t>
            </w:r>
          </w:p>
        </w:tc>
      </w:tr>
      <w:tr w:rsidR="00467E67" w:rsidRPr="0083060D" w:rsidTr="001047E2">
        <w:trPr>
          <w:trHeight w:val="4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29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Митюк Сергей Александрович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последняя пятница месяца</w:t>
            </w:r>
          </w:p>
        </w:tc>
      </w:tr>
      <w:tr w:rsidR="00467E67" w:rsidRPr="0083060D" w:rsidTr="001047E2">
        <w:trPr>
          <w:trHeight w:val="563"/>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Светлая, 62а</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Дальневосточная распределительная сетевая компания филиал Приморские электрические сети </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08"/>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27</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Вепрева Дарья Сергеевна </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92"/>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16</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Карат</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ВТ</w:t>
            </w:r>
          </w:p>
        </w:tc>
      </w:tr>
      <w:tr w:rsidR="00467E67" w:rsidRPr="0083060D" w:rsidTr="001047E2">
        <w:trPr>
          <w:trHeight w:val="780"/>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350 км. Гос. трассы Владивосток-Хабаровск</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ООО КОНТИНЕНТ ДВ</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748"/>
        </w:trPr>
        <w:tc>
          <w:tcPr>
            <w:tcW w:w="1716" w:type="dxa"/>
            <w:tcBorders>
              <w:top w:val="nil"/>
              <w:left w:val="single" w:sz="4" w:space="0" w:color="auto"/>
              <w:bottom w:val="single" w:sz="4" w:space="0" w:color="auto"/>
              <w:right w:val="single" w:sz="4" w:space="0" w:color="auto"/>
            </w:tcBorders>
            <w:shd w:val="clear" w:color="auto" w:fill="FFFFFF" w:themeFill="background1"/>
            <w:vAlign w:val="center"/>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center"/>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г. Дальнереченск ул. Михаила Личенко 55а</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E9389E" w:rsidRDefault="00467E67" w:rsidP="001047E2">
            <w:pPr>
              <w:spacing w:after="0" w:line="240" w:lineRule="auto"/>
              <w:rPr>
                <w:rFonts w:ascii="Times New Roman" w:eastAsia="Times New Roman" w:hAnsi="Times New Roman" w:cs="Times New Roman"/>
                <w:color w:val="000000"/>
                <w:sz w:val="24"/>
                <w:szCs w:val="24"/>
              </w:rPr>
            </w:pPr>
            <w:r w:rsidRPr="00E9389E">
              <w:rPr>
                <w:rFonts w:ascii="Times New Roman" w:eastAsia="Times New Roman" w:hAnsi="Times New Roman" w:cs="Times New Roman"/>
                <w:color w:val="000000"/>
                <w:sz w:val="24"/>
                <w:szCs w:val="24"/>
              </w:rPr>
              <w:t>Муниципальное бюджетное образовательное учреждение дополнительного образования детей Детскоюношеская спортивная школа Дальнереченского городского округа</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9"/>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г. Дальнереченск, ул. Шевчука, 16б</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E9389E" w:rsidRDefault="00467E67" w:rsidP="001047E2">
            <w:pPr>
              <w:spacing w:after="0" w:line="240" w:lineRule="auto"/>
              <w:rPr>
                <w:rFonts w:ascii="Times New Roman" w:eastAsia="Times New Roman" w:hAnsi="Times New Roman" w:cs="Times New Roman"/>
                <w:color w:val="000000"/>
                <w:sz w:val="24"/>
                <w:szCs w:val="24"/>
              </w:rPr>
            </w:pPr>
            <w:r w:rsidRPr="00E9389E">
              <w:rPr>
                <w:rFonts w:ascii="Times New Roman" w:eastAsia="Times New Roman" w:hAnsi="Times New Roman" w:cs="Times New Roman"/>
                <w:color w:val="000000"/>
                <w:sz w:val="24"/>
                <w:szCs w:val="24"/>
              </w:rPr>
              <w:t xml:space="preserve">ИП Гордюков Олег Владимирович </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4</w:t>
            </w:r>
          </w:p>
        </w:tc>
        <w:tc>
          <w:tcPr>
            <w:tcW w:w="141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через день</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г. Дальнереченск, ул. Плеханова, 64</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E9389E" w:rsidRDefault="00467E67" w:rsidP="001047E2">
            <w:pPr>
              <w:spacing w:after="0" w:line="240" w:lineRule="auto"/>
              <w:rPr>
                <w:rFonts w:ascii="Times New Roman" w:eastAsia="Times New Roman" w:hAnsi="Times New Roman" w:cs="Times New Roman"/>
                <w:color w:val="000000"/>
                <w:sz w:val="24"/>
                <w:szCs w:val="24"/>
              </w:rPr>
            </w:pPr>
            <w:r w:rsidRPr="00E9389E">
              <w:rPr>
                <w:rFonts w:ascii="Times New Roman" w:eastAsia="Times New Roman" w:hAnsi="Times New Roman" w:cs="Times New Roman"/>
                <w:color w:val="000000"/>
                <w:sz w:val="24"/>
                <w:szCs w:val="24"/>
              </w:rPr>
              <w:t xml:space="preserve">ИП Перепелица Татьяна Николаевна </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 xml:space="preserve">2 вывозов в месяц, </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vAlign w:val="bottom"/>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vAlign w:val="bottom"/>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г. Дальнереченск, ул. Ленина, 61</w:t>
            </w:r>
          </w:p>
        </w:tc>
        <w:tc>
          <w:tcPr>
            <w:tcW w:w="6521" w:type="dxa"/>
            <w:tcBorders>
              <w:top w:val="nil"/>
              <w:left w:val="nil"/>
              <w:bottom w:val="single" w:sz="4" w:space="0" w:color="auto"/>
              <w:right w:val="single" w:sz="4" w:space="0" w:color="auto"/>
            </w:tcBorders>
            <w:shd w:val="clear" w:color="auto" w:fill="FFFFFF" w:themeFill="background1"/>
            <w:vAlign w:val="bottom"/>
            <w:hideMark/>
          </w:tcPr>
          <w:p w:rsidR="00467E67" w:rsidRPr="00C974CB" w:rsidRDefault="00467E67" w:rsidP="001047E2">
            <w:pPr>
              <w:spacing w:after="0" w:line="240" w:lineRule="auto"/>
              <w:rPr>
                <w:rFonts w:ascii="Times New Roman" w:eastAsia="Times New Roman" w:hAnsi="Times New Roman" w:cs="Times New Roman"/>
                <w:color w:val="000000"/>
                <w:sz w:val="24"/>
                <w:szCs w:val="24"/>
              </w:rPr>
            </w:pPr>
            <w:r w:rsidRPr="00C974CB">
              <w:rPr>
                <w:rFonts w:ascii="Times New Roman" w:eastAsia="Times New Roman" w:hAnsi="Times New Roman" w:cs="Times New Roman"/>
                <w:color w:val="000000"/>
                <w:sz w:val="24"/>
                <w:szCs w:val="24"/>
              </w:rPr>
              <w:t xml:space="preserve">ИП Кутдусов Валерий Раисович  </w:t>
            </w:r>
          </w:p>
        </w:tc>
        <w:tc>
          <w:tcPr>
            <w:tcW w:w="1417"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vAlign w:val="bottom"/>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ВТ, ПТ</w:t>
            </w:r>
          </w:p>
        </w:tc>
      </w:tr>
      <w:tr w:rsidR="00467E67" w:rsidRPr="0083060D" w:rsidTr="001047E2">
        <w:trPr>
          <w:trHeight w:val="55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г. Дальнереченск, ул. Фадеева, 58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C974CB" w:rsidRDefault="00467E67" w:rsidP="001047E2">
            <w:pPr>
              <w:spacing w:after="0" w:line="240" w:lineRule="auto"/>
              <w:rPr>
                <w:rFonts w:ascii="Times New Roman" w:eastAsia="Times New Roman" w:hAnsi="Times New Roman" w:cs="Times New Roman"/>
                <w:color w:val="000000"/>
                <w:sz w:val="24"/>
                <w:szCs w:val="24"/>
              </w:rPr>
            </w:pPr>
            <w:r w:rsidRPr="00C974CB">
              <w:rPr>
                <w:rFonts w:ascii="Times New Roman" w:eastAsia="Times New Roman" w:hAnsi="Times New Roman" w:cs="Times New Roman"/>
                <w:color w:val="000000"/>
                <w:sz w:val="24"/>
                <w:szCs w:val="24"/>
              </w:rPr>
              <w:t>ПАО Ростелеком</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г. Дальнереченск, ул. Строительная, 29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C974CB" w:rsidRDefault="00467E67" w:rsidP="001047E2">
            <w:pPr>
              <w:spacing w:after="0" w:line="240" w:lineRule="auto"/>
              <w:rPr>
                <w:rFonts w:ascii="Times New Roman" w:eastAsia="Times New Roman" w:hAnsi="Times New Roman" w:cs="Times New Roman"/>
                <w:color w:val="000000"/>
                <w:sz w:val="24"/>
                <w:szCs w:val="24"/>
              </w:rPr>
            </w:pPr>
            <w:r w:rsidRPr="00C974CB">
              <w:rPr>
                <w:rFonts w:ascii="Times New Roman" w:eastAsia="Times New Roman" w:hAnsi="Times New Roman" w:cs="Times New Roman"/>
                <w:color w:val="000000"/>
                <w:sz w:val="24"/>
                <w:szCs w:val="24"/>
              </w:rPr>
              <w:t xml:space="preserve">КГБУСО Дальнереченский СРЦН Надежда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 xml:space="preserve"> ПН;ЧТ</w:t>
            </w:r>
          </w:p>
        </w:tc>
      </w:tr>
      <w:tr w:rsidR="00467E67" w:rsidRPr="0083060D" w:rsidTr="001047E2">
        <w:trPr>
          <w:trHeight w:val="57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г. Дальнереченск, ул. Пилотов, 12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C974CB" w:rsidRDefault="00467E67" w:rsidP="001047E2">
            <w:pPr>
              <w:spacing w:after="0" w:line="240" w:lineRule="auto"/>
              <w:rPr>
                <w:rFonts w:ascii="Times New Roman" w:eastAsia="Times New Roman" w:hAnsi="Times New Roman" w:cs="Times New Roman"/>
                <w:color w:val="000000"/>
                <w:sz w:val="24"/>
                <w:szCs w:val="24"/>
              </w:rPr>
            </w:pPr>
            <w:r w:rsidRPr="00C974CB">
              <w:rPr>
                <w:rFonts w:ascii="Times New Roman" w:eastAsia="Times New Roman" w:hAnsi="Times New Roman" w:cs="Times New Roman"/>
                <w:color w:val="000000"/>
                <w:sz w:val="24"/>
                <w:szCs w:val="24"/>
              </w:rPr>
              <w:t xml:space="preserve">КГБУ Приморская база авиационной наземной охраны и защиты лесов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0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г. Дальнереченск, ул. Светлая, 62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C974CB" w:rsidRDefault="00467E67" w:rsidP="001047E2">
            <w:pPr>
              <w:spacing w:after="0" w:line="240" w:lineRule="auto"/>
              <w:rPr>
                <w:rFonts w:ascii="Times New Roman" w:eastAsia="Times New Roman" w:hAnsi="Times New Roman" w:cs="Times New Roman"/>
                <w:color w:val="000000"/>
                <w:sz w:val="24"/>
                <w:szCs w:val="24"/>
              </w:rPr>
            </w:pPr>
            <w:r w:rsidRPr="00C974CB">
              <w:rPr>
                <w:rFonts w:ascii="Times New Roman" w:eastAsia="Times New Roman" w:hAnsi="Times New Roman" w:cs="Times New Roman"/>
                <w:color w:val="000000"/>
                <w:sz w:val="24"/>
                <w:szCs w:val="24"/>
              </w:rPr>
              <w:t xml:space="preserve">ПАО ФСК ЕЭС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5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E9389E" w:rsidRDefault="00467E67" w:rsidP="001047E2">
            <w:pPr>
              <w:spacing w:after="0" w:line="240" w:lineRule="auto"/>
              <w:rPr>
                <w:rFonts w:ascii="Times New Roman" w:eastAsia="Times New Roman" w:hAnsi="Times New Roman" w:cs="Times New Roman"/>
                <w:color w:val="000000"/>
                <w:sz w:val="20"/>
                <w:szCs w:val="20"/>
              </w:rPr>
            </w:pPr>
            <w:r w:rsidRPr="00E9389E">
              <w:rPr>
                <w:rFonts w:ascii="Times New Roman" w:eastAsia="Times New Roman" w:hAnsi="Times New Roman" w:cs="Times New Roman"/>
                <w:color w:val="000000"/>
                <w:sz w:val="20"/>
                <w:szCs w:val="20"/>
              </w:rPr>
              <w:t>г. Дальнереченск, ул. Кирпичная, 10б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C974CB" w:rsidRDefault="00467E67" w:rsidP="001047E2">
            <w:pPr>
              <w:spacing w:after="0" w:line="240" w:lineRule="auto"/>
              <w:rPr>
                <w:rFonts w:ascii="Times New Roman" w:eastAsia="Times New Roman" w:hAnsi="Times New Roman" w:cs="Times New Roman"/>
                <w:color w:val="000000"/>
                <w:sz w:val="24"/>
                <w:szCs w:val="24"/>
              </w:rPr>
            </w:pPr>
            <w:r w:rsidRPr="00C974CB">
              <w:rPr>
                <w:rFonts w:ascii="Times New Roman" w:eastAsia="Times New Roman" w:hAnsi="Times New Roman" w:cs="Times New Roman"/>
                <w:color w:val="000000"/>
                <w:sz w:val="24"/>
                <w:szCs w:val="24"/>
              </w:rPr>
              <w:t xml:space="preserve">ПАО ФСК ЕЭС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Calibri" w:eastAsia="Times New Roman" w:hAnsi="Calibri" w:cs="Calibri"/>
                <w:color w:val="000000"/>
                <w:sz w:val="20"/>
                <w:szCs w:val="20"/>
              </w:rPr>
            </w:pPr>
            <w:r w:rsidRPr="0083060D">
              <w:rPr>
                <w:rFonts w:ascii="Calibri" w:eastAsia="Times New Roman" w:hAnsi="Calibri" w:cs="Calibri"/>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39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гора Знаменская</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ФГУП РТРС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5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30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АО Дальневосточный Банк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1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19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Капитал Плюс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3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г. Дальнереченск, ул. 45 лет Октября, 50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C974CB" w:rsidRDefault="00467E67" w:rsidP="001047E2">
            <w:pPr>
              <w:spacing w:after="0" w:line="240" w:lineRule="auto"/>
              <w:rPr>
                <w:rFonts w:ascii="Times New Roman" w:eastAsia="Times New Roman" w:hAnsi="Times New Roman" w:cs="Times New Roman"/>
                <w:color w:val="000000"/>
                <w:sz w:val="24"/>
                <w:szCs w:val="24"/>
              </w:rPr>
            </w:pPr>
            <w:r w:rsidRPr="00C974CB">
              <w:rPr>
                <w:rFonts w:ascii="Times New Roman" w:eastAsia="Times New Roman" w:hAnsi="Times New Roman" w:cs="Times New Roman"/>
                <w:color w:val="000000"/>
                <w:sz w:val="24"/>
                <w:szCs w:val="24"/>
              </w:rPr>
              <w:t xml:space="preserve">ИП СЕМЁНОВ СЕРГЕЙ ЮРЬЕВИЧ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1 раз в месяц</w:t>
            </w:r>
          </w:p>
        </w:tc>
      </w:tr>
      <w:tr w:rsidR="00467E67" w:rsidRPr="0083060D" w:rsidTr="001047E2">
        <w:trPr>
          <w:trHeight w:val="48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Шевчука, 2а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КОНСТАНТИНОВ АЛЕКСЕЙ ЛЕОНИДОВИЧ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4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Дальнегорскский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54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Шин Евгения Викторовна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1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Тараса Шевченко, 1в</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Вектор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80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Краевое государственное автономное учреждение социального обслуживания Приморский центр социального обслуживания населения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70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д. 24а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Межрайонная инспекция Федеральной налоговой службы 9 по Приморскому краю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2 раза в месяц</w:t>
            </w:r>
          </w:p>
        </w:tc>
      </w:tr>
      <w:tr w:rsidR="00467E67" w:rsidRPr="0083060D" w:rsidTr="001047E2">
        <w:trPr>
          <w:trHeight w:val="53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Плеханова, 41А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МАРТИРОСЯН СЕВАДА МЕРУЖАНОВИЧ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9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62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Гайнутдинов Денис Валерьевич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Тухачевского, 50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Полюс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ВЫСОЦКАЯ НАТАЛЬЯ ЮРЬЕВНА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Шевчука, 18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Москаленко Алексей Владимирович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7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р-н Дальнереченский, мкр. Графское</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казенное учреждение Управление ЖилищноКоммунального Хозяйства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80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р-н Дальнереченский, городская площадь (на массовые мероприятия)</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казенное учреждение Управление ЖилищноКоммунального Хозяйства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6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71б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учреждение Централизованная библиотечная система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6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Полтавская, 127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ОБЩЕСТВО С ОГРАНИЧЕННОЙ ОТВЕТСТВЕННОСТЬЮ ДАЛЬНЕРЕЧЕНСКИЕ КОММУНАЛЬНЫЕ СИСТЕМЫ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1.100</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СБ</w:t>
            </w:r>
          </w:p>
        </w:tc>
      </w:tr>
      <w:tr w:rsidR="00467E67" w:rsidRPr="0083060D" w:rsidTr="001047E2">
        <w:trPr>
          <w:trHeight w:val="53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41а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ОБЩЕСТВО С ОГРАНИЧЕННОЙ ОТВЕТСТВЕННОСТЬЮ АЛЬФАКАПИТАЛ ГРУПП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4</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ПН;ЧТ;ВС</w:t>
            </w:r>
          </w:p>
        </w:tc>
      </w:tr>
      <w:tr w:rsidR="00467E67" w:rsidRPr="0083060D" w:rsidTr="001047E2">
        <w:trPr>
          <w:trHeight w:val="49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Центральная, д. 11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бюджетное учреждение Дом культуры Восток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ПН</w:t>
            </w:r>
          </w:p>
        </w:tc>
      </w:tr>
      <w:tr w:rsidR="00467E67" w:rsidRPr="0083060D" w:rsidTr="001047E2">
        <w:trPr>
          <w:trHeight w:val="59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Дальнегорскский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101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Муниципальное бюджетное учреждение Дом культуры Восток Дальнереченского городского округа</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ПН;ЧТ</w:t>
            </w:r>
          </w:p>
        </w:tc>
      </w:tr>
      <w:tr w:rsidR="00467E67" w:rsidRPr="0083060D" w:rsidTr="001047E2">
        <w:trPr>
          <w:trHeight w:val="4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51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МУХАНОВА ЕЛЕНА ВЛАДИМИРОВНА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10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Приморский край, г. Дальнереченск, 347км автомобильной трассы Хабаровск - Владивосток</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Леприкон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4</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96"/>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Михеева Дарья Викторовна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5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24б</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ФКУ ЦОКР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Красная 102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Григорчук Елена Викторна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39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Дальнегорскский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г Дальнереченск ул Полярная 1 </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Бондарчук Наталья Андреевна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9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69</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Черкасова Елена Геннадьевна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66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Коваленко Светлана Анатольевна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Пилькова Светлана Викторовна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27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КОНСТАНТИНОВ АЛЕКСЕЙ ЛЕОНИДОВИЧ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7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Ленина 88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Гончарюк Татьяна Борисовна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30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Управление Судебного департамента в Приморском крае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Автомобильная 10</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ФГУП РТРС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51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НЕРСИСЯН АРУТЮН ЛЕВОНОВИЧ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53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Тухачевского, 61а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НЕРСИСЯН АРУТЮН ЛЕВОНОВИЧ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77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75</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МУНИЦИПАЛЬНОЕ КАЗЁННОЕ УЧРЕЖДЕНИЕ "УПРАВЛЕНИЕ КУЛЬТУРЫ ДАЛЬНЕРЕЧЕНСКОГО ГОРОДСКОГО ОКРУГА"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44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Михаила Личенко, 33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Бутенко Дмитрий Геннадьевич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2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Победы, 11</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"КАРИ"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66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д. 13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Русакова Юлия Алексеевна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xml:space="preserve"> ПН;СР;ПТ</w:t>
            </w:r>
          </w:p>
        </w:tc>
      </w:tr>
      <w:tr w:rsidR="00467E67" w:rsidRPr="0083060D" w:rsidTr="001047E2">
        <w:trPr>
          <w:trHeight w:val="47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Краснознаменная, д. 1А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"ПримЛесИнвест"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5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Промышленная, 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Эзау Валерий Андреевич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09"/>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Дальнереченская, 59а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Давыдова Оксана Валерьевна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420"/>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район</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Уссурийская, 54</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"Альбион-2002"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ind w:right="-391"/>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502"/>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lastRenderedPageBreak/>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Тухачевского, 63</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"ВИНЛАБ УССУРИЙСК"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1.10</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ВТ;ПТ</w:t>
            </w:r>
          </w:p>
        </w:tc>
      </w:tr>
      <w:tr w:rsidR="00467E67" w:rsidRPr="0083060D" w:rsidTr="001047E2">
        <w:trPr>
          <w:trHeight w:val="601"/>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Героев Даманского, 28</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МКУ "Административно-Хозяйственное Управление Дальнереченского Муниципального Района"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0.65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4 ПТ</w:t>
            </w:r>
          </w:p>
        </w:tc>
      </w:tr>
      <w:tr w:rsidR="00467E67" w:rsidRPr="0083060D" w:rsidTr="001047E2">
        <w:trPr>
          <w:trHeight w:val="417"/>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Рябуха, 9а</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ИП Базоян Гурген Мурадович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по заявке</w:t>
            </w:r>
          </w:p>
        </w:tc>
      </w:tr>
      <w:tr w:rsidR="00467E67" w:rsidRPr="0083060D" w:rsidTr="001047E2">
        <w:trPr>
          <w:trHeight w:val="1098"/>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Калинина, 56</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Краевое государственное казенное учреждение "Центр содействия семейному устройству детей-сирот и детей, оставшихся без попечения родителей, г. Дальнереченска" имени Героя Советского Союза Д.В. Леонова"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ПТ</w:t>
            </w:r>
          </w:p>
        </w:tc>
      </w:tr>
      <w:tr w:rsidR="00467E67" w:rsidRPr="0083060D" w:rsidTr="001047E2">
        <w:trPr>
          <w:trHeight w:val="394"/>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Терешковой</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"Вектор"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25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1 раз в месяц</w:t>
            </w:r>
          </w:p>
        </w:tc>
      </w:tr>
      <w:tr w:rsidR="00467E67" w:rsidRPr="0083060D" w:rsidTr="001047E2">
        <w:trPr>
          <w:trHeight w:val="493"/>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г. Дальнереченск, ул. Театральная, 22</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4"/>
                <w:szCs w:val="24"/>
              </w:rPr>
            </w:pPr>
            <w:r w:rsidRPr="0083060D">
              <w:rPr>
                <w:rFonts w:ascii="Times New Roman" w:eastAsia="Times New Roman" w:hAnsi="Times New Roman" w:cs="Times New Roman"/>
                <w:color w:val="000000"/>
                <w:sz w:val="24"/>
                <w:szCs w:val="24"/>
              </w:rPr>
              <w:t xml:space="preserve">ООО "Вита-С"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0</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норматив</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color w:val="000000"/>
                <w:sz w:val="20"/>
                <w:szCs w:val="20"/>
              </w:rPr>
            </w:pPr>
            <w:r w:rsidRPr="0083060D">
              <w:rPr>
                <w:rFonts w:ascii="Times New Roman" w:eastAsia="Times New Roman" w:hAnsi="Times New Roman" w:cs="Times New Roman"/>
                <w:color w:val="000000"/>
                <w:sz w:val="20"/>
                <w:szCs w:val="20"/>
              </w:rPr>
              <w:t> </w:t>
            </w:r>
          </w:p>
        </w:tc>
      </w:tr>
      <w:tr w:rsidR="00467E67" w:rsidRPr="0083060D" w:rsidTr="001047E2">
        <w:trPr>
          <w:trHeight w:val="465"/>
        </w:trPr>
        <w:tc>
          <w:tcPr>
            <w:tcW w:w="1716" w:type="dxa"/>
            <w:tcBorders>
              <w:top w:val="nil"/>
              <w:left w:val="single" w:sz="4" w:space="0" w:color="auto"/>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Дальнереченский городской округ</w:t>
            </w:r>
          </w:p>
        </w:tc>
        <w:tc>
          <w:tcPr>
            <w:tcW w:w="226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г. Дальнереченск, ул. Советская, 47</w:t>
            </w:r>
          </w:p>
        </w:tc>
        <w:tc>
          <w:tcPr>
            <w:tcW w:w="6521" w:type="dxa"/>
            <w:tcBorders>
              <w:top w:val="nil"/>
              <w:left w:val="nil"/>
              <w:bottom w:val="single" w:sz="4" w:space="0" w:color="auto"/>
              <w:right w:val="single" w:sz="4" w:space="0" w:color="auto"/>
            </w:tcBorders>
            <w:shd w:val="clear" w:color="auto" w:fill="FFFFFF" w:themeFill="background1"/>
            <w:hideMark/>
          </w:tcPr>
          <w:p w:rsidR="00467E67" w:rsidRPr="00C974CB" w:rsidRDefault="00467E67" w:rsidP="001047E2">
            <w:pPr>
              <w:spacing w:after="0" w:line="240" w:lineRule="auto"/>
              <w:rPr>
                <w:rFonts w:ascii="Times New Roman" w:eastAsia="Times New Roman" w:hAnsi="Times New Roman" w:cs="Times New Roman"/>
                <w:color w:val="000000"/>
                <w:sz w:val="24"/>
                <w:szCs w:val="24"/>
              </w:rPr>
            </w:pPr>
            <w:r w:rsidRPr="00C974CB">
              <w:rPr>
                <w:rFonts w:ascii="Times New Roman" w:eastAsia="Times New Roman" w:hAnsi="Times New Roman" w:cs="Times New Roman"/>
                <w:color w:val="000000"/>
                <w:sz w:val="24"/>
                <w:szCs w:val="24"/>
              </w:rPr>
              <w:t xml:space="preserve">ООО "АгроСоякомплект"    </w:t>
            </w:r>
          </w:p>
        </w:tc>
        <w:tc>
          <w:tcPr>
            <w:tcW w:w="1417"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1</w:t>
            </w:r>
          </w:p>
        </w:tc>
        <w:tc>
          <w:tcPr>
            <w:tcW w:w="1418"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0,75</w:t>
            </w:r>
          </w:p>
        </w:tc>
        <w:tc>
          <w:tcPr>
            <w:tcW w:w="1701" w:type="dxa"/>
            <w:tcBorders>
              <w:top w:val="nil"/>
              <w:left w:val="nil"/>
              <w:bottom w:val="single" w:sz="4" w:space="0" w:color="auto"/>
              <w:right w:val="single" w:sz="4" w:space="0" w:color="auto"/>
            </w:tcBorders>
            <w:shd w:val="clear" w:color="auto" w:fill="FFFFFF" w:themeFill="background1"/>
            <w:hideMark/>
          </w:tcPr>
          <w:p w:rsidR="00467E67" w:rsidRPr="0083060D" w:rsidRDefault="00467E67" w:rsidP="001047E2">
            <w:pPr>
              <w:spacing w:after="0" w:line="240" w:lineRule="auto"/>
              <w:rPr>
                <w:rFonts w:ascii="Times New Roman" w:eastAsia="Times New Roman" w:hAnsi="Times New Roman" w:cs="Times New Roman"/>
                <w:sz w:val="20"/>
                <w:szCs w:val="20"/>
              </w:rPr>
            </w:pPr>
            <w:r w:rsidRPr="0083060D">
              <w:rPr>
                <w:rFonts w:ascii="Times New Roman" w:eastAsia="Times New Roman" w:hAnsi="Times New Roman" w:cs="Times New Roman"/>
                <w:sz w:val="20"/>
                <w:szCs w:val="20"/>
              </w:rPr>
              <w:t>по заявке</w:t>
            </w:r>
          </w:p>
        </w:tc>
      </w:tr>
    </w:tbl>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pPr>
    </w:p>
    <w:p w:rsidR="00467E67" w:rsidRDefault="00467E67" w:rsidP="00214F4F">
      <w:pPr>
        <w:pStyle w:val="ae"/>
        <w:spacing w:line="276" w:lineRule="auto"/>
        <w:ind w:firstLine="709"/>
        <w:jc w:val="both"/>
        <w:rPr>
          <w:rFonts w:ascii="Times New Roman" w:hAnsi="Times New Roman" w:cs="Times New Roman"/>
          <w:sz w:val="24"/>
          <w:szCs w:val="24"/>
        </w:rPr>
        <w:sectPr w:rsidR="00467E67" w:rsidSect="00467E67">
          <w:pgSz w:w="16838" w:h="11906" w:orient="landscape"/>
          <w:pgMar w:top="1701" w:right="1134" w:bottom="851" w:left="1134" w:header="709" w:footer="709" w:gutter="0"/>
          <w:cols w:space="708"/>
          <w:docGrid w:linePitch="360"/>
        </w:sectPr>
      </w:pPr>
    </w:p>
    <w:p w:rsidR="00214F4F" w:rsidRPr="00214F4F" w:rsidRDefault="00214F4F" w:rsidP="00214F4F">
      <w:pPr>
        <w:pStyle w:val="ae"/>
        <w:spacing w:line="276" w:lineRule="auto"/>
        <w:ind w:firstLine="709"/>
        <w:jc w:val="both"/>
        <w:rPr>
          <w:rFonts w:ascii="Times New Roman" w:hAnsi="Times New Roman" w:cs="Times New Roman"/>
          <w:sz w:val="24"/>
          <w:szCs w:val="24"/>
        </w:rPr>
      </w:pPr>
      <w:r w:rsidRPr="00214F4F">
        <w:rPr>
          <w:rFonts w:ascii="Times New Roman" w:hAnsi="Times New Roman" w:cs="Times New Roman"/>
          <w:sz w:val="24"/>
          <w:szCs w:val="24"/>
        </w:rPr>
        <w:lastRenderedPageBreak/>
        <w:t>Зачастую, ни сами контейнеры, ни их расположение не соответствуют ни объему накапливаемых отходов, ни топографии районов, где они установлены. В итоге это приводит к тому, что в момент приезда мусоровоза отходов скапливается в разы больше, чем могут вместить контейнеры на площадке. Водителям мусоровозов приходится сначала выгружать заполненные контейнеры, затем лопатами собирать лежащий рядом мусор в опустошенные контейнеры и вновь сгружать в мусоровоз. Таким образом, на практике получается, что с площадки, где установлено, например, 5 контейнеров, фактически вывозится 7 или 8.</w:t>
      </w:r>
    </w:p>
    <w:p w:rsidR="00214F4F" w:rsidRPr="00214F4F" w:rsidRDefault="00214F4F" w:rsidP="00214F4F">
      <w:pPr>
        <w:pStyle w:val="ae"/>
        <w:spacing w:line="276" w:lineRule="auto"/>
        <w:ind w:firstLine="709"/>
        <w:jc w:val="both"/>
        <w:rPr>
          <w:rFonts w:ascii="Times New Roman" w:hAnsi="Times New Roman" w:cs="Times New Roman"/>
          <w:sz w:val="24"/>
          <w:szCs w:val="24"/>
        </w:rPr>
      </w:pPr>
      <w:r w:rsidRPr="00214F4F">
        <w:rPr>
          <w:rFonts w:ascii="Times New Roman" w:hAnsi="Times New Roman" w:cs="Times New Roman"/>
          <w:sz w:val="24"/>
          <w:szCs w:val="24"/>
        </w:rPr>
        <w:t xml:space="preserve">В ходе </w:t>
      </w:r>
      <w:r>
        <w:rPr>
          <w:rFonts w:ascii="Times New Roman" w:hAnsi="Times New Roman" w:cs="Times New Roman"/>
          <w:sz w:val="24"/>
          <w:szCs w:val="24"/>
        </w:rPr>
        <w:t>обследования</w:t>
      </w:r>
      <w:r w:rsidRPr="00214F4F">
        <w:rPr>
          <w:rFonts w:ascii="Times New Roman" w:hAnsi="Times New Roman" w:cs="Times New Roman"/>
          <w:sz w:val="24"/>
          <w:szCs w:val="24"/>
        </w:rPr>
        <w:t xml:space="preserve"> было установлено, что особенностью системы сбора ТКО в </w:t>
      </w:r>
      <w:r>
        <w:rPr>
          <w:rFonts w:ascii="Times New Roman" w:hAnsi="Times New Roman" w:cs="Times New Roman"/>
          <w:sz w:val="24"/>
          <w:szCs w:val="24"/>
        </w:rPr>
        <w:t xml:space="preserve">Дальнереченском городском округе </w:t>
      </w:r>
      <w:r w:rsidRPr="00214F4F">
        <w:rPr>
          <w:rFonts w:ascii="Times New Roman" w:hAnsi="Times New Roman" w:cs="Times New Roman"/>
          <w:sz w:val="24"/>
          <w:szCs w:val="24"/>
        </w:rPr>
        <w:t xml:space="preserve">является наличие устойчиво привычных для населения так называемых </w:t>
      </w:r>
      <w:r w:rsidRPr="00214F4F">
        <w:rPr>
          <w:rFonts w:ascii="Times New Roman" w:hAnsi="Times New Roman" w:cs="Times New Roman"/>
          <w:b/>
          <w:i/>
          <w:sz w:val="24"/>
          <w:szCs w:val="24"/>
        </w:rPr>
        <w:t>транзитных точек</w:t>
      </w:r>
      <w:r w:rsidRPr="00214F4F">
        <w:rPr>
          <w:rFonts w:ascii="Times New Roman" w:hAnsi="Times New Roman" w:cs="Times New Roman"/>
          <w:sz w:val="24"/>
          <w:szCs w:val="24"/>
        </w:rPr>
        <w:t>. Это контейнерные площадки, расположенные обычно вдоль оживленных дорог, куда проезжающие на автомобилях люди сгружают из багажников мешки с мусором (при этом определить точное место образования этих отходов не представляется возможным).</w:t>
      </w:r>
    </w:p>
    <w:p w:rsidR="00214F4F" w:rsidRDefault="00214F4F" w:rsidP="00214F4F">
      <w:pPr>
        <w:pStyle w:val="ae"/>
        <w:spacing w:line="276" w:lineRule="auto"/>
        <w:ind w:firstLine="709"/>
        <w:jc w:val="both"/>
        <w:rPr>
          <w:rFonts w:ascii="Times New Roman" w:hAnsi="Times New Roman" w:cs="Times New Roman"/>
          <w:sz w:val="24"/>
          <w:szCs w:val="24"/>
        </w:rPr>
      </w:pPr>
      <w:r w:rsidRPr="00214F4F">
        <w:rPr>
          <w:rFonts w:ascii="Times New Roman" w:hAnsi="Times New Roman" w:cs="Times New Roman"/>
          <w:sz w:val="24"/>
          <w:szCs w:val="24"/>
        </w:rPr>
        <w:t xml:space="preserve">То есть транзитные точки в г. </w:t>
      </w:r>
      <w:r>
        <w:rPr>
          <w:rFonts w:ascii="Times New Roman" w:hAnsi="Times New Roman" w:cs="Times New Roman"/>
          <w:sz w:val="24"/>
          <w:szCs w:val="24"/>
        </w:rPr>
        <w:t>Дальнереченска</w:t>
      </w:r>
      <w:r w:rsidRPr="00214F4F">
        <w:rPr>
          <w:rFonts w:ascii="Times New Roman" w:hAnsi="Times New Roman" w:cs="Times New Roman"/>
          <w:sz w:val="24"/>
          <w:szCs w:val="24"/>
        </w:rPr>
        <w:t xml:space="preserve"> несут на себе нагрузку от близлежащих населенных пунктов </w:t>
      </w:r>
      <w:r>
        <w:rPr>
          <w:rFonts w:ascii="Times New Roman" w:hAnsi="Times New Roman" w:cs="Times New Roman"/>
          <w:sz w:val="24"/>
          <w:szCs w:val="24"/>
        </w:rPr>
        <w:t>Дальнереченского городского округа</w:t>
      </w:r>
      <w:r w:rsidRPr="00214F4F">
        <w:rPr>
          <w:rFonts w:ascii="Times New Roman" w:hAnsi="Times New Roman" w:cs="Times New Roman"/>
          <w:sz w:val="24"/>
          <w:szCs w:val="24"/>
        </w:rPr>
        <w:t>.</w:t>
      </w:r>
    </w:p>
    <w:p w:rsidR="00214F4F" w:rsidRDefault="00214F4F" w:rsidP="00214F4F">
      <w:pPr>
        <w:pStyle w:val="ae"/>
        <w:spacing w:line="276" w:lineRule="auto"/>
        <w:ind w:firstLine="709"/>
        <w:jc w:val="both"/>
        <w:rPr>
          <w:rFonts w:ascii="Times New Roman" w:hAnsi="Times New Roman" w:cs="Times New Roman"/>
          <w:b/>
          <w:i/>
          <w:sz w:val="24"/>
          <w:szCs w:val="24"/>
        </w:rPr>
      </w:pPr>
      <w:r w:rsidRPr="00214F4F">
        <w:rPr>
          <w:rFonts w:ascii="Times New Roman" w:hAnsi="Times New Roman" w:cs="Times New Roman"/>
          <w:b/>
          <w:i/>
          <w:sz w:val="24"/>
          <w:szCs w:val="24"/>
        </w:rPr>
        <w:t>Периодичность вывоза</w:t>
      </w:r>
    </w:p>
    <w:p w:rsidR="00214F4F" w:rsidRPr="00214F4F" w:rsidRDefault="00214F4F" w:rsidP="00214F4F">
      <w:pPr>
        <w:pStyle w:val="ae"/>
        <w:spacing w:line="276" w:lineRule="auto"/>
        <w:ind w:firstLine="709"/>
        <w:jc w:val="both"/>
        <w:rPr>
          <w:rFonts w:ascii="Times New Roman" w:hAnsi="Times New Roman" w:cs="Times New Roman"/>
          <w:sz w:val="24"/>
          <w:szCs w:val="24"/>
        </w:rPr>
      </w:pPr>
      <w:r w:rsidRPr="00214F4F">
        <w:rPr>
          <w:rFonts w:ascii="Times New Roman" w:hAnsi="Times New Roman" w:cs="Times New Roman"/>
          <w:sz w:val="24"/>
          <w:szCs w:val="24"/>
        </w:rPr>
        <w:t>В районах многоэтажной жилой застройки практикуется ежедневный вывоз ТКО.</w:t>
      </w:r>
    </w:p>
    <w:p w:rsidR="00214F4F" w:rsidRPr="00214F4F" w:rsidRDefault="00214F4F" w:rsidP="00214F4F">
      <w:pPr>
        <w:pStyle w:val="ae"/>
        <w:spacing w:line="276" w:lineRule="auto"/>
        <w:ind w:firstLine="709"/>
        <w:jc w:val="both"/>
        <w:rPr>
          <w:rFonts w:ascii="Times New Roman" w:hAnsi="Times New Roman" w:cs="Times New Roman"/>
          <w:sz w:val="24"/>
          <w:szCs w:val="24"/>
        </w:rPr>
      </w:pPr>
      <w:r w:rsidRPr="00214F4F">
        <w:rPr>
          <w:rFonts w:ascii="Times New Roman" w:hAnsi="Times New Roman" w:cs="Times New Roman"/>
          <w:sz w:val="24"/>
          <w:szCs w:val="24"/>
        </w:rPr>
        <w:t>Объекты нежилого сектора обслуживаются как на планово-регулярной основе, так и по системе предварительных заявок.</w:t>
      </w:r>
    </w:p>
    <w:p w:rsidR="007B429B" w:rsidRDefault="00214F4F" w:rsidP="007868AB">
      <w:pPr>
        <w:pStyle w:val="ae"/>
        <w:spacing w:line="276" w:lineRule="auto"/>
        <w:ind w:firstLine="709"/>
        <w:jc w:val="both"/>
        <w:rPr>
          <w:rFonts w:ascii="Times New Roman" w:hAnsi="Times New Roman" w:cs="Times New Roman"/>
          <w:sz w:val="24"/>
          <w:szCs w:val="24"/>
        </w:rPr>
      </w:pPr>
      <w:r w:rsidRPr="00214F4F">
        <w:rPr>
          <w:rFonts w:ascii="Times New Roman" w:hAnsi="Times New Roman" w:cs="Times New Roman"/>
          <w:sz w:val="24"/>
          <w:szCs w:val="24"/>
        </w:rPr>
        <w:t>Ниже</w:t>
      </w:r>
      <w:r w:rsidRPr="00214F4F">
        <w:rPr>
          <w:rFonts w:ascii="Times New Roman" w:hAnsi="Times New Roman" w:cs="Times New Roman"/>
          <w:sz w:val="24"/>
          <w:szCs w:val="24"/>
        </w:rPr>
        <w:tab/>
        <w:t>представлен</w:t>
      </w:r>
      <w:r w:rsidRPr="00214F4F">
        <w:rPr>
          <w:rFonts w:ascii="Times New Roman" w:hAnsi="Times New Roman" w:cs="Times New Roman"/>
          <w:sz w:val="24"/>
          <w:szCs w:val="24"/>
        </w:rPr>
        <w:tab/>
        <w:t>графиквывозапоконтейнернымплощадкам</w:t>
      </w:r>
      <w:r w:rsidR="00244E45">
        <w:rPr>
          <w:rFonts w:ascii="Times New Roman" w:hAnsi="Times New Roman" w:cs="Times New Roman"/>
          <w:sz w:val="24"/>
          <w:szCs w:val="24"/>
        </w:rPr>
        <w:t xml:space="preserve"> автомобилем ГАЗ-3309 гос. Номер Х257АК</w:t>
      </w:r>
      <w:r w:rsidRPr="00214F4F">
        <w:rPr>
          <w:rFonts w:ascii="Times New Roman" w:hAnsi="Times New Roman" w:cs="Times New Roman"/>
          <w:sz w:val="24"/>
          <w:szCs w:val="24"/>
        </w:rPr>
        <w:t>, актуальныйна</w:t>
      </w:r>
      <w:r>
        <w:rPr>
          <w:rFonts w:ascii="Times New Roman" w:hAnsi="Times New Roman" w:cs="Times New Roman"/>
          <w:sz w:val="24"/>
          <w:szCs w:val="24"/>
        </w:rPr>
        <w:t xml:space="preserve"> 20 сентября 2022 года.</w:t>
      </w:r>
    </w:p>
    <w:p w:rsidR="00244E45" w:rsidRPr="00244E45" w:rsidRDefault="00244E45" w:rsidP="007868AB">
      <w:pPr>
        <w:pStyle w:val="ae"/>
        <w:spacing w:line="276" w:lineRule="auto"/>
        <w:ind w:firstLine="709"/>
        <w:jc w:val="both"/>
        <w:rPr>
          <w:rFonts w:ascii="Times New Roman" w:hAnsi="Times New Roman" w:cs="Times New Roman"/>
          <w:i/>
          <w:sz w:val="24"/>
          <w:szCs w:val="24"/>
        </w:rPr>
      </w:pPr>
      <w:bookmarkStart w:id="26" w:name="_Hlk115129260"/>
      <w:r w:rsidRPr="00244E45">
        <w:rPr>
          <w:rFonts w:ascii="Times New Roman" w:hAnsi="Times New Roman" w:cs="Times New Roman"/>
          <w:i/>
          <w:sz w:val="24"/>
          <w:szCs w:val="24"/>
        </w:rPr>
        <w:t xml:space="preserve">Таблица </w:t>
      </w:r>
      <w:r w:rsidR="007722C5">
        <w:rPr>
          <w:rFonts w:ascii="Times New Roman" w:hAnsi="Times New Roman" w:cs="Times New Roman"/>
          <w:i/>
          <w:sz w:val="24"/>
          <w:szCs w:val="24"/>
        </w:rPr>
        <w:t>10</w:t>
      </w:r>
      <w:r w:rsidRPr="00244E45">
        <w:rPr>
          <w:rFonts w:ascii="Times New Roman" w:hAnsi="Times New Roman" w:cs="Times New Roman"/>
          <w:i/>
          <w:sz w:val="24"/>
          <w:szCs w:val="24"/>
        </w:rPr>
        <w:t xml:space="preserve"> График вывоза по контейнерным площадкам автомобилем ГАЗ-3309 гос. Номер Х257АК</w:t>
      </w:r>
    </w:p>
    <w:tbl>
      <w:tblPr>
        <w:tblW w:w="7920" w:type="dxa"/>
        <w:tblLook w:val="04A0"/>
      </w:tblPr>
      <w:tblGrid>
        <w:gridCol w:w="474"/>
        <w:gridCol w:w="2722"/>
        <w:gridCol w:w="1367"/>
        <w:gridCol w:w="1351"/>
        <w:gridCol w:w="1205"/>
        <w:gridCol w:w="1484"/>
      </w:tblGrid>
      <w:tr w:rsidR="00244E45" w:rsidRPr="00244E45" w:rsidTr="00244E45">
        <w:trPr>
          <w:trHeight w:val="780"/>
        </w:trPr>
        <w:tc>
          <w:tcPr>
            <w:tcW w:w="8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6"/>
          <w:p w:rsidR="00244E45" w:rsidRPr="00244E45" w:rsidRDefault="00244E45" w:rsidP="00244E45">
            <w:pPr>
              <w:spacing w:after="0" w:line="240" w:lineRule="auto"/>
              <w:jc w:val="center"/>
              <w:rPr>
                <w:rFonts w:ascii="Times New Roman" w:eastAsia="Times New Roman" w:hAnsi="Times New Roman" w:cs="Times New Roman"/>
                <w:b/>
                <w:color w:val="000000"/>
                <w:sz w:val="18"/>
                <w:szCs w:val="18"/>
                <w:lang w:eastAsia="ru-RU"/>
              </w:rPr>
            </w:pPr>
            <w:r w:rsidRPr="00244E45">
              <w:rPr>
                <w:rFonts w:ascii="Times New Roman" w:eastAsia="Times New Roman" w:hAnsi="Times New Roman" w:cs="Times New Roman"/>
                <w:b/>
                <w:color w:val="000000"/>
                <w:sz w:val="18"/>
                <w:szCs w:val="18"/>
                <w:lang w:eastAsia="ru-RU"/>
              </w:rPr>
              <w:t>№ п/п</w:t>
            </w:r>
          </w:p>
        </w:tc>
        <w:tc>
          <w:tcPr>
            <w:tcW w:w="27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b/>
                <w:color w:val="000000"/>
                <w:sz w:val="18"/>
                <w:szCs w:val="18"/>
                <w:lang w:eastAsia="ru-RU"/>
              </w:rPr>
            </w:pPr>
            <w:r w:rsidRPr="00244E45">
              <w:rPr>
                <w:rFonts w:ascii="Times New Roman" w:eastAsia="Times New Roman" w:hAnsi="Times New Roman" w:cs="Times New Roman"/>
                <w:b/>
                <w:color w:val="000000"/>
                <w:sz w:val="18"/>
                <w:szCs w:val="18"/>
                <w:lang w:eastAsia="ru-RU"/>
              </w:rPr>
              <w:t>Данные о нахождении мест (площадок) накопления твердых коммунальных отходов</w:t>
            </w:r>
          </w:p>
        </w:tc>
        <w:tc>
          <w:tcPr>
            <w:tcW w:w="4376"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b/>
                <w:color w:val="000000"/>
                <w:sz w:val="18"/>
                <w:szCs w:val="18"/>
                <w:lang w:eastAsia="ru-RU"/>
              </w:rPr>
            </w:pPr>
            <w:r w:rsidRPr="00244E45">
              <w:rPr>
                <w:rFonts w:ascii="Times New Roman" w:eastAsia="Times New Roman" w:hAnsi="Times New Roman" w:cs="Times New Roman"/>
                <w:b/>
                <w:color w:val="000000"/>
                <w:sz w:val="18"/>
                <w:szCs w:val="18"/>
                <w:lang w:eastAsia="ru-RU"/>
              </w:rPr>
              <w:t>Данные о технических характеристиках мест (площадок) накопления твердых коммунальных отходов</w:t>
            </w:r>
          </w:p>
        </w:tc>
      </w:tr>
      <w:tr w:rsidR="00244E45" w:rsidRPr="00244E45" w:rsidTr="00244E45">
        <w:trPr>
          <w:trHeight w:val="450"/>
        </w:trPr>
        <w:tc>
          <w:tcPr>
            <w:tcW w:w="82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rPr>
                <w:rFonts w:ascii="Times New Roman" w:eastAsia="Times New Roman" w:hAnsi="Times New Roman" w:cs="Times New Roman"/>
                <w:b/>
                <w:color w:val="000000"/>
                <w:sz w:val="18"/>
                <w:szCs w:val="18"/>
                <w:lang w:eastAsia="ru-RU"/>
              </w:rPr>
            </w:pPr>
          </w:p>
        </w:tc>
        <w:tc>
          <w:tcPr>
            <w:tcW w:w="272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rPr>
                <w:rFonts w:ascii="Times New Roman" w:eastAsia="Times New Roman" w:hAnsi="Times New Roman" w:cs="Times New Roman"/>
                <w:b/>
                <w:color w:val="000000"/>
                <w:sz w:val="18"/>
                <w:szCs w:val="18"/>
                <w:lang w:eastAsia="ru-RU"/>
              </w:rPr>
            </w:pPr>
          </w:p>
        </w:tc>
        <w:tc>
          <w:tcPr>
            <w:tcW w:w="4376" w:type="dxa"/>
            <w:gridSpan w:val="4"/>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rPr>
                <w:rFonts w:ascii="Times New Roman" w:eastAsia="Times New Roman" w:hAnsi="Times New Roman" w:cs="Times New Roman"/>
                <w:b/>
                <w:color w:val="000000"/>
                <w:sz w:val="18"/>
                <w:szCs w:val="18"/>
                <w:lang w:eastAsia="ru-RU"/>
              </w:rPr>
            </w:pPr>
          </w:p>
        </w:tc>
      </w:tr>
      <w:tr w:rsidR="00244E45" w:rsidRPr="00244E45" w:rsidTr="00244E45">
        <w:trPr>
          <w:trHeight w:val="2460"/>
        </w:trPr>
        <w:tc>
          <w:tcPr>
            <w:tcW w:w="82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rPr>
                <w:rFonts w:ascii="Times New Roman" w:eastAsia="Times New Roman" w:hAnsi="Times New Roman" w:cs="Times New Roman"/>
                <w:b/>
                <w:color w:val="000000"/>
                <w:sz w:val="18"/>
                <w:szCs w:val="18"/>
                <w:lang w:eastAsia="ru-RU"/>
              </w:rPr>
            </w:pPr>
          </w:p>
        </w:tc>
        <w:tc>
          <w:tcPr>
            <w:tcW w:w="272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b/>
                <w:color w:val="000000"/>
                <w:sz w:val="18"/>
                <w:szCs w:val="18"/>
                <w:lang w:eastAsia="ru-RU"/>
              </w:rPr>
            </w:pPr>
            <w:r w:rsidRPr="00244E45">
              <w:rPr>
                <w:rFonts w:ascii="Times New Roman" w:eastAsia="Times New Roman" w:hAnsi="Times New Roman" w:cs="Times New Roman"/>
                <w:b/>
                <w:color w:val="000000"/>
                <w:sz w:val="18"/>
                <w:szCs w:val="18"/>
                <w:lang w:eastAsia="ru-RU"/>
              </w:rPr>
              <w:t>Адрес площадки</w:t>
            </w:r>
          </w:p>
        </w:tc>
        <w:tc>
          <w:tcPr>
            <w:tcW w:w="1088"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b/>
                <w:color w:val="000000"/>
                <w:sz w:val="18"/>
                <w:szCs w:val="18"/>
                <w:lang w:eastAsia="ru-RU"/>
              </w:rPr>
            </w:pPr>
            <w:r w:rsidRPr="00244E45">
              <w:rPr>
                <w:rFonts w:ascii="Times New Roman" w:eastAsia="Times New Roman" w:hAnsi="Times New Roman" w:cs="Times New Roman"/>
                <w:b/>
                <w:color w:val="000000"/>
                <w:sz w:val="18"/>
                <w:szCs w:val="18"/>
                <w:lang w:eastAsia="ru-RU"/>
              </w:rPr>
              <w:t>Площадь контейнерной площадки</w:t>
            </w:r>
          </w:p>
        </w:tc>
        <w:tc>
          <w:tcPr>
            <w:tcW w:w="1067"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b/>
                <w:color w:val="000000"/>
                <w:sz w:val="18"/>
                <w:szCs w:val="18"/>
                <w:lang w:eastAsia="ru-RU"/>
              </w:rPr>
            </w:pPr>
            <w:r w:rsidRPr="00244E45">
              <w:rPr>
                <w:rFonts w:ascii="Times New Roman" w:eastAsia="Times New Roman" w:hAnsi="Times New Roman" w:cs="Times New Roman"/>
                <w:b/>
                <w:color w:val="000000"/>
                <w:sz w:val="18"/>
                <w:szCs w:val="18"/>
                <w:lang w:eastAsia="ru-RU"/>
              </w:rPr>
              <w:t>Количество размещенных контейнеров</w:t>
            </w:r>
          </w:p>
        </w:tc>
        <w:tc>
          <w:tcPr>
            <w:tcW w:w="1019"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b/>
                <w:color w:val="000000"/>
                <w:sz w:val="18"/>
                <w:szCs w:val="18"/>
                <w:lang w:eastAsia="ru-RU"/>
              </w:rPr>
            </w:pPr>
            <w:r w:rsidRPr="00244E45">
              <w:rPr>
                <w:rFonts w:ascii="Times New Roman" w:eastAsia="Times New Roman" w:hAnsi="Times New Roman" w:cs="Times New Roman"/>
                <w:b/>
                <w:color w:val="000000"/>
                <w:sz w:val="18"/>
                <w:szCs w:val="18"/>
                <w:lang w:eastAsia="ru-RU"/>
              </w:rPr>
              <w:t>Объем контейнера, м.куб.</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b/>
                <w:color w:val="000000"/>
                <w:sz w:val="18"/>
                <w:szCs w:val="18"/>
                <w:lang w:eastAsia="ru-RU"/>
              </w:rPr>
            </w:pPr>
            <w:r w:rsidRPr="00244E45">
              <w:rPr>
                <w:rFonts w:ascii="Times New Roman" w:eastAsia="Times New Roman" w:hAnsi="Times New Roman" w:cs="Times New Roman"/>
                <w:b/>
                <w:color w:val="000000"/>
                <w:sz w:val="18"/>
                <w:szCs w:val="18"/>
                <w:lang w:eastAsia="ru-RU"/>
              </w:rPr>
              <w:t>Периодичность вывоза</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1</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Авиаторская 1а</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3,1</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2</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Г.Даманского 8</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15,5</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5</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3</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Гарнизонная, д.85</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3,1</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2</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4</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Графское</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24,8</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8</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5</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Калинина 27</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3,1</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2</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6</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Ленина 75</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18,6</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6</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7</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М. Личенко 14</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9,3</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8</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М. Личенко 17</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12,4</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4</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9</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М. Личенко 21</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12,4</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6</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10</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Победы 1</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3,1</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lastRenderedPageBreak/>
              <w:t>11</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Победы 5-5а</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12,4</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4</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12</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Свободы 48</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4,2</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2</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13</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Свободы 50а</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12,4</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4</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14</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Серышева 5</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3,1</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15</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Советская 22</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9,3</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16</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Советская 21-23</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12,4</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4</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17</w:t>
            </w:r>
          </w:p>
        </w:tc>
        <w:tc>
          <w:tcPr>
            <w:tcW w:w="2722" w:type="dxa"/>
            <w:tcBorders>
              <w:top w:val="nil"/>
              <w:left w:val="nil"/>
              <w:bottom w:val="single" w:sz="4" w:space="0" w:color="auto"/>
              <w:right w:val="single" w:sz="4" w:space="0" w:color="auto"/>
            </w:tcBorders>
            <w:shd w:val="clear" w:color="auto" w:fill="auto"/>
            <w:noWrap/>
            <w:vAlign w:val="center"/>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Советская 33а</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3,1</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18</w:t>
            </w:r>
          </w:p>
        </w:tc>
        <w:tc>
          <w:tcPr>
            <w:tcW w:w="2722" w:type="dxa"/>
            <w:tcBorders>
              <w:top w:val="nil"/>
              <w:left w:val="nil"/>
              <w:bottom w:val="single" w:sz="4" w:space="0" w:color="auto"/>
              <w:right w:val="single" w:sz="4" w:space="0" w:color="auto"/>
            </w:tcBorders>
            <w:shd w:val="clear" w:color="auto" w:fill="auto"/>
            <w:noWrap/>
            <w:vAlign w:val="bottom"/>
            <w:hideMark/>
          </w:tcPr>
          <w:p w:rsidR="00244E45" w:rsidRPr="00244E45" w:rsidRDefault="00244E45" w:rsidP="00244E45">
            <w:pPr>
              <w:spacing w:after="0" w:line="240" w:lineRule="auto"/>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Уссурийская 48</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9,3</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19</w:t>
            </w:r>
          </w:p>
        </w:tc>
        <w:tc>
          <w:tcPr>
            <w:tcW w:w="2722" w:type="dxa"/>
            <w:tcBorders>
              <w:top w:val="nil"/>
              <w:left w:val="nil"/>
              <w:bottom w:val="single" w:sz="4" w:space="0" w:color="auto"/>
              <w:right w:val="single" w:sz="4" w:space="0" w:color="auto"/>
            </w:tcBorders>
            <w:shd w:val="clear" w:color="auto" w:fill="auto"/>
            <w:noWrap/>
            <w:vAlign w:val="bottom"/>
            <w:hideMark/>
          </w:tcPr>
          <w:p w:rsidR="00244E45" w:rsidRPr="00244E45" w:rsidRDefault="00244E45" w:rsidP="00244E45">
            <w:pPr>
              <w:spacing w:after="0" w:line="240" w:lineRule="auto"/>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Уссурийская 50</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12,4</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4</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20</w:t>
            </w:r>
          </w:p>
        </w:tc>
        <w:tc>
          <w:tcPr>
            <w:tcW w:w="2722" w:type="dxa"/>
            <w:tcBorders>
              <w:top w:val="nil"/>
              <w:left w:val="nil"/>
              <w:bottom w:val="single" w:sz="4" w:space="0" w:color="auto"/>
              <w:right w:val="single" w:sz="4" w:space="0" w:color="auto"/>
            </w:tcBorders>
            <w:shd w:val="clear" w:color="auto" w:fill="auto"/>
            <w:noWrap/>
            <w:vAlign w:val="bottom"/>
            <w:hideMark/>
          </w:tcPr>
          <w:p w:rsidR="00244E45" w:rsidRPr="00244E45" w:rsidRDefault="00244E45" w:rsidP="00244E45">
            <w:pPr>
              <w:spacing w:after="0" w:line="240" w:lineRule="auto"/>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Уссурийская 52</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9,3</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21</w:t>
            </w:r>
          </w:p>
        </w:tc>
        <w:tc>
          <w:tcPr>
            <w:tcW w:w="2722" w:type="dxa"/>
            <w:tcBorders>
              <w:top w:val="nil"/>
              <w:left w:val="nil"/>
              <w:bottom w:val="single" w:sz="4" w:space="0" w:color="auto"/>
              <w:right w:val="single" w:sz="4" w:space="0" w:color="auto"/>
            </w:tcBorders>
            <w:shd w:val="clear" w:color="auto" w:fill="auto"/>
            <w:noWrap/>
            <w:vAlign w:val="bottom"/>
            <w:hideMark/>
          </w:tcPr>
          <w:p w:rsidR="00244E45" w:rsidRPr="00244E45" w:rsidRDefault="00244E45" w:rsidP="00244E45">
            <w:pPr>
              <w:spacing w:after="0" w:line="240" w:lineRule="auto"/>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Уссурийская 55</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0,65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22</w:t>
            </w:r>
          </w:p>
        </w:tc>
        <w:tc>
          <w:tcPr>
            <w:tcW w:w="2722" w:type="dxa"/>
            <w:tcBorders>
              <w:top w:val="nil"/>
              <w:left w:val="nil"/>
              <w:bottom w:val="single" w:sz="4" w:space="0" w:color="auto"/>
              <w:right w:val="single" w:sz="4" w:space="0" w:color="auto"/>
            </w:tcBorders>
            <w:shd w:val="clear" w:color="auto" w:fill="auto"/>
            <w:noWrap/>
            <w:vAlign w:val="bottom"/>
            <w:hideMark/>
          </w:tcPr>
          <w:p w:rsidR="00244E45" w:rsidRPr="00244E45" w:rsidRDefault="00244E45" w:rsidP="00244E45">
            <w:pPr>
              <w:spacing w:after="0" w:line="240" w:lineRule="auto"/>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Уткина 18</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3,1</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1</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23</w:t>
            </w:r>
          </w:p>
        </w:tc>
        <w:tc>
          <w:tcPr>
            <w:tcW w:w="2722" w:type="dxa"/>
            <w:tcBorders>
              <w:top w:val="nil"/>
              <w:left w:val="nil"/>
              <w:bottom w:val="single" w:sz="4" w:space="0" w:color="auto"/>
              <w:right w:val="single" w:sz="4" w:space="0" w:color="auto"/>
            </w:tcBorders>
            <w:shd w:val="clear" w:color="auto" w:fill="auto"/>
            <w:noWrap/>
            <w:vAlign w:val="bottom"/>
            <w:hideMark/>
          </w:tcPr>
          <w:p w:rsidR="00244E45" w:rsidRPr="00244E45" w:rsidRDefault="00244E45" w:rsidP="00244E45">
            <w:pPr>
              <w:spacing w:after="0" w:line="240" w:lineRule="auto"/>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Флегонтова 14</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4,2</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3</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r w:rsidR="00244E45" w:rsidRPr="00244E45" w:rsidTr="00244E45">
        <w:trPr>
          <w:trHeight w:val="300"/>
        </w:trPr>
        <w:tc>
          <w:tcPr>
            <w:tcW w:w="822" w:type="dxa"/>
            <w:tcBorders>
              <w:top w:val="nil"/>
              <w:left w:val="single" w:sz="4" w:space="0" w:color="auto"/>
              <w:bottom w:val="single" w:sz="4" w:space="0" w:color="auto"/>
              <w:right w:val="single" w:sz="4" w:space="0" w:color="auto"/>
            </w:tcBorders>
            <w:shd w:val="clear" w:color="auto" w:fill="auto"/>
            <w:vAlign w:val="center"/>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Pr>
                <w:rFonts w:ascii="Times New Roman" w:eastAsia="Times New Roman" w:hAnsi="Times New Roman" w:cs="Times New Roman"/>
                <w:color w:val="000000"/>
                <w:sz w:val="18"/>
                <w:szCs w:val="18"/>
                <w:lang w:eastAsia="ru-RU"/>
              </w:rPr>
              <w:t>24</w:t>
            </w:r>
          </w:p>
        </w:tc>
        <w:tc>
          <w:tcPr>
            <w:tcW w:w="2722" w:type="dxa"/>
            <w:tcBorders>
              <w:top w:val="nil"/>
              <w:left w:val="nil"/>
              <w:bottom w:val="single" w:sz="4" w:space="0" w:color="auto"/>
              <w:right w:val="single" w:sz="4" w:space="0" w:color="auto"/>
            </w:tcBorders>
            <w:shd w:val="clear" w:color="auto" w:fill="auto"/>
            <w:noWrap/>
            <w:vAlign w:val="bottom"/>
            <w:hideMark/>
          </w:tcPr>
          <w:p w:rsidR="00244E45" w:rsidRPr="00244E45" w:rsidRDefault="00244E45" w:rsidP="00244E45">
            <w:pPr>
              <w:spacing w:after="0" w:line="240" w:lineRule="auto"/>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Пушкина 4</w:t>
            </w:r>
          </w:p>
        </w:tc>
        <w:tc>
          <w:tcPr>
            <w:tcW w:w="1088" w:type="dxa"/>
            <w:tcBorders>
              <w:top w:val="nil"/>
              <w:left w:val="nil"/>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9,3</w:t>
            </w:r>
          </w:p>
        </w:tc>
        <w:tc>
          <w:tcPr>
            <w:tcW w:w="1067" w:type="dxa"/>
            <w:tcBorders>
              <w:top w:val="nil"/>
              <w:left w:val="single" w:sz="4" w:space="0" w:color="auto"/>
              <w:bottom w:val="single" w:sz="4" w:space="0" w:color="auto"/>
              <w:right w:val="nil"/>
            </w:tcBorders>
            <w:shd w:val="clear" w:color="auto" w:fill="auto"/>
            <w:noWrap/>
            <w:vAlign w:val="center"/>
            <w:hideMark/>
          </w:tcPr>
          <w:p w:rsidR="00244E45" w:rsidRPr="00244E45" w:rsidRDefault="00244E45" w:rsidP="00244E45">
            <w:pPr>
              <w:spacing w:after="0" w:line="240" w:lineRule="auto"/>
              <w:jc w:val="center"/>
              <w:rPr>
                <w:rFonts w:ascii="Times New Roman" w:eastAsia="Times New Roman" w:hAnsi="Times New Roman" w:cs="Times New Roman"/>
                <w:sz w:val="18"/>
                <w:szCs w:val="18"/>
                <w:lang w:eastAsia="ru-RU"/>
              </w:rPr>
            </w:pPr>
            <w:r w:rsidRPr="00244E45">
              <w:rPr>
                <w:rFonts w:ascii="Times New Roman" w:eastAsia="Times New Roman" w:hAnsi="Times New Roman" w:cs="Times New Roman"/>
                <w:sz w:val="18"/>
                <w:szCs w:val="18"/>
                <w:lang w:eastAsia="ru-RU"/>
              </w:rPr>
              <w:t>4</w:t>
            </w:r>
          </w:p>
        </w:tc>
        <w:tc>
          <w:tcPr>
            <w:tcW w:w="1019" w:type="dxa"/>
            <w:tcBorders>
              <w:top w:val="nil"/>
              <w:left w:val="single" w:sz="4" w:space="0" w:color="auto"/>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0,75</w:t>
            </w:r>
          </w:p>
        </w:tc>
        <w:tc>
          <w:tcPr>
            <w:tcW w:w="1202" w:type="dxa"/>
            <w:tcBorders>
              <w:top w:val="nil"/>
              <w:left w:val="nil"/>
              <w:bottom w:val="single" w:sz="4" w:space="0" w:color="auto"/>
              <w:right w:val="single" w:sz="4" w:space="0" w:color="auto"/>
            </w:tcBorders>
            <w:shd w:val="clear" w:color="auto" w:fill="auto"/>
            <w:vAlign w:val="center"/>
            <w:hideMark/>
          </w:tcPr>
          <w:p w:rsidR="00244E45" w:rsidRPr="00244E45" w:rsidRDefault="00244E45" w:rsidP="00244E45">
            <w:pPr>
              <w:spacing w:after="0" w:line="240" w:lineRule="auto"/>
              <w:jc w:val="center"/>
              <w:rPr>
                <w:rFonts w:ascii="Times New Roman" w:eastAsia="Times New Roman" w:hAnsi="Times New Roman" w:cs="Times New Roman"/>
                <w:color w:val="000000"/>
                <w:sz w:val="18"/>
                <w:szCs w:val="18"/>
                <w:lang w:eastAsia="ru-RU"/>
              </w:rPr>
            </w:pPr>
            <w:r w:rsidRPr="00244E45">
              <w:rPr>
                <w:rFonts w:ascii="Times New Roman" w:eastAsia="Times New Roman" w:hAnsi="Times New Roman" w:cs="Times New Roman"/>
                <w:color w:val="000000"/>
                <w:sz w:val="18"/>
                <w:szCs w:val="18"/>
                <w:lang w:eastAsia="ru-RU"/>
              </w:rPr>
              <w:t>Ежедневно</w:t>
            </w:r>
          </w:p>
        </w:tc>
      </w:tr>
    </w:tbl>
    <w:p w:rsidR="00214F4F" w:rsidRDefault="00214F4F" w:rsidP="007868AB">
      <w:pPr>
        <w:pStyle w:val="ae"/>
        <w:spacing w:line="276" w:lineRule="auto"/>
        <w:ind w:firstLine="709"/>
        <w:jc w:val="both"/>
        <w:rPr>
          <w:rFonts w:ascii="Times New Roman" w:hAnsi="Times New Roman" w:cs="Times New Roman"/>
          <w:i/>
          <w:sz w:val="12"/>
          <w:szCs w:val="24"/>
        </w:rPr>
      </w:pPr>
    </w:p>
    <w:p w:rsidR="00244E45" w:rsidRPr="00244E45" w:rsidRDefault="00244E45" w:rsidP="00244E45">
      <w:pPr>
        <w:pStyle w:val="ae"/>
        <w:spacing w:line="276" w:lineRule="auto"/>
        <w:ind w:firstLine="709"/>
        <w:jc w:val="both"/>
        <w:rPr>
          <w:rFonts w:ascii="Times New Roman" w:hAnsi="Times New Roman" w:cs="Times New Roman"/>
          <w:b/>
          <w:i/>
          <w:sz w:val="24"/>
          <w:szCs w:val="24"/>
        </w:rPr>
      </w:pPr>
      <w:r w:rsidRPr="00244E45">
        <w:rPr>
          <w:rFonts w:ascii="Times New Roman" w:hAnsi="Times New Roman" w:cs="Times New Roman"/>
          <w:b/>
          <w:i/>
          <w:sz w:val="24"/>
          <w:szCs w:val="24"/>
        </w:rPr>
        <w:t>Крупногабаритные отходы</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 xml:space="preserve">В </w:t>
      </w:r>
      <w:r>
        <w:rPr>
          <w:rFonts w:ascii="Times New Roman" w:hAnsi="Times New Roman" w:cs="Times New Roman"/>
          <w:sz w:val="24"/>
          <w:szCs w:val="24"/>
        </w:rPr>
        <w:t>Дальнереченского городском округе</w:t>
      </w:r>
      <w:r w:rsidRPr="00244E45">
        <w:rPr>
          <w:rFonts w:ascii="Times New Roman" w:hAnsi="Times New Roman" w:cs="Times New Roman"/>
          <w:sz w:val="24"/>
          <w:szCs w:val="24"/>
        </w:rPr>
        <w:t xml:space="preserve"> практически отсутствуют специально отведенные места для сбора КГО, а также специальные контейнеры бункерного типа, что приводит к скоплению КГО на контейнерных площадках, во дворах или к вывозу КГО на ближайшие стихийные свалки.</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 xml:space="preserve">В ходе </w:t>
      </w:r>
      <w:r>
        <w:rPr>
          <w:rFonts w:ascii="Times New Roman" w:hAnsi="Times New Roman" w:cs="Times New Roman"/>
          <w:sz w:val="24"/>
          <w:szCs w:val="24"/>
        </w:rPr>
        <w:t>обследования</w:t>
      </w:r>
      <w:r w:rsidRPr="00244E45">
        <w:rPr>
          <w:rFonts w:ascii="Times New Roman" w:hAnsi="Times New Roman" w:cs="Times New Roman"/>
          <w:sz w:val="24"/>
          <w:szCs w:val="24"/>
        </w:rPr>
        <w:t xml:space="preserve"> многократно наблюдалась ситуация, когда в обычный мусорный бак были набиты, например, автомобильные шины, фанерные листы, ящики, дверцы от холодильника и оконные стеклоблоки. Кроме того, почти повсеместно контейнерные площадки завалены подобным мусором.</w:t>
      </w:r>
    </w:p>
    <w:p w:rsidR="00214F4F"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В ходе проведенных исследований было установлено, что оценочнаядоля КГО в составе образующихся ТКО составляет в среднем 17%.</w:t>
      </w:r>
    </w:p>
    <w:p w:rsidR="00194D6D" w:rsidRDefault="00194D6D" w:rsidP="00D6695F">
      <w:pPr>
        <w:pStyle w:val="2"/>
        <w:numPr>
          <w:ilvl w:val="1"/>
          <w:numId w:val="12"/>
        </w:numPr>
        <w:spacing w:line="276" w:lineRule="auto"/>
        <w:jc w:val="both"/>
        <w:rPr>
          <w:rStyle w:val="a5"/>
          <w:rFonts w:ascii="Times New Roman" w:hAnsi="Times New Roman" w:cs="Times New Roman"/>
          <w:i w:val="0"/>
          <w:color w:val="auto"/>
          <w:sz w:val="28"/>
          <w:szCs w:val="28"/>
        </w:rPr>
      </w:pPr>
      <w:bookmarkStart w:id="27" w:name="_Toc115129136"/>
      <w:r w:rsidRPr="00D6695F">
        <w:rPr>
          <w:rStyle w:val="a5"/>
          <w:rFonts w:ascii="Times New Roman" w:hAnsi="Times New Roman" w:cs="Times New Roman"/>
          <w:i w:val="0"/>
          <w:color w:val="auto"/>
          <w:sz w:val="28"/>
          <w:szCs w:val="28"/>
        </w:rPr>
        <w:t>Нормативно-правовое обеспечение</w:t>
      </w:r>
      <w:bookmarkEnd w:id="27"/>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Основу законодательной базы в сфере обращения с отходами, в частности, составляют:</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Федеральный закон 24.06.1998 № 89-ФЗ «Об отходах производства и потребления (в редакции Федерального закона от 29.12.2014№458-ФЗ "О внесении изменений в Федеральный закон «Об отходах производства и потребления», отдельные законодательные акты Российской Федерации и признании утратившими силу отдельных законодательных актов (положений законодательных актов) Российской Федерации»);</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Федеральный закон от 10.01.2002 № 7-ФЗ «Об охране окружающей среды»;</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Федеральный закон от 30.03.1999 № 52-ФЗ «О санитарно- эпидемиологическом благополучии населения»;</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Федеральный закон от 09.01.1996 № 3-ФЗ «О радиационной безопасности населения»;</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Федеральный закон от 19.07.1997 № 109-ФЗ «О безопасном обращении с пестицидами и агрохимикатами»;</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 xml:space="preserve">постановление Правительства Российской Федерации от 03.08.1992 №545 «Об утверждении порядка разработки и утверждения экологических нормативов выбросов и </w:t>
      </w:r>
      <w:r w:rsidRPr="002F6B52">
        <w:rPr>
          <w:rFonts w:ascii="Times New Roman" w:hAnsi="Times New Roman" w:cs="Times New Roman"/>
          <w:sz w:val="24"/>
          <w:szCs w:val="24"/>
        </w:rPr>
        <w:lastRenderedPageBreak/>
        <w:t>сбросов загрязняющих веществ в окружающую природную среду, лимитов использования природных ресурсов, размещения отходов»;</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постановление Правительства Российской Федерации от 3.10.2015№ 1062«О лицензировании деятельности по сбору, транспортированию, обработке, утилизации, обезвреживанию, размещению отходов I - IV классов опасности»;</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постановление Правительства Российской Федерации от 12.12.2012№1287«О лицензировании деятельности по заготовке, хранению, переработке и реализации лома черных и цветных металлов»;</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 xml:space="preserve"> постановление Правительства Российской Федерации от 16.08.2013 № 712 «О порядке проведения паспортизации отходов I - IV классов опасности»;</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постановление Правительства Российской Федерации 08.10.2015 № 1073 «О порядке взимания экологического сбора»;</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приказ Министерства природных ресурсов и экологии Российской Федерации от 25.02.2010 № 50 «О Порядке разработки и утверждения нормативов образования отходов и лимитов на их размещение»;</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приказ Федеральной службы по надзору в сфере природопользования от 18.07.2014№445«Об утверждении федерального классификационного каталога отходов»;</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приказ Министерства природных ресурсов Российской Федерации от 15.06.2001 №511 «Об утверждении критериев отнесения опасных отходов к классу опасности для окружающей природной среды»;</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приказ Министерства природных ресурсов Российской Федерации от 5.08.2014№349«Об утверждении Методических указаний по разработке проектов нормативов образования отходов и лимитов на их размещение».</w:t>
      </w:r>
    </w:p>
    <w:p w:rsidR="002F6B52" w:rsidRPr="002F6B52" w:rsidRDefault="002F6B52" w:rsidP="002F6B52">
      <w:pPr>
        <w:spacing w:line="276" w:lineRule="auto"/>
        <w:ind w:firstLine="709"/>
        <w:jc w:val="both"/>
        <w:rPr>
          <w:rFonts w:ascii="Times New Roman" w:hAnsi="Times New Roman" w:cs="Times New Roman"/>
          <w:sz w:val="24"/>
          <w:szCs w:val="24"/>
        </w:rPr>
      </w:pPr>
      <w:r w:rsidRPr="002F6B52">
        <w:rPr>
          <w:rFonts w:ascii="Times New Roman" w:hAnsi="Times New Roman" w:cs="Times New Roman"/>
          <w:sz w:val="24"/>
          <w:szCs w:val="24"/>
        </w:rPr>
        <w:t>Также деятельность по обращению с отходами регулируется ГОСТами, санитарными и гигиеническими нормативами и т.д.</w:t>
      </w:r>
    </w:p>
    <w:p w:rsidR="00244E45" w:rsidRDefault="00244E45" w:rsidP="00244E45">
      <w:pPr>
        <w:pStyle w:val="ae"/>
        <w:spacing w:line="276" w:lineRule="auto"/>
        <w:ind w:firstLine="709"/>
        <w:jc w:val="both"/>
        <w:rPr>
          <w:rFonts w:ascii="Times New Roman" w:hAnsi="Times New Roman" w:cs="Times New Roman"/>
          <w:b/>
          <w:i/>
          <w:sz w:val="24"/>
          <w:szCs w:val="24"/>
        </w:rPr>
      </w:pPr>
      <w:r w:rsidRPr="00244E45">
        <w:rPr>
          <w:rFonts w:ascii="Times New Roman" w:hAnsi="Times New Roman" w:cs="Times New Roman"/>
          <w:b/>
          <w:i/>
          <w:sz w:val="24"/>
          <w:szCs w:val="24"/>
        </w:rPr>
        <w:t>Определение удельных объемов и нормативов накопления ТКО на человека в год</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Нормативы накопления ТКО являются основным количественным параметром, дающим возможность наиболее точно рассчитать объем образования отходов по категориям от лиц – образователей отходов: от населения с учетом проживания в многоквартирных домах или частном секторе, от организаций бюджетной сферы (детские сады, школы, поликлиники, библиотеки и т.п.) и коммерческих предприятий (магазины, кафе, рестораны, гостиницы и т.п.).</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Работа по определению нормативов накопления ТКО проводилась в соответствии с утвержденным Регламентов определения нормативов накопления ТКО на основании следующих документов:</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Федеральный закон от 29 декабря 2014 года № 458-ФЗ «О внесении изменений в Федеральный закон "Об отходах производства и потребления»</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Федеральный закон от 24 июня 1998 № 89-ФЗ «Об отходах производства и потребления» (в ред. 29.12.2014);</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lastRenderedPageBreak/>
        <w:t>•</w:t>
      </w:r>
      <w:r w:rsidRPr="00244E45">
        <w:rPr>
          <w:rFonts w:ascii="Times New Roman" w:hAnsi="Times New Roman" w:cs="Times New Roman"/>
          <w:sz w:val="24"/>
          <w:szCs w:val="24"/>
        </w:rPr>
        <w:tab/>
        <w:t>СанПиН 2.1.7.1322-03 «Гигиенические требования к размещению и обезвреживанию отходов производства и потребления» (утв. Главным государственным санитарным врачом РФ 30 апреля 2003);</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Рекомендации по определению норм накопления твердых бытовых отходов  для  городов  РСФСР,  разработанными  Академией  жилищно-коммунального</w:t>
      </w:r>
      <w:r w:rsidRPr="00244E45">
        <w:rPr>
          <w:rFonts w:ascii="Times New Roman" w:hAnsi="Times New Roman" w:cs="Times New Roman"/>
          <w:sz w:val="24"/>
          <w:szCs w:val="24"/>
        </w:rPr>
        <w:tab/>
        <w:t>хозяйства</w:t>
      </w:r>
      <w:r w:rsidRPr="00244E45">
        <w:rPr>
          <w:rFonts w:ascii="Times New Roman" w:hAnsi="Times New Roman" w:cs="Times New Roman"/>
          <w:sz w:val="24"/>
          <w:szCs w:val="24"/>
        </w:rPr>
        <w:tab/>
        <w:t>им.</w:t>
      </w:r>
      <w:r w:rsidRPr="00244E45">
        <w:rPr>
          <w:rFonts w:ascii="Times New Roman" w:hAnsi="Times New Roman" w:cs="Times New Roman"/>
          <w:sz w:val="24"/>
          <w:szCs w:val="24"/>
        </w:rPr>
        <w:tab/>
        <w:t>К.Д.</w:t>
      </w:r>
      <w:r w:rsidRPr="00244E45">
        <w:rPr>
          <w:rFonts w:ascii="Times New Roman" w:hAnsi="Times New Roman" w:cs="Times New Roman"/>
          <w:sz w:val="24"/>
          <w:szCs w:val="24"/>
        </w:rPr>
        <w:tab/>
        <w:t>Панфилова,</w:t>
      </w:r>
      <w:r w:rsidRPr="00244E45">
        <w:rPr>
          <w:rFonts w:ascii="Times New Roman" w:hAnsi="Times New Roman" w:cs="Times New Roman"/>
          <w:sz w:val="24"/>
          <w:szCs w:val="24"/>
        </w:rPr>
        <w:tab/>
        <w:t>утвержденными Министерством ЖКХ РСФСР;</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Методика исследования свойств твердых отбросов, М.: Стройиздат,1970;</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 xml:space="preserve"> •</w:t>
      </w:r>
      <w:r w:rsidRPr="00244E45">
        <w:rPr>
          <w:rFonts w:ascii="Times New Roman" w:hAnsi="Times New Roman" w:cs="Times New Roman"/>
          <w:sz w:val="24"/>
          <w:szCs w:val="24"/>
        </w:rPr>
        <w:tab/>
        <w:t>ПНД</w:t>
      </w:r>
      <w:r w:rsidRPr="00244E45">
        <w:rPr>
          <w:rFonts w:ascii="Times New Roman" w:hAnsi="Times New Roman" w:cs="Times New Roman"/>
          <w:sz w:val="24"/>
          <w:szCs w:val="24"/>
        </w:rPr>
        <w:tab/>
        <w:t>Ф</w:t>
      </w:r>
      <w:r w:rsidRPr="00244E45">
        <w:rPr>
          <w:rFonts w:ascii="Times New Roman" w:hAnsi="Times New Roman" w:cs="Times New Roman"/>
          <w:sz w:val="24"/>
          <w:szCs w:val="24"/>
        </w:rPr>
        <w:tab/>
        <w:t>16.3.55-08</w:t>
      </w:r>
      <w:r w:rsidRPr="00244E45">
        <w:rPr>
          <w:rFonts w:ascii="Times New Roman" w:hAnsi="Times New Roman" w:cs="Times New Roman"/>
          <w:sz w:val="24"/>
          <w:szCs w:val="24"/>
        </w:rPr>
        <w:tab/>
        <w:t>Твердые</w:t>
      </w:r>
      <w:r w:rsidRPr="00244E45">
        <w:rPr>
          <w:rFonts w:ascii="Times New Roman" w:hAnsi="Times New Roman" w:cs="Times New Roman"/>
          <w:sz w:val="24"/>
          <w:szCs w:val="24"/>
        </w:rPr>
        <w:tab/>
        <w:t>бытовые</w:t>
      </w:r>
      <w:r w:rsidRPr="00244E45">
        <w:rPr>
          <w:rFonts w:ascii="Times New Roman" w:hAnsi="Times New Roman" w:cs="Times New Roman"/>
          <w:sz w:val="24"/>
          <w:szCs w:val="24"/>
        </w:rPr>
        <w:tab/>
        <w:t>отходы.Определениеморфологического состава;</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СТО ВТИ 44.001-2011 Методика о</w:t>
      </w:r>
      <w:r>
        <w:rPr>
          <w:rFonts w:ascii="Times New Roman" w:hAnsi="Times New Roman" w:cs="Times New Roman"/>
          <w:sz w:val="24"/>
          <w:szCs w:val="24"/>
        </w:rPr>
        <w:t>т</w:t>
      </w:r>
      <w:r w:rsidRPr="00244E45">
        <w:rPr>
          <w:rFonts w:ascii="Times New Roman" w:hAnsi="Times New Roman" w:cs="Times New Roman"/>
          <w:sz w:val="24"/>
          <w:szCs w:val="24"/>
        </w:rPr>
        <w:t>бора проб, определения морфологического состава, влажности, зольности и низшей теплоты сгорания твердых бытовых отходов. Нормы и требования;</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Методика расчета нормы накопления отходов на человека, разработанная Ассоциацией BIORES-NETZWERK (Германия) и утвержденная Министерством экономики и технологий Германии.</w:t>
      </w:r>
    </w:p>
    <w:p w:rsidR="00244E45" w:rsidRPr="00244E45" w:rsidRDefault="00244E45" w:rsidP="00244E45">
      <w:pPr>
        <w:pStyle w:val="ae"/>
        <w:spacing w:line="276" w:lineRule="auto"/>
        <w:ind w:firstLine="709"/>
        <w:jc w:val="both"/>
        <w:rPr>
          <w:rFonts w:ascii="Times New Roman" w:hAnsi="Times New Roman" w:cs="Times New Roman"/>
          <w:b/>
          <w:i/>
          <w:sz w:val="24"/>
          <w:szCs w:val="24"/>
        </w:rPr>
      </w:pPr>
      <w:r w:rsidRPr="00244E45">
        <w:rPr>
          <w:rFonts w:ascii="Times New Roman" w:hAnsi="Times New Roman" w:cs="Times New Roman"/>
          <w:b/>
          <w:i/>
          <w:sz w:val="24"/>
          <w:szCs w:val="24"/>
        </w:rPr>
        <w:t>Определение нормативов накопления ТКО на человека</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Норматив накопления ТКО на человека определяется как накопленное количество отходов в м3 (кг) на каждого человека за определѐнный промежуток времени, например, за сутки, неделю или за год.</w:t>
      </w:r>
    </w:p>
    <w:p w:rsidR="00244E45" w:rsidRPr="00244E45" w:rsidRDefault="00244E45" w:rsidP="00244E45">
      <w:pPr>
        <w:pStyle w:val="ae"/>
        <w:spacing w:line="276" w:lineRule="auto"/>
        <w:ind w:firstLine="709"/>
        <w:jc w:val="both"/>
        <w:rPr>
          <w:rFonts w:ascii="Times New Roman" w:hAnsi="Times New Roman" w:cs="Times New Roman"/>
          <w:b/>
          <w:i/>
          <w:sz w:val="24"/>
          <w:szCs w:val="24"/>
        </w:rPr>
      </w:pPr>
      <w:r w:rsidRPr="00244E45">
        <w:rPr>
          <w:rFonts w:ascii="Times New Roman" w:hAnsi="Times New Roman" w:cs="Times New Roman"/>
          <w:b/>
          <w:i/>
          <w:sz w:val="24"/>
          <w:szCs w:val="24"/>
        </w:rPr>
        <w:t>Расчет нормативов накопления отходов</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Определение суточного норматива накопления на 1 чел. в объемных показателях и по массе производится по формулам (1) и (2):</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Pr>
          <w:noProof/>
          <w:lang w:eastAsia="ru-RU"/>
        </w:rPr>
        <w:drawing>
          <wp:anchor distT="0" distB="0" distL="0" distR="0" simplePos="0" relativeHeight="251663360" behindDoc="0" locked="0" layoutInCell="1" allowOverlap="1">
            <wp:simplePos x="0" y="0"/>
            <wp:positionH relativeFrom="page">
              <wp:align>center</wp:align>
            </wp:positionH>
            <wp:positionV relativeFrom="paragraph">
              <wp:posOffset>19050</wp:posOffset>
            </wp:positionV>
            <wp:extent cx="1192377" cy="802690"/>
            <wp:effectExtent l="0" t="0" r="0" b="0"/>
            <wp:wrapNone/>
            <wp:docPr id="114"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4.png"/>
                    <pic:cNvPicPr/>
                  </pic:nvPicPr>
                  <pic:blipFill>
                    <a:blip r:embed="rId167" cstate="print"/>
                    <a:stretch>
                      <a:fillRect/>
                    </a:stretch>
                  </pic:blipFill>
                  <pic:spPr>
                    <a:xfrm>
                      <a:off x="0" y="0"/>
                      <a:ext cx="1192377" cy="802690"/>
                    </a:xfrm>
                    <a:prstGeom prst="rect">
                      <a:avLst/>
                    </a:prstGeom>
                  </pic:spPr>
                </pic:pic>
              </a:graphicData>
            </a:graphic>
          </wp:anchor>
        </w:drawing>
      </w: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ab/>
        <w:t>,(1)</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где Vc.c - суточное накопление отходов, л/чел.;</w:t>
      </w:r>
    </w:p>
    <w:p w:rsid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Vo</w:t>
      </w:r>
      <w:r w:rsidRPr="00244E45">
        <w:rPr>
          <w:rFonts w:ascii="Times New Roman" w:hAnsi="Times New Roman" w:cs="Times New Roman"/>
          <w:sz w:val="24"/>
          <w:szCs w:val="24"/>
        </w:rPr>
        <w:tab/>
        <w:t>- объем удаляемых отходов с изучаемого объекта за период определения, л;</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 xml:space="preserve"> n - число проживающих, чел.;</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a - продолжительность определения норм накопления (7 сут);</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Pr>
          <w:noProof/>
          <w:lang w:eastAsia="ru-RU"/>
        </w:rPr>
        <w:drawing>
          <wp:anchor distT="0" distB="0" distL="0" distR="0" simplePos="0" relativeHeight="251665408" behindDoc="0" locked="0" layoutInCell="1" allowOverlap="1">
            <wp:simplePos x="0" y="0"/>
            <wp:positionH relativeFrom="page">
              <wp:align>center</wp:align>
            </wp:positionH>
            <wp:positionV relativeFrom="paragraph">
              <wp:posOffset>67945</wp:posOffset>
            </wp:positionV>
            <wp:extent cx="1268183" cy="731799"/>
            <wp:effectExtent l="0" t="0" r="0" b="0"/>
            <wp:wrapNone/>
            <wp:docPr id="115"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5.png"/>
                    <pic:cNvPicPr/>
                  </pic:nvPicPr>
                  <pic:blipFill>
                    <a:blip r:embed="rId168" cstate="print"/>
                    <a:stretch>
                      <a:fillRect/>
                    </a:stretch>
                  </pic:blipFill>
                  <pic:spPr>
                    <a:xfrm>
                      <a:off x="0" y="0"/>
                      <a:ext cx="1268183" cy="731799"/>
                    </a:xfrm>
                    <a:prstGeom prst="rect">
                      <a:avLst/>
                    </a:prstGeom>
                  </pic:spPr>
                </pic:pic>
              </a:graphicData>
            </a:graphic>
          </wp:anchor>
        </w:drawing>
      </w: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(2)</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где Gc.c - суточное накопление отходов, кг/чел.;</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Go - масса удаляемых отходов с изучаемого объекта за период определения норм, кг.</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Среднемесячное (сезонное) накопление отходов используется для расчета среднесезонных и годовых показателей накопления отходов, а также их средней плотности и наибольших коэффициентов неравномерности.</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Определение среднегодовой суточной нормы накопления на 1 чел. в объемных показателях и по массе производится по формулам (3) и (4):</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Pr>
          <w:noProof/>
          <w:lang w:eastAsia="ru-RU"/>
        </w:rPr>
        <w:drawing>
          <wp:anchor distT="0" distB="0" distL="0" distR="0" simplePos="0" relativeHeight="251667456" behindDoc="0" locked="0" layoutInCell="1" allowOverlap="1">
            <wp:simplePos x="0" y="0"/>
            <wp:positionH relativeFrom="page">
              <wp:posOffset>2199005</wp:posOffset>
            </wp:positionH>
            <wp:positionV relativeFrom="paragraph">
              <wp:posOffset>106045</wp:posOffset>
            </wp:positionV>
            <wp:extent cx="3124221" cy="542272"/>
            <wp:effectExtent l="0" t="0" r="0" b="0"/>
            <wp:wrapNone/>
            <wp:docPr id="136"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6.png"/>
                    <pic:cNvPicPr/>
                  </pic:nvPicPr>
                  <pic:blipFill>
                    <a:blip r:embed="rId169" cstate="print"/>
                    <a:stretch>
                      <a:fillRect/>
                    </a:stretch>
                  </pic:blipFill>
                  <pic:spPr>
                    <a:xfrm>
                      <a:off x="0" y="0"/>
                      <a:ext cx="3124221" cy="542272"/>
                    </a:xfrm>
                    <a:prstGeom prst="rect">
                      <a:avLst/>
                    </a:prstGeom>
                  </pic:spPr>
                </pic:pic>
              </a:graphicData>
            </a:graphic>
          </wp:anchor>
        </w:drawing>
      </w: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r>
      <w:r>
        <w:rPr>
          <w:rFonts w:ascii="Times New Roman" w:hAnsi="Times New Roman" w:cs="Times New Roman"/>
          <w:sz w:val="24"/>
          <w:szCs w:val="24"/>
        </w:rPr>
        <w:t xml:space="preserve">   (</w:t>
      </w:r>
      <w:r w:rsidRPr="00244E45">
        <w:rPr>
          <w:rFonts w:ascii="Times New Roman" w:hAnsi="Times New Roman" w:cs="Times New Roman"/>
          <w:sz w:val="24"/>
          <w:szCs w:val="24"/>
        </w:rPr>
        <w:t>3)</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где Vo - среднесезонная суточная норма накопления, л/чел.;</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з, в, л, о - индексы, обозначающие сезоны года - зима, весна, лето, осень;</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4 - количество сезонов;</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Pr>
          <w:noProof/>
          <w:lang w:eastAsia="ru-RU"/>
        </w:rPr>
        <w:drawing>
          <wp:anchor distT="0" distB="0" distL="0" distR="0" simplePos="0" relativeHeight="251669504" behindDoc="0" locked="0" layoutInCell="1" allowOverlap="1">
            <wp:simplePos x="0" y="0"/>
            <wp:positionH relativeFrom="margin">
              <wp:align>center</wp:align>
            </wp:positionH>
            <wp:positionV relativeFrom="paragraph">
              <wp:posOffset>86995</wp:posOffset>
            </wp:positionV>
            <wp:extent cx="3312110" cy="558700"/>
            <wp:effectExtent l="0" t="0" r="3175" b="0"/>
            <wp:wrapNone/>
            <wp:docPr id="137"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7.png"/>
                    <pic:cNvPicPr/>
                  </pic:nvPicPr>
                  <pic:blipFill>
                    <a:blip r:embed="rId170" cstate="print"/>
                    <a:stretch>
                      <a:fillRect/>
                    </a:stretch>
                  </pic:blipFill>
                  <pic:spPr>
                    <a:xfrm>
                      <a:off x="0" y="0"/>
                      <a:ext cx="3312110" cy="558700"/>
                    </a:xfrm>
                    <a:prstGeom prst="rect">
                      <a:avLst/>
                    </a:prstGeom>
                  </pic:spPr>
                </pic:pic>
              </a:graphicData>
            </a:graphic>
          </wp:anchor>
        </w:drawing>
      </w: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(4)</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где Gδ - среднесезонная суточная норма накопления, кг/чел.</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Определение</w:t>
      </w:r>
      <w:r w:rsidRPr="00244E45">
        <w:rPr>
          <w:rFonts w:ascii="Times New Roman" w:hAnsi="Times New Roman" w:cs="Times New Roman"/>
          <w:sz w:val="24"/>
          <w:szCs w:val="24"/>
        </w:rPr>
        <w:tab/>
        <w:t>годовой</w:t>
      </w:r>
      <w:r w:rsidRPr="00244E45">
        <w:rPr>
          <w:rFonts w:ascii="Times New Roman" w:hAnsi="Times New Roman" w:cs="Times New Roman"/>
          <w:sz w:val="24"/>
          <w:szCs w:val="24"/>
        </w:rPr>
        <w:tab/>
        <w:t>нормы</w:t>
      </w:r>
      <w:r w:rsidRPr="00244E45">
        <w:rPr>
          <w:rFonts w:ascii="Times New Roman" w:hAnsi="Times New Roman" w:cs="Times New Roman"/>
          <w:sz w:val="24"/>
          <w:szCs w:val="24"/>
        </w:rPr>
        <w:tab/>
        <w:t>накопления</w:t>
      </w:r>
      <w:r w:rsidRPr="00244E45">
        <w:rPr>
          <w:rFonts w:ascii="Times New Roman" w:hAnsi="Times New Roman" w:cs="Times New Roman"/>
          <w:sz w:val="24"/>
          <w:szCs w:val="24"/>
        </w:rPr>
        <w:tab/>
        <w:t>на</w:t>
      </w:r>
      <w:r w:rsidRPr="00244E45">
        <w:rPr>
          <w:rFonts w:ascii="Times New Roman" w:hAnsi="Times New Roman" w:cs="Times New Roman"/>
          <w:sz w:val="24"/>
          <w:szCs w:val="24"/>
        </w:rPr>
        <w:tab/>
        <w:t>1</w:t>
      </w:r>
      <w:r w:rsidRPr="00244E45">
        <w:rPr>
          <w:rFonts w:ascii="Times New Roman" w:hAnsi="Times New Roman" w:cs="Times New Roman"/>
          <w:sz w:val="24"/>
          <w:szCs w:val="24"/>
        </w:rPr>
        <w:tab/>
        <w:t>чел.</w:t>
      </w:r>
      <w:r w:rsidRPr="00244E45">
        <w:rPr>
          <w:rFonts w:ascii="Times New Roman" w:hAnsi="Times New Roman" w:cs="Times New Roman"/>
          <w:sz w:val="24"/>
          <w:szCs w:val="24"/>
        </w:rPr>
        <w:tab/>
      </w:r>
      <w:r w:rsidR="00BC66FC" w:rsidRPr="00244E45">
        <w:rPr>
          <w:rFonts w:ascii="Times New Roman" w:hAnsi="Times New Roman" w:cs="Times New Roman"/>
          <w:sz w:val="24"/>
          <w:szCs w:val="24"/>
        </w:rPr>
        <w:t>В</w:t>
      </w:r>
      <w:r w:rsidRPr="00244E45">
        <w:rPr>
          <w:rFonts w:ascii="Times New Roman" w:hAnsi="Times New Roman" w:cs="Times New Roman"/>
          <w:sz w:val="24"/>
          <w:szCs w:val="24"/>
        </w:rPr>
        <w:t>объемных показателях и по массе производится по формулам (5) и (6):</w:t>
      </w:r>
    </w:p>
    <w:p w:rsidR="00244E45" w:rsidRDefault="00244E45" w:rsidP="00244E45">
      <w:pPr>
        <w:pStyle w:val="ae"/>
        <w:spacing w:line="276" w:lineRule="auto"/>
        <w:ind w:firstLine="709"/>
        <w:jc w:val="both"/>
        <w:rPr>
          <w:rFonts w:ascii="Times New Roman" w:hAnsi="Times New Roman" w:cs="Times New Roman"/>
          <w:sz w:val="24"/>
          <w:szCs w:val="24"/>
        </w:rPr>
      </w:pPr>
    </w:p>
    <w:p w:rsidR="00BC66FC" w:rsidRDefault="00BC66FC" w:rsidP="00BC66FC">
      <w:pPr>
        <w:pStyle w:val="ae"/>
        <w:spacing w:line="276" w:lineRule="auto"/>
        <w:ind w:firstLine="709"/>
        <w:jc w:val="center"/>
        <w:rPr>
          <w:rFonts w:ascii="Times New Roman" w:hAnsi="Times New Roman" w:cs="Times New Roman"/>
          <w:sz w:val="24"/>
          <w:szCs w:val="24"/>
        </w:rPr>
      </w:pPr>
      <w:r>
        <w:rPr>
          <w:i/>
          <w:sz w:val="44"/>
        </w:rPr>
        <w:t>V</w:t>
      </w:r>
      <w:r>
        <w:rPr>
          <w:i/>
          <w:sz w:val="44"/>
          <w:vertAlign w:val="subscript"/>
        </w:rPr>
        <w:t>2</w:t>
      </w:r>
      <w:r>
        <w:rPr>
          <w:i/>
          <w:sz w:val="44"/>
        </w:rPr>
        <w:t>=V</w:t>
      </w:r>
      <w:r>
        <w:rPr>
          <w:i/>
          <w:sz w:val="44"/>
          <w:vertAlign w:val="subscript"/>
        </w:rPr>
        <w:t>δ</w:t>
      </w:r>
      <w:r>
        <w:rPr>
          <w:i/>
          <w:sz w:val="44"/>
        </w:rPr>
        <w:t>×</w:t>
      </w:r>
      <w:r>
        <w:rPr>
          <w:i/>
          <w:spacing w:val="-4"/>
          <w:sz w:val="44"/>
        </w:rPr>
        <w:t xml:space="preserve"> 365</w:t>
      </w:r>
    </w:p>
    <w:p w:rsidR="00244E45" w:rsidRPr="00244E45" w:rsidRDefault="00244E45" w:rsidP="00BC66FC">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ab/>
        <w:t>(5)</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где V2 - годовая норма накопления, л/чел.; 365 - число суток в году;</w:t>
      </w: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BC66FC" w:rsidP="00244E45">
      <w:pPr>
        <w:pStyle w:val="ae"/>
        <w:spacing w:line="276" w:lineRule="auto"/>
        <w:ind w:firstLine="709"/>
        <w:jc w:val="both"/>
        <w:rPr>
          <w:rFonts w:ascii="Times New Roman" w:hAnsi="Times New Roman" w:cs="Times New Roman"/>
          <w:sz w:val="24"/>
          <w:szCs w:val="24"/>
        </w:rPr>
      </w:pPr>
      <w:r>
        <w:rPr>
          <w:i/>
          <w:sz w:val="44"/>
        </w:rPr>
        <w:t xml:space="preserve">                                G</w:t>
      </w:r>
      <w:r>
        <w:rPr>
          <w:i/>
          <w:sz w:val="44"/>
          <w:vertAlign w:val="subscript"/>
        </w:rPr>
        <w:t>2</w:t>
      </w:r>
      <w:r>
        <w:rPr>
          <w:i/>
          <w:sz w:val="44"/>
        </w:rPr>
        <w:t>=G</w:t>
      </w:r>
      <w:r>
        <w:rPr>
          <w:i/>
          <w:sz w:val="44"/>
          <w:vertAlign w:val="subscript"/>
        </w:rPr>
        <w:t>δ</w:t>
      </w:r>
      <w:r>
        <w:rPr>
          <w:i/>
          <w:sz w:val="44"/>
        </w:rPr>
        <w:t>×</w:t>
      </w:r>
      <w:r>
        <w:rPr>
          <w:i/>
          <w:spacing w:val="-4"/>
          <w:sz w:val="44"/>
        </w:rPr>
        <w:t>365</w:t>
      </w:r>
      <w:r w:rsidR="00244E45" w:rsidRPr="00244E45">
        <w:rPr>
          <w:rFonts w:ascii="Times New Roman" w:hAnsi="Times New Roman" w:cs="Times New Roman"/>
          <w:sz w:val="24"/>
          <w:szCs w:val="24"/>
        </w:rPr>
        <w:t>,</w:t>
      </w:r>
      <w:r w:rsidR="00244E45" w:rsidRPr="00244E45">
        <w:rPr>
          <w:rFonts w:ascii="Times New Roman" w:hAnsi="Times New Roman" w:cs="Times New Roman"/>
          <w:sz w:val="24"/>
          <w:szCs w:val="24"/>
        </w:rPr>
        <w:tab/>
        <w:t>(6)</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где G2 - годовая норма накопления, кг/чел.</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Средняя плотность отходов определяется по формуле (7):</w:t>
      </w: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BC66FC" w:rsidRDefault="00BC66FC" w:rsidP="00244E45">
      <w:pPr>
        <w:pStyle w:val="ae"/>
        <w:spacing w:line="276" w:lineRule="auto"/>
        <w:ind w:firstLine="709"/>
        <w:jc w:val="both"/>
        <w:rPr>
          <w:rFonts w:ascii="Times New Roman" w:hAnsi="Times New Roman" w:cs="Times New Roman"/>
          <w:b/>
          <w:sz w:val="24"/>
          <w:szCs w:val="24"/>
        </w:rPr>
      </w:pPr>
      <w:r>
        <w:rPr>
          <w:noProof/>
          <w:lang w:eastAsia="ru-RU"/>
        </w:rPr>
        <w:drawing>
          <wp:anchor distT="0" distB="0" distL="0" distR="0" simplePos="0" relativeHeight="251671552" behindDoc="0" locked="0" layoutInCell="1" allowOverlap="1">
            <wp:simplePos x="0" y="0"/>
            <wp:positionH relativeFrom="margin">
              <wp:align>center</wp:align>
            </wp:positionH>
            <wp:positionV relativeFrom="paragraph">
              <wp:posOffset>9525</wp:posOffset>
            </wp:positionV>
            <wp:extent cx="770890" cy="699770"/>
            <wp:effectExtent l="0" t="0" r="0" b="5080"/>
            <wp:wrapNone/>
            <wp:docPr id="138"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8.png"/>
                    <pic:cNvPicPr/>
                  </pic:nvPicPr>
                  <pic:blipFill>
                    <a:blip r:embed="rId171" cstate="print"/>
                    <a:stretch>
                      <a:fillRect/>
                    </a:stretch>
                  </pic:blipFill>
                  <pic:spPr>
                    <a:xfrm>
                      <a:off x="0" y="0"/>
                      <a:ext cx="770890" cy="699770"/>
                    </a:xfrm>
                    <a:prstGeom prst="rect">
                      <a:avLst/>
                    </a:prstGeom>
                  </pic:spPr>
                </pic:pic>
              </a:graphicData>
            </a:graphic>
          </wp:anchor>
        </w:drawing>
      </w: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(7)</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где γ - средняя плотность отходов, кг/л или кг/м3.</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Наибольшие</w:t>
      </w:r>
      <w:r w:rsidRPr="00244E45">
        <w:rPr>
          <w:rFonts w:ascii="Times New Roman" w:hAnsi="Times New Roman" w:cs="Times New Roman"/>
          <w:sz w:val="24"/>
          <w:szCs w:val="24"/>
        </w:rPr>
        <w:tab/>
        <w:t>годовые</w:t>
      </w:r>
      <w:r w:rsidRPr="00244E45">
        <w:rPr>
          <w:rFonts w:ascii="Times New Roman" w:hAnsi="Times New Roman" w:cs="Times New Roman"/>
          <w:sz w:val="24"/>
          <w:szCs w:val="24"/>
        </w:rPr>
        <w:tab/>
        <w:t>коэффициенты</w:t>
      </w:r>
      <w:r w:rsidRPr="00244E45">
        <w:rPr>
          <w:rFonts w:ascii="Times New Roman" w:hAnsi="Times New Roman" w:cs="Times New Roman"/>
          <w:sz w:val="24"/>
          <w:szCs w:val="24"/>
        </w:rPr>
        <w:tab/>
        <w:t>неравномерности</w:t>
      </w:r>
      <w:r w:rsidRPr="00244E45">
        <w:rPr>
          <w:rFonts w:ascii="Times New Roman" w:hAnsi="Times New Roman" w:cs="Times New Roman"/>
          <w:sz w:val="24"/>
          <w:szCs w:val="24"/>
        </w:rPr>
        <w:tab/>
        <w:t>накопления отходов по объему и массе определяются по формулам (8) и (9):</w:t>
      </w:r>
    </w:p>
    <w:p w:rsidR="00244E45" w:rsidRPr="00244E45" w:rsidRDefault="00BC66FC" w:rsidP="00244E45">
      <w:pPr>
        <w:pStyle w:val="ae"/>
        <w:spacing w:line="276" w:lineRule="auto"/>
        <w:ind w:firstLine="709"/>
        <w:jc w:val="both"/>
        <w:rPr>
          <w:rFonts w:ascii="Times New Roman" w:hAnsi="Times New Roman" w:cs="Times New Roman"/>
          <w:sz w:val="24"/>
          <w:szCs w:val="24"/>
        </w:rPr>
      </w:pPr>
      <w:r>
        <w:rPr>
          <w:noProof/>
          <w:lang w:eastAsia="ru-RU"/>
        </w:rPr>
        <w:drawing>
          <wp:anchor distT="0" distB="0" distL="0" distR="0" simplePos="0" relativeHeight="251673600" behindDoc="0" locked="0" layoutInCell="1" allowOverlap="1">
            <wp:simplePos x="0" y="0"/>
            <wp:positionH relativeFrom="margin">
              <wp:align>center</wp:align>
            </wp:positionH>
            <wp:positionV relativeFrom="paragraph">
              <wp:posOffset>144145</wp:posOffset>
            </wp:positionV>
            <wp:extent cx="1203137" cy="735552"/>
            <wp:effectExtent l="0" t="0" r="0" b="7620"/>
            <wp:wrapNone/>
            <wp:docPr id="139"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9.png"/>
                    <pic:cNvPicPr/>
                  </pic:nvPicPr>
                  <pic:blipFill>
                    <a:blip r:embed="rId172" cstate="print"/>
                    <a:stretch>
                      <a:fillRect/>
                    </a:stretch>
                  </pic:blipFill>
                  <pic:spPr>
                    <a:xfrm>
                      <a:off x="0" y="0"/>
                      <a:ext cx="1203137" cy="735552"/>
                    </a:xfrm>
                    <a:prstGeom prst="rect">
                      <a:avLst/>
                    </a:prstGeom>
                  </pic:spPr>
                </pic:pic>
              </a:graphicData>
            </a:graphic>
          </wp:anchor>
        </w:drawing>
      </w: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(8)</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где K - коэффициент суточной неравномерности накопления отходов по объему; VM</w:t>
      </w:r>
      <w:r w:rsidRPr="00244E45">
        <w:rPr>
          <w:rFonts w:ascii="Times New Roman" w:hAnsi="Times New Roman" w:cs="Times New Roman"/>
          <w:sz w:val="24"/>
          <w:szCs w:val="24"/>
        </w:rPr>
        <w:tab/>
        <w:t>- наибольшее суточное накопление отходов, л/чел.;</w:t>
      </w: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244E45" w:rsidP="00244E45">
      <w:pPr>
        <w:pStyle w:val="ae"/>
        <w:spacing w:line="276" w:lineRule="auto"/>
        <w:ind w:firstLine="709"/>
        <w:jc w:val="both"/>
        <w:rPr>
          <w:rFonts w:ascii="Times New Roman" w:hAnsi="Times New Roman" w:cs="Times New Roman"/>
          <w:sz w:val="24"/>
          <w:szCs w:val="24"/>
        </w:rPr>
      </w:pPr>
    </w:p>
    <w:p w:rsidR="00244E45" w:rsidRPr="00244E45" w:rsidRDefault="00BC66FC" w:rsidP="00244E45">
      <w:pPr>
        <w:pStyle w:val="ae"/>
        <w:spacing w:line="276" w:lineRule="auto"/>
        <w:ind w:firstLine="709"/>
        <w:jc w:val="both"/>
        <w:rPr>
          <w:rFonts w:ascii="Times New Roman" w:hAnsi="Times New Roman" w:cs="Times New Roman"/>
          <w:sz w:val="24"/>
          <w:szCs w:val="24"/>
        </w:rPr>
      </w:pPr>
      <w:r>
        <w:rPr>
          <w:noProof/>
          <w:lang w:eastAsia="ru-RU"/>
        </w:rPr>
        <w:drawing>
          <wp:anchor distT="0" distB="0" distL="0" distR="0" simplePos="0" relativeHeight="251675648" behindDoc="0" locked="0" layoutInCell="1" allowOverlap="1">
            <wp:simplePos x="0" y="0"/>
            <wp:positionH relativeFrom="page">
              <wp:posOffset>3356610</wp:posOffset>
            </wp:positionH>
            <wp:positionV relativeFrom="paragraph">
              <wp:posOffset>-334010</wp:posOffset>
            </wp:positionV>
            <wp:extent cx="1226642" cy="775398"/>
            <wp:effectExtent l="0" t="0" r="0" b="0"/>
            <wp:wrapNone/>
            <wp:docPr id="140"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0.png"/>
                    <pic:cNvPicPr/>
                  </pic:nvPicPr>
                  <pic:blipFill>
                    <a:blip r:embed="rId173" cstate="print"/>
                    <a:stretch>
                      <a:fillRect/>
                    </a:stretch>
                  </pic:blipFill>
                  <pic:spPr>
                    <a:xfrm>
                      <a:off x="0" y="0"/>
                      <a:ext cx="1226642" cy="775398"/>
                    </a:xfrm>
                    <a:prstGeom prst="rect">
                      <a:avLst/>
                    </a:prstGeom>
                  </pic:spPr>
                </pic:pic>
              </a:graphicData>
            </a:graphic>
          </wp:anchor>
        </w:drawing>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(9)</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где K1 - коэффициент суточной неравномерности накопления отходов по массе;</w:t>
      </w:r>
    </w:p>
    <w:p w:rsidR="00244E45" w:rsidRPr="00244E45" w:rsidRDefault="00BC66FC" w:rsidP="00244E45">
      <w:pPr>
        <w:pStyle w:val="ae"/>
        <w:spacing w:line="276" w:lineRule="auto"/>
        <w:ind w:firstLine="709"/>
        <w:jc w:val="both"/>
        <w:rPr>
          <w:rFonts w:ascii="Times New Roman" w:hAnsi="Times New Roman" w:cs="Times New Roman"/>
          <w:sz w:val="24"/>
          <w:szCs w:val="24"/>
        </w:rPr>
      </w:pPr>
      <w:r>
        <w:rPr>
          <w:i/>
        </w:rPr>
        <w:t>G</w:t>
      </w:r>
      <w:r>
        <w:rPr>
          <w:i/>
          <w:vertAlign w:val="superscript"/>
        </w:rPr>
        <w:t>M</w:t>
      </w:r>
      <w:r>
        <w:rPr>
          <w:i/>
          <w:vertAlign w:val="subscript"/>
        </w:rPr>
        <w:t>с.с</w:t>
      </w:r>
      <w:r w:rsidR="00244E45" w:rsidRPr="00244E45">
        <w:rPr>
          <w:rFonts w:ascii="Times New Roman" w:hAnsi="Times New Roman" w:cs="Times New Roman"/>
          <w:sz w:val="24"/>
          <w:szCs w:val="24"/>
        </w:rPr>
        <w:t>- наибольшее суточное накопление отходов, кг/чел.</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 xml:space="preserve">В случае применения на выбранных участках раздельного сбора отдельных составляющих отходов (пищевые отходы, бумага и т.д.) количество их добавляется к полученным нормам накопления. Это обеспечивает правильность взаиморасчетов. </w:t>
      </w:r>
      <w:r w:rsidRPr="00244E45">
        <w:rPr>
          <w:rFonts w:ascii="Times New Roman" w:hAnsi="Times New Roman" w:cs="Times New Roman"/>
          <w:sz w:val="24"/>
          <w:szCs w:val="24"/>
        </w:rPr>
        <w:lastRenderedPageBreak/>
        <w:t>Например, вывоз пищевых отходов может осуществляться вывозящими компаниями бесплатно, но их количество учитывается в общих нормах накопления.</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Обработка данных по определению накопления отходов производится в тот же день, но не позже, чем на другой день после замеров, и в случае получения сомнительных данных принимаются меры к выяснению причин отклонения и их устранению.</w:t>
      </w:r>
    </w:p>
    <w:p w:rsidR="00244E45" w:rsidRPr="00BC66FC" w:rsidRDefault="00244E45" w:rsidP="00244E45">
      <w:pPr>
        <w:pStyle w:val="ae"/>
        <w:spacing w:line="276" w:lineRule="auto"/>
        <w:ind w:firstLine="709"/>
        <w:jc w:val="both"/>
        <w:rPr>
          <w:rFonts w:ascii="Times New Roman" w:hAnsi="Times New Roman" w:cs="Times New Roman"/>
          <w:b/>
          <w:sz w:val="24"/>
          <w:szCs w:val="24"/>
        </w:rPr>
      </w:pPr>
      <w:r w:rsidRPr="00BC66FC">
        <w:rPr>
          <w:rFonts w:ascii="Times New Roman" w:hAnsi="Times New Roman" w:cs="Times New Roman"/>
          <w:b/>
          <w:sz w:val="24"/>
          <w:szCs w:val="24"/>
        </w:rPr>
        <w:t>Работы по уточнению норм накопления твердых бытовых отходов целесообразно проводить каждые 5 лет.</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В ходе проведения исследований по определению нормативов накопления собирались, анализировались и замерялись следующие данные:</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 xml:space="preserve"> 1)</w:t>
      </w:r>
      <w:r w:rsidRPr="00244E45">
        <w:rPr>
          <w:rFonts w:ascii="Times New Roman" w:hAnsi="Times New Roman" w:cs="Times New Roman"/>
          <w:sz w:val="24"/>
          <w:szCs w:val="24"/>
        </w:rPr>
        <w:tab/>
        <w:t>адреса</w:t>
      </w:r>
      <w:r w:rsidRPr="00244E45">
        <w:rPr>
          <w:rFonts w:ascii="Times New Roman" w:hAnsi="Times New Roman" w:cs="Times New Roman"/>
          <w:sz w:val="24"/>
          <w:szCs w:val="24"/>
        </w:rPr>
        <w:tab/>
        <w:t>расположения</w:t>
      </w:r>
      <w:r w:rsidRPr="00244E45">
        <w:rPr>
          <w:rFonts w:ascii="Times New Roman" w:hAnsi="Times New Roman" w:cs="Times New Roman"/>
          <w:sz w:val="24"/>
          <w:szCs w:val="24"/>
        </w:rPr>
        <w:tab/>
        <w:t>контейнеров/мест</w:t>
      </w:r>
      <w:r w:rsidRPr="00244E45">
        <w:rPr>
          <w:rFonts w:ascii="Times New Roman" w:hAnsi="Times New Roman" w:cs="Times New Roman"/>
          <w:sz w:val="24"/>
          <w:szCs w:val="24"/>
        </w:rPr>
        <w:tab/>
        <w:t>временного</w:t>
      </w:r>
      <w:r w:rsidRPr="00244E45">
        <w:rPr>
          <w:rFonts w:ascii="Times New Roman" w:hAnsi="Times New Roman" w:cs="Times New Roman"/>
          <w:sz w:val="24"/>
          <w:szCs w:val="24"/>
        </w:rPr>
        <w:tab/>
        <w:t>накопления отходов;</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2)</w:t>
      </w:r>
      <w:r w:rsidRPr="00244E45">
        <w:rPr>
          <w:rFonts w:ascii="Times New Roman" w:hAnsi="Times New Roman" w:cs="Times New Roman"/>
          <w:sz w:val="24"/>
          <w:szCs w:val="24"/>
        </w:rPr>
        <w:tab/>
        <w:t>тип и размер контейнеров, а также их количество;</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3)</w:t>
      </w:r>
      <w:r w:rsidRPr="00244E45">
        <w:rPr>
          <w:rFonts w:ascii="Times New Roman" w:hAnsi="Times New Roman" w:cs="Times New Roman"/>
          <w:sz w:val="24"/>
          <w:szCs w:val="24"/>
        </w:rPr>
        <w:tab/>
        <w:t>вес брутто контейнеров с каждого места расположения, кг;</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4)</w:t>
      </w:r>
      <w:r w:rsidRPr="00244E45">
        <w:rPr>
          <w:rFonts w:ascii="Times New Roman" w:hAnsi="Times New Roman" w:cs="Times New Roman"/>
          <w:sz w:val="24"/>
          <w:szCs w:val="24"/>
        </w:rPr>
        <w:tab/>
        <w:t>вес тары контейнера с каждого места расположения, кг;</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5)</w:t>
      </w:r>
      <w:r w:rsidRPr="00244E45">
        <w:rPr>
          <w:rFonts w:ascii="Times New Roman" w:hAnsi="Times New Roman" w:cs="Times New Roman"/>
          <w:sz w:val="24"/>
          <w:szCs w:val="24"/>
        </w:rPr>
        <w:tab/>
        <w:t>вес отходов, кг;</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6)</w:t>
      </w:r>
      <w:r w:rsidRPr="00244E45">
        <w:rPr>
          <w:rFonts w:ascii="Times New Roman" w:hAnsi="Times New Roman" w:cs="Times New Roman"/>
          <w:sz w:val="24"/>
          <w:szCs w:val="24"/>
        </w:rPr>
        <w:tab/>
        <w:t>объем контейнеров и их наполненность, куб.м;</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7)</w:t>
      </w:r>
      <w:r w:rsidRPr="00244E45">
        <w:rPr>
          <w:rFonts w:ascii="Times New Roman" w:hAnsi="Times New Roman" w:cs="Times New Roman"/>
          <w:sz w:val="24"/>
          <w:szCs w:val="24"/>
        </w:rPr>
        <w:tab/>
        <w:t>плотность отходов, кг/куб.м;</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8)</w:t>
      </w:r>
      <w:r w:rsidRPr="00244E45">
        <w:rPr>
          <w:rFonts w:ascii="Times New Roman" w:hAnsi="Times New Roman" w:cs="Times New Roman"/>
          <w:sz w:val="24"/>
          <w:szCs w:val="24"/>
        </w:rPr>
        <w:tab/>
        <w:t>демографические данные;</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9)</w:t>
      </w:r>
      <w:r w:rsidRPr="00244E45">
        <w:rPr>
          <w:rFonts w:ascii="Times New Roman" w:hAnsi="Times New Roman" w:cs="Times New Roman"/>
          <w:sz w:val="24"/>
          <w:szCs w:val="24"/>
        </w:rPr>
        <w:tab/>
        <w:t>данные по производителям отходов исследуемой точки:</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количество жителей;</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площади предприятий торговли, в том числе аптек, кв.м;</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количество сотрудников административных зданий, учреждений, контор;</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количество койко-мест больниц, санаториев, пансионатов;</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количество посещений в поликлиниках;</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количество мест в яслях/детсадах, учащихся, студентов в дошкольных и учебных заведениях;</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общая площадь предприятий службы быта (химчистки, прачечные, ремонтные мастерские бытовой, радио/компьютерной техники, ремонта и пошива одежды), кв.м;</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количество мест в гостиницах, общежитиях, количество посадочных мест в предприятиях общественного питания;</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количество мест в культурно-спортивных учреждениях;</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количество пассажиров предприятий пассажирского транспорта;</w:t>
      </w:r>
    </w:p>
    <w:p w:rsidR="00244E45" w:rsidRPr="00244E45" w:rsidRDefault="00244E45" w:rsidP="00BC66FC">
      <w:pPr>
        <w:pStyle w:val="ae"/>
        <w:spacing w:line="276" w:lineRule="auto"/>
        <w:jc w:val="both"/>
        <w:rPr>
          <w:rFonts w:ascii="Times New Roman" w:hAnsi="Times New Roman" w:cs="Times New Roman"/>
          <w:sz w:val="24"/>
          <w:szCs w:val="24"/>
        </w:rPr>
      </w:pPr>
      <w:r w:rsidRPr="00244E45">
        <w:rPr>
          <w:rFonts w:ascii="Times New Roman" w:hAnsi="Times New Roman" w:cs="Times New Roman"/>
          <w:sz w:val="24"/>
          <w:szCs w:val="24"/>
        </w:rPr>
        <w:t>•</w:t>
      </w:r>
      <w:r w:rsidRPr="00244E45">
        <w:rPr>
          <w:rFonts w:ascii="Times New Roman" w:hAnsi="Times New Roman" w:cs="Times New Roman"/>
          <w:sz w:val="24"/>
          <w:szCs w:val="24"/>
        </w:rPr>
        <w:tab/>
        <w:t>количество посадочных мест парикмахерских, косметических салонов.</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10)</w:t>
      </w:r>
      <w:r w:rsidRPr="00244E45">
        <w:rPr>
          <w:rFonts w:ascii="Times New Roman" w:hAnsi="Times New Roman" w:cs="Times New Roman"/>
          <w:sz w:val="24"/>
          <w:szCs w:val="24"/>
        </w:rPr>
        <w:tab/>
        <w:t>маршрутные листы и графики вывоза, фактический интервал вывоза отходов.</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 xml:space="preserve"> Кроме того, в ходе </w:t>
      </w:r>
      <w:r w:rsidR="00BC66FC">
        <w:rPr>
          <w:rFonts w:ascii="Times New Roman" w:hAnsi="Times New Roman" w:cs="Times New Roman"/>
          <w:sz w:val="24"/>
          <w:szCs w:val="24"/>
        </w:rPr>
        <w:t>обследований</w:t>
      </w:r>
      <w:r w:rsidRPr="00244E45">
        <w:rPr>
          <w:rFonts w:ascii="Times New Roman" w:hAnsi="Times New Roman" w:cs="Times New Roman"/>
          <w:sz w:val="24"/>
          <w:szCs w:val="24"/>
        </w:rPr>
        <w:t xml:space="preserve"> проводились опросы местных жителей с целью уточнения информации.</w:t>
      </w:r>
    </w:p>
    <w:p w:rsidR="00244E45" w:rsidRP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Для расчѐта нормативов накопления отходов на человека сопоставляется масса/вес отходов контейнера, а также интервал вывоза отходов из контейнера (промежуток времени между вывозами), из которого берѐтся проба, и соответствующее количество жителей (исходя из статистики) и нормировать на недельный или годовой показатель.</w:t>
      </w:r>
    </w:p>
    <w:p w:rsidR="00244E45" w:rsidRDefault="00244E45" w:rsidP="00244E45">
      <w:pPr>
        <w:pStyle w:val="ae"/>
        <w:spacing w:line="276" w:lineRule="auto"/>
        <w:ind w:firstLine="709"/>
        <w:jc w:val="both"/>
        <w:rPr>
          <w:rFonts w:ascii="Times New Roman" w:hAnsi="Times New Roman" w:cs="Times New Roman"/>
          <w:sz w:val="24"/>
          <w:szCs w:val="24"/>
        </w:rPr>
      </w:pPr>
      <w:r w:rsidRPr="00244E45">
        <w:rPr>
          <w:rFonts w:ascii="Times New Roman" w:hAnsi="Times New Roman" w:cs="Times New Roman"/>
          <w:sz w:val="24"/>
          <w:szCs w:val="24"/>
        </w:rPr>
        <w:t>Основными показателями при определении нормативов накопления отходов являются: масса, объем, средняя плотность и коэффициенты суточной неравномерности накопления.</w:t>
      </w:r>
    </w:p>
    <w:p w:rsidR="00BC66FC" w:rsidRDefault="00BC66FC" w:rsidP="00244E45">
      <w:pPr>
        <w:pStyle w:val="ae"/>
        <w:spacing w:line="276" w:lineRule="auto"/>
        <w:ind w:firstLine="709"/>
        <w:jc w:val="both"/>
        <w:rPr>
          <w:rFonts w:ascii="Times New Roman" w:hAnsi="Times New Roman" w:cs="Times New Roman"/>
          <w:b/>
          <w:i/>
          <w:sz w:val="24"/>
          <w:szCs w:val="24"/>
        </w:rPr>
      </w:pPr>
      <w:r w:rsidRPr="00BC66FC">
        <w:rPr>
          <w:rFonts w:ascii="Times New Roman" w:hAnsi="Times New Roman" w:cs="Times New Roman"/>
          <w:b/>
          <w:i/>
          <w:sz w:val="24"/>
          <w:szCs w:val="24"/>
        </w:rPr>
        <w:t>Определение плотности отходов на территории Дальнереченского городского округа</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lastRenderedPageBreak/>
        <w:t>Плотность ТКО – это важный показатель для:</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определения количества и объема необходимых контейнеров;</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расчетов</w:t>
      </w:r>
      <w:r w:rsidRPr="00BC66FC">
        <w:rPr>
          <w:rFonts w:ascii="Times New Roman" w:hAnsi="Times New Roman" w:cs="Times New Roman"/>
          <w:sz w:val="24"/>
          <w:szCs w:val="24"/>
        </w:rPr>
        <w:tab/>
        <w:t>потребности</w:t>
      </w:r>
      <w:r w:rsidRPr="00BC66FC">
        <w:rPr>
          <w:rFonts w:ascii="Times New Roman" w:hAnsi="Times New Roman" w:cs="Times New Roman"/>
          <w:sz w:val="24"/>
          <w:szCs w:val="24"/>
        </w:rPr>
        <w:tab/>
        <w:t>количества</w:t>
      </w:r>
      <w:r w:rsidRPr="00BC66FC">
        <w:rPr>
          <w:rFonts w:ascii="Times New Roman" w:hAnsi="Times New Roman" w:cs="Times New Roman"/>
          <w:sz w:val="24"/>
          <w:szCs w:val="24"/>
        </w:rPr>
        <w:tab/>
        <w:t>и</w:t>
      </w:r>
      <w:r w:rsidRPr="00BC66FC">
        <w:rPr>
          <w:rFonts w:ascii="Times New Roman" w:hAnsi="Times New Roman" w:cs="Times New Roman"/>
          <w:sz w:val="24"/>
          <w:szCs w:val="24"/>
        </w:rPr>
        <w:tab/>
        <w:t>объемов</w:t>
      </w:r>
      <w:r w:rsidRPr="00BC66FC">
        <w:rPr>
          <w:rFonts w:ascii="Times New Roman" w:hAnsi="Times New Roman" w:cs="Times New Roman"/>
          <w:sz w:val="24"/>
          <w:szCs w:val="24"/>
        </w:rPr>
        <w:tab/>
        <w:t>специализированного транспорта;</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расчета емкости полигонов;</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проектирования</w:t>
      </w:r>
      <w:r w:rsidRPr="00BC66FC">
        <w:rPr>
          <w:rFonts w:ascii="Times New Roman" w:hAnsi="Times New Roman" w:cs="Times New Roman"/>
          <w:sz w:val="24"/>
          <w:szCs w:val="24"/>
        </w:rPr>
        <w:tab/>
        <w:t>и</w:t>
      </w:r>
      <w:r w:rsidRPr="00BC66FC">
        <w:rPr>
          <w:rFonts w:ascii="Times New Roman" w:hAnsi="Times New Roman" w:cs="Times New Roman"/>
          <w:sz w:val="24"/>
          <w:szCs w:val="24"/>
        </w:rPr>
        <w:tab/>
        <w:t>инжиниринга</w:t>
      </w:r>
      <w:r w:rsidRPr="00BC66FC">
        <w:rPr>
          <w:rFonts w:ascii="Times New Roman" w:hAnsi="Times New Roman" w:cs="Times New Roman"/>
          <w:sz w:val="24"/>
          <w:szCs w:val="24"/>
        </w:rPr>
        <w:tab/>
        <w:t>предприятий</w:t>
      </w:r>
      <w:r w:rsidRPr="00BC66FC">
        <w:rPr>
          <w:rFonts w:ascii="Times New Roman" w:hAnsi="Times New Roman" w:cs="Times New Roman"/>
          <w:sz w:val="24"/>
          <w:szCs w:val="24"/>
        </w:rPr>
        <w:tab/>
        <w:t>по</w:t>
      </w:r>
      <w:r w:rsidRPr="00BC66FC">
        <w:rPr>
          <w:rFonts w:ascii="Times New Roman" w:hAnsi="Times New Roman" w:cs="Times New Roman"/>
          <w:sz w:val="24"/>
          <w:szCs w:val="24"/>
        </w:rPr>
        <w:tab/>
        <w:t>обработке</w:t>
      </w:r>
      <w:r w:rsidRPr="00BC66FC">
        <w:rPr>
          <w:rFonts w:ascii="Times New Roman" w:hAnsi="Times New Roman" w:cs="Times New Roman"/>
          <w:sz w:val="24"/>
          <w:szCs w:val="24"/>
        </w:rPr>
        <w:tab/>
        <w:t>и обезвреживанию отходов;</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выбора наиболее эффективной технологии обработки и обезвреживания отходов.</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Плотность</w:t>
      </w:r>
      <w:r w:rsidRPr="00BC66FC">
        <w:rPr>
          <w:rFonts w:ascii="Times New Roman" w:hAnsi="Times New Roman" w:cs="Times New Roman"/>
          <w:sz w:val="24"/>
          <w:szCs w:val="24"/>
        </w:rPr>
        <w:tab/>
        <w:t>отходов</w:t>
      </w:r>
      <w:r w:rsidRPr="00BC66FC">
        <w:rPr>
          <w:rFonts w:ascii="Times New Roman" w:hAnsi="Times New Roman" w:cs="Times New Roman"/>
          <w:sz w:val="24"/>
          <w:szCs w:val="24"/>
        </w:rPr>
        <w:tab/>
        <w:t>является</w:t>
      </w:r>
      <w:r w:rsidRPr="00BC66FC">
        <w:rPr>
          <w:rFonts w:ascii="Times New Roman" w:hAnsi="Times New Roman" w:cs="Times New Roman"/>
          <w:sz w:val="24"/>
          <w:szCs w:val="24"/>
        </w:rPr>
        <w:tab/>
        <w:t>величиной</w:t>
      </w:r>
      <w:r w:rsidRPr="00BC66FC">
        <w:rPr>
          <w:rFonts w:ascii="Times New Roman" w:hAnsi="Times New Roman" w:cs="Times New Roman"/>
          <w:sz w:val="24"/>
          <w:szCs w:val="24"/>
        </w:rPr>
        <w:tab/>
        <w:t>чрезвычайно</w:t>
      </w:r>
      <w:r w:rsidRPr="00BC66FC">
        <w:rPr>
          <w:rFonts w:ascii="Times New Roman" w:hAnsi="Times New Roman" w:cs="Times New Roman"/>
          <w:sz w:val="24"/>
          <w:szCs w:val="24"/>
        </w:rPr>
        <w:tab/>
        <w:t>изменчивой</w:t>
      </w:r>
      <w:r w:rsidRPr="00BC66FC">
        <w:rPr>
          <w:rFonts w:ascii="Times New Roman" w:hAnsi="Times New Roman" w:cs="Times New Roman"/>
          <w:sz w:val="24"/>
          <w:szCs w:val="24"/>
        </w:rPr>
        <w:tab/>
        <w:t>и зависящей от многих факторов, в том числе:</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морфологического состава;</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влажности;</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сезонности;</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коэффициента уплотнения при транспортировке;</w:t>
      </w:r>
    </w:p>
    <w:p w:rsid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w:t>
      </w:r>
      <w:r w:rsidRPr="00BC66FC">
        <w:rPr>
          <w:rFonts w:ascii="Times New Roman" w:hAnsi="Times New Roman" w:cs="Times New Roman"/>
          <w:sz w:val="24"/>
          <w:szCs w:val="24"/>
        </w:rPr>
        <w:tab/>
        <w:t>времени хранения и других.</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Наибольшая плотность отходов – в весенний период, когда активно ведется уборка территорий и работы на приусадебных участках, а также в начале осени, когда идет интенсивный сбор урожая, осенне-зимние заготовки продуктов, подготовка почвы к зиме. В отходах преобладает большое количество обрези, ботвы в смеси с землей, строительный мусор.</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Кроме того, дожди увеличивают плотность отходов, что особенно важно учитывать при отсутствии благоустроенных контейнерных площадок с навесами.</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Одним из наиболее эффективных способов защиты от осадков, ветров и животных являются крышки контейнеров. Однако, как показывает практика,население практически не пользуется этой деталью по гигиеническим и санитарным соображениям и готово бросить мешок с мусором рядом на землю или оставить на контейнерной площадке нежели прикоснуться к крышке мусорного бака.</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Наименьшая плотность отмечается в праздничные дни, особенно в периоды новогодних праздников, 8 Марта из-за большого количества упаковки от подарков, а также в летнее время из-за увеличенного спроса на напитки в PET-бутылках, полимерной упаковки от фаст-фуда и т.п.</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Отечественный и зарубежный опыт показывает, что основным критерием, влияющим на плотность ТКО, является степень благоустройства домовладений и содержание в отходах легких составляющих. Так, плотность ТКО из благоустроенных жилых домов с газом, центральным отоплением, водопроводом и канализацией для средней зоны составляет 0,16 - 0,17 т/м3, в то время как объемный вес отходов из неблагоустроенных жилых домов с местным отоплением достигает 0,20 т/м3 и более. То же наблюдается в городах зарубежных стран.</w:t>
      </w:r>
    </w:p>
    <w:p w:rsidR="00BC66FC" w:rsidRPr="00BC66FC" w:rsidRDefault="00BC66FC" w:rsidP="00BC66FC">
      <w:pPr>
        <w:pStyle w:val="ae"/>
        <w:spacing w:line="276" w:lineRule="auto"/>
        <w:ind w:firstLine="709"/>
        <w:jc w:val="both"/>
        <w:rPr>
          <w:rFonts w:ascii="Times New Roman" w:hAnsi="Times New Roman" w:cs="Times New Roman"/>
          <w:sz w:val="24"/>
          <w:szCs w:val="24"/>
        </w:rPr>
      </w:pPr>
      <w:r w:rsidRPr="00BC66FC">
        <w:rPr>
          <w:rFonts w:ascii="Times New Roman" w:hAnsi="Times New Roman" w:cs="Times New Roman"/>
          <w:sz w:val="24"/>
          <w:szCs w:val="24"/>
        </w:rPr>
        <w:t>Экспертные наблюдения показывают также, что за период 10 - 15 лет в составе отходов происходят существенные изменения, которые сказываются на его свойствах и, в первую очередь, на плотности. Так, с увеличением содержания в бытовых отходах удельных составляющих, главным образом упаковочной бумаги, пленок, полимеров, плотность мусора непрерывно уменьшается.</w:t>
      </w:r>
    </w:p>
    <w:p w:rsidR="00194D6D" w:rsidRPr="00D6695F" w:rsidRDefault="00194D6D" w:rsidP="00907296">
      <w:pPr>
        <w:pStyle w:val="2"/>
        <w:numPr>
          <w:ilvl w:val="1"/>
          <w:numId w:val="12"/>
        </w:numPr>
        <w:spacing w:line="276" w:lineRule="auto"/>
        <w:jc w:val="both"/>
        <w:rPr>
          <w:rStyle w:val="a5"/>
          <w:rFonts w:ascii="Times New Roman" w:hAnsi="Times New Roman" w:cs="Times New Roman"/>
          <w:i w:val="0"/>
          <w:color w:val="auto"/>
          <w:sz w:val="28"/>
          <w:szCs w:val="28"/>
        </w:rPr>
      </w:pPr>
      <w:bookmarkStart w:id="28" w:name="_Toc115129137"/>
      <w:r w:rsidRPr="00D6695F">
        <w:rPr>
          <w:rStyle w:val="a5"/>
          <w:rFonts w:ascii="Times New Roman" w:hAnsi="Times New Roman" w:cs="Times New Roman"/>
          <w:i w:val="0"/>
          <w:color w:val="auto"/>
          <w:sz w:val="28"/>
          <w:szCs w:val="28"/>
        </w:rPr>
        <w:lastRenderedPageBreak/>
        <w:t>Организационное обеспечение</w:t>
      </w:r>
      <w:bookmarkEnd w:id="28"/>
    </w:p>
    <w:p w:rsidR="00194D6D" w:rsidRDefault="00E2017C" w:rsidP="00907296">
      <w:pPr>
        <w:tabs>
          <w:tab w:val="left" w:pos="-108"/>
        </w:tabs>
        <w:spacing w:after="0" w:line="276" w:lineRule="auto"/>
        <w:jc w:val="both"/>
        <w:rPr>
          <w:rFonts w:ascii="Times New Roman" w:hAnsi="Times New Roman" w:cs="Times New Roman"/>
          <w:b/>
          <w:sz w:val="28"/>
          <w:szCs w:val="28"/>
        </w:rPr>
      </w:pPr>
      <w:r>
        <w:rPr>
          <w:rFonts w:ascii="Times New Roman" w:hAnsi="Times New Roman" w:cs="Times New Roman"/>
          <w:b/>
          <w:sz w:val="28"/>
          <w:szCs w:val="28"/>
        </w:rPr>
        <w:tab/>
        <w:t>О</w:t>
      </w:r>
      <w:r w:rsidR="00194D6D" w:rsidRPr="003C5EAF">
        <w:rPr>
          <w:rFonts w:ascii="Times New Roman" w:hAnsi="Times New Roman" w:cs="Times New Roman"/>
          <w:b/>
          <w:sz w:val="28"/>
          <w:szCs w:val="28"/>
        </w:rPr>
        <w:t>рганизация, ответственная за организацию обращения с отходами на территории Дальнереченского городского округа</w:t>
      </w:r>
    </w:p>
    <w:p w:rsidR="00E2017C" w:rsidRDefault="00E2017C" w:rsidP="00E2017C">
      <w:pPr>
        <w:tabs>
          <w:tab w:val="left" w:pos="-108"/>
        </w:tabs>
        <w:spacing w:after="0" w:line="240" w:lineRule="auto"/>
        <w:jc w:val="both"/>
        <w:rPr>
          <w:rFonts w:ascii="Times New Roman" w:hAnsi="Times New Roman" w:cs="Times New Roman"/>
          <w:b/>
          <w:sz w:val="28"/>
          <w:szCs w:val="28"/>
        </w:rPr>
      </w:pP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В</w:t>
      </w:r>
      <w:r w:rsidRPr="00E2017C">
        <w:rPr>
          <w:rFonts w:ascii="Times New Roman" w:hAnsi="Times New Roman" w:cs="Times New Roman"/>
          <w:sz w:val="24"/>
          <w:szCs w:val="24"/>
        </w:rPr>
        <w:t xml:space="preserve"> соответствии с Федеральным законом от 29.12.2014 № 458-ФЗ с 1 января 2016 года вводится совершенно иной порядок осуществления и регулирования деятельности по обращению с твердыми коммунальными отходами на территории Российской Федерации, в частности: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w:t>
      </w:r>
      <w:r w:rsidRPr="00E2017C">
        <w:rPr>
          <w:rFonts w:ascii="Times New Roman" w:hAnsi="Times New Roman" w:cs="Times New Roman"/>
          <w:sz w:val="24"/>
          <w:szCs w:val="24"/>
        </w:rPr>
        <w:tab/>
        <w:t>полномочия по сбору, транспортировке, обработке, обезвреживанию, утилизации и размещению отходов передаются с муниципального на региональный уровень;</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w:t>
      </w:r>
      <w:r w:rsidRPr="00E2017C">
        <w:rPr>
          <w:rFonts w:ascii="Times New Roman" w:hAnsi="Times New Roman" w:cs="Times New Roman"/>
          <w:sz w:val="24"/>
          <w:szCs w:val="24"/>
        </w:rPr>
        <w:tab/>
        <w:t>деятельность по обращению с отходами осуществляется в соответствии с региональной программой обращения с отходами и территориальной схемой обращения с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w:t>
      </w:r>
      <w:r w:rsidRPr="00E2017C">
        <w:rPr>
          <w:rFonts w:ascii="Times New Roman" w:hAnsi="Times New Roman" w:cs="Times New Roman"/>
          <w:sz w:val="24"/>
          <w:szCs w:val="24"/>
        </w:rPr>
        <w:tab/>
        <w:t>деятельность по обращению с отходами осуществляют региональный оператор по обращению с ТКО и операторы по обращению с ТКО;</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w:t>
      </w:r>
      <w:r w:rsidRPr="00E2017C">
        <w:rPr>
          <w:rFonts w:ascii="Times New Roman" w:hAnsi="Times New Roman" w:cs="Times New Roman"/>
          <w:sz w:val="24"/>
          <w:szCs w:val="24"/>
        </w:rPr>
        <w:tab/>
        <w:t>лица, от жизнедеятельности которых образуются отходы, обязаны заключать с региональным оператором договор, который является публичным;</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 xml:space="preserve"> •</w:t>
      </w:r>
      <w:r w:rsidRPr="00E2017C">
        <w:rPr>
          <w:rFonts w:ascii="Times New Roman" w:hAnsi="Times New Roman" w:cs="Times New Roman"/>
          <w:sz w:val="24"/>
          <w:szCs w:val="24"/>
        </w:rPr>
        <w:tab/>
        <w:t>в системе тарифного регулирования области обращения с отходами устанавливаются принципы установления отдельных тарифов на обработку, обезвреживание и захоронение ТКО, а также единый тариф регионального оператора;</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w:t>
      </w:r>
      <w:r w:rsidRPr="00E2017C">
        <w:rPr>
          <w:rFonts w:ascii="Times New Roman" w:hAnsi="Times New Roman" w:cs="Times New Roman"/>
          <w:sz w:val="24"/>
          <w:szCs w:val="24"/>
        </w:rPr>
        <w:tab/>
        <w:t>утилизация отходов – это нерегулируемый государством коммерческий вид деятельности;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w:t>
      </w:r>
      <w:r w:rsidRPr="00E2017C">
        <w:rPr>
          <w:rFonts w:ascii="Times New Roman" w:hAnsi="Times New Roman" w:cs="Times New Roman"/>
          <w:sz w:val="24"/>
          <w:szCs w:val="24"/>
        </w:rPr>
        <w:tab/>
        <w:t>услуга по обращению с отходами становится коммунальной и будет рассчитываться исходя из нормативов накопления ТКО, устанавливаемых государством.</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Указанные изменения призваны в первую очередь систематизировать и сделать экономически и инвестиционно</w:t>
      </w:r>
      <w:r>
        <w:rPr>
          <w:rFonts w:ascii="Times New Roman" w:hAnsi="Times New Roman" w:cs="Times New Roman"/>
          <w:sz w:val="24"/>
          <w:szCs w:val="24"/>
        </w:rPr>
        <w:t>-</w:t>
      </w:r>
      <w:r w:rsidRPr="00E2017C">
        <w:rPr>
          <w:rFonts w:ascii="Times New Roman" w:hAnsi="Times New Roman" w:cs="Times New Roman"/>
          <w:sz w:val="24"/>
          <w:szCs w:val="24"/>
        </w:rPr>
        <w:t xml:space="preserve"> привлекательной для частного капитала сферу обращения с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 xml:space="preserve">В представленных ниже выдержках из Федерального закона от 29.12.2014 № 458-ФЗ акцентировано внимание на существенных моментах нового правового регулирования отрасли обращения с отходами, на которые необходимо обратить внимание при формировании современной системы обращения с отходами на территории </w:t>
      </w:r>
      <w:r>
        <w:rPr>
          <w:rFonts w:ascii="Times New Roman" w:hAnsi="Times New Roman" w:cs="Times New Roman"/>
          <w:sz w:val="24"/>
          <w:szCs w:val="24"/>
        </w:rPr>
        <w:t>Дальнереченского городского округа</w:t>
      </w:r>
      <w:r w:rsidRPr="00E2017C">
        <w:rPr>
          <w:rFonts w:ascii="Times New Roman" w:hAnsi="Times New Roman" w:cs="Times New Roman"/>
          <w:sz w:val="24"/>
          <w:szCs w:val="24"/>
        </w:rPr>
        <w:t>, в том числе с учетом создания логистических зон (кластеров).</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u w:val="single"/>
        </w:rPr>
      </w:pPr>
      <w:r w:rsidRPr="00E2017C">
        <w:rPr>
          <w:rFonts w:ascii="Times New Roman" w:hAnsi="Times New Roman" w:cs="Times New Roman"/>
          <w:sz w:val="24"/>
          <w:szCs w:val="24"/>
          <w:u w:val="single"/>
        </w:rPr>
        <w:t>«Статья 24.6. Региональный оператор по обращению с твердыми коммунальными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1.</w:t>
      </w:r>
      <w:r w:rsidRPr="00E2017C">
        <w:rPr>
          <w:rFonts w:ascii="Times New Roman" w:hAnsi="Times New Roman" w:cs="Times New Roman"/>
          <w:sz w:val="24"/>
          <w:szCs w:val="24"/>
        </w:rPr>
        <w:tab/>
        <w:t>Сбор, транспортирование, обработка, утилизация, обезвреживание, захоронение твердых коммунальных отходов на территории субъекта Российской Федерации осуществляются региональным оператором в соответствии с региональной программой в области обращения с отходами и территориальной схемой обращения с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2.</w:t>
      </w:r>
      <w:r w:rsidRPr="00E2017C">
        <w:rPr>
          <w:rFonts w:ascii="Times New Roman" w:hAnsi="Times New Roman" w:cs="Times New Roman"/>
          <w:sz w:val="24"/>
          <w:szCs w:val="24"/>
        </w:rPr>
        <w:tab/>
        <w:t xml:space="preserve">Сбор, транспортирование, обработка, утилизация, обезвреживание, захоронение твердых коммунальных отходов осуществляются в соответствии с правилами обращения с твердыми коммунальными отходами, утвержденными Правительством </w:t>
      </w:r>
      <w:r w:rsidRPr="00E2017C">
        <w:rPr>
          <w:rFonts w:ascii="Times New Roman" w:hAnsi="Times New Roman" w:cs="Times New Roman"/>
          <w:sz w:val="24"/>
          <w:szCs w:val="24"/>
        </w:rPr>
        <w:lastRenderedPageBreak/>
        <w:t>Российской Федерации (далее - правила обращения с твердыми коммунальными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3.</w:t>
      </w:r>
      <w:r w:rsidRPr="00E2017C">
        <w:rPr>
          <w:rFonts w:ascii="Times New Roman" w:hAnsi="Times New Roman" w:cs="Times New Roman"/>
          <w:sz w:val="24"/>
          <w:szCs w:val="24"/>
        </w:rPr>
        <w:tab/>
        <w:t>Обращение с твердыми коммунальными отходами, являющимися отходами от использования товаров, осуществляется с учетом особенностей, установленных в статье 24.2 настоящего Федерального закона.</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4.</w:t>
      </w:r>
      <w:r w:rsidRPr="00E2017C">
        <w:rPr>
          <w:rFonts w:ascii="Times New Roman" w:hAnsi="Times New Roman" w:cs="Times New Roman"/>
          <w:sz w:val="24"/>
          <w:szCs w:val="24"/>
        </w:rPr>
        <w:tab/>
        <w:t>Юридическому лицу присваивается статус регионального оператора и определяется зона его деятельности на основании конкурсного отбоа, который проводится уполномоченным органом исполнительной власти субъекта Российской Федерации в порядке, установленном Правительством Российской Федерации.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5.</w:t>
      </w:r>
      <w:r w:rsidRPr="00E2017C">
        <w:rPr>
          <w:rFonts w:ascii="Times New Roman" w:hAnsi="Times New Roman" w:cs="Times New Roman"/>
          <w:sz w:val="24"/>
          <w:szCs w:val="24"/>
        </w:rPr>
        <w:tab/>
        <w:t>Статус регионального оператора присваивается на срок не менее чем  десять  лет.  Юридическое  лицо  может  быть  лишено  статусарегионального оператора по основаниям, определенным правилами обращения с твердыми коммунальными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6.</w:t>
      </w:r>
      <w:r w:rsidRPr="00E2017C">
        <w:rPr>
          <w:rFonts w:ascii="Times New Roman" w:hAnsi="Times New Roman" w:cs="Times New Roman"/>
          <w:sz w:val="24"/>
          <w:szCs w:val="24"/>
        </w:rPr>
        <w:tab/>
        <w:t>Содержание и порядок заключения соглашения между органами исполнительной власти субъектов Российской Федерации и региональными операторами, условия проведения торгов на осуществление сбора и транспортирования твердых коммунальных отходов устанавливаются законодательством субъектов Российской Федерации.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u w:val="single"/>
        </w:rPr>
      </w:pPr>
      <w:r w:rsidRPr="00E2017C">
        <w:rPr>
          <w:rFonts w:ascii="Times New Roman" w:hAnsi="Times New Roman" w:cs="Times New Roman"/>
          <w:sz w:val="24"/>
          <w:szCs w:val="24"/>
          <w:u w:val="single"/>
        </w:rPr>
        <w:t>Статья 24.7. Договор на оказание услуг по обращению с твердыми коммунальными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1.</w:t>
      </w:r>
      <w:r w:rsidRPr="00E2017C">
        <w:rPr>
          <w:rFonts w:ascii="Times New Roman" w:hAnsi="Times New Roman" w:cs="Times New Roman"/>
          <w:sz w:val="24"/>
          <w:szCs w:val="24"/>
        </w:rPr>
        <w:tab/>
        <w:t>Региональные операторы заключают договоры на оказание услуг по обращению с твердыми коммунальными отходами с собственниками твердых коммунальных отходов. Договор на оказание услуг по обращению с твердыми коммунальными отходами является публичным для регионального оператора. Региональный оператор не вправе отказать в заключении договора на оказание услуг по обращению с твердыми коммунальными отходами собственнику твердых коммунальных отходов, которые образуются и места сбора которых находятся в зоне его деятельности. Региональные операторы вправе заключать договоры на оказание услуг по обращению с другими видами отходов с собственниками таких отходов.</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2.</w:t>
      </w:r>
      <w:r w:rsidRPr="00E2017C">
        <w:rPr>
          <w:rFonts w:ascii="Times New Roman" w:hAnsi="Times New Roman" w:cs="Times New Roman"/>
          <w:sz w:val="24"/>
          <w:szCs w:val="24"/>
        </w:rPr>
        <w:tab/>
        <w:t>По договору на оказание услуг по обращению с твердыми коммунальными отходами региональный оператор обязуется принимать твердые коммунальные отходы в объеме и в местах, которые определены в этом договоре, и обеспечивать их сбор, транспортирование, обработку, обезвреживание, захоронение в соответствии с законодательством Российской Федерации, а собственник твердых коммунальных отходов обязуется оплачивать услуги регионального оператора по цене, определенной в пределах утвержденного в установленном порядке единого тарифа на услугу регионального оператора.</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3.</w:t>
      </w:r>
      <w:r w:rsidRPr="00E2017C">
        <w:rPr>
          <w:rFonts w:ascii="Times New Roman" w:hAnsi="Times New Roman" w:cs="Times New Roman"/>
          <w:sz w:val="24"/>
          <w:szCs w:val="24"/>
        </w:rPr>
        <w:tab/>
        <w:t>Региональный оператор вправе осуществлять деятельность по обращению с твердыми коммунальными отходами на территории иного субъекта Российской Федерации в соответствии с правилами обращения с твердыми коммунальными отходами и с учетом соглашения, заключенного между субъектами Российской Федерации.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4.</w:t>
      </w:r>
      <w:r w:rsidRPr="00E2017C">
        <w:rPr>
          <w:rFonts w:ascii="Times New Roman" w:hAnsi="Times New Roman" w:cs="Times New Roman"/>
          <w:sz w:val="24"/>
          <w:szCs w:val="24"/>
        </w:rPr>
        <w:tab/>
        <w:t>Собственники твердых коммунальных отходов заключают договор на оказание услуг по обращению с твердыми коммунальными отходами с региональным оператором, в зоне деятельности которого образуются твердые коммунальные отходы и находятся места их сбора.</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 xml:space="preserve"> 5.</w:t>
      </w:r>
      <w:r w:rsidRPr="00E2017C">
        <w:rPr>
          <w:rFonts w:ascii="Times New Roman" w:hAnsi="Times New Roman" w:cs="Times New Roman"/>
          <w:sz w:val="24"/>
          <w:szCs w:val="24"/>
        </w:rPr>
        <w:tab/>
        <w:t xml:space="preserve">Договор на оказание услуг по обращению с твердыми коммунальными отходами заключается в соответствии с типовым договором, утвержденным </w:t>
      </w:r>
      <w:r w:rsidRPr="00E2017C">
        <w:rPr>
          <w:rFonts w:ascii="Times New Roman" w:hAnsi="Times New Roman" w:cs="Times New Roman"/>
          <w:sz w:val="24"/>
          <w:szCs w:val="24"/>
        </w:rPr>
        <w:lastRenderedPageBreak/>
        <w:t>Правительством Российской Федерации. Договор на оказание услуг по обращению с твердыми коммунальными отходами может быть дополнен по соглашению сторон иными не противоречащими законодательству Российской Федерации положениями.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u w:val="single"/>
        </w:rPr>
      </w:pPr>
      <w:r w:rsidRPr="00E2017C">
        <w:rPr>
          <w:rFonts w:ascii="Times New Roman" w:hAnsi="Times New Roman" w:cs="Times New Roman"/>
          <w:sz w:val="24"/>
          <w:szCs w:val="24"/>
          <w:u w:val="single"/>
        </w:rPr>
        <w:t>Статья 24.8. Виды деятельности и тарифы в области обращения с твердыми коммунальными отходами, подлежащие регулированию</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1.</w:t>
      </w:r>
      <w:r w:rsidRPr="00E2017C">
        <w:rPr>
          <w:rFonts w:ascii="Times New Roman" w:hAnsi="Times New Roman" w:cs="Times New Roman"/>
          <w:sz w:val="24"/>
          <w:szCs w:val="24"/>
        </w:rPr>
        <w:tab/>
        <w:t>К регулируемым видам деятельности в области обращения с твердыми коммунальными отходами относятся:</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обработка твердых коммунальных отходов;</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обезвреживание твердых коммунальных отходов; захоронение твердых коммунальных отходов;</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оказание услуги по обращению с твердыми коммунальными отходами региональным оператором.</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2.</w:t>
      </w:r>
      <w:r w:rsidRPr="00E2017C">
        <w:rPr>
          <w:rFonts w:ascii="Times New Roman" w:hAnsi="Times New Roman" w:cs="Times New Roman"/>
          <w:sz w:val="24"/>
          <w:szCs w:val="24"/>
        </w:rPr>
        <w:tab/>
        <w:t>Регулируемые виды деятельности в области обращения с твердыми коммунальными отходами осуществляются по ценам, которые определены соглашением сторон, но не должны превышать предельные тарифы на осуществление регулируемых видов деятельности в области обращения с твердыми коммунальными отходами, установленные органами исполнительной власти субъектов Российской Федерации, уполномоченными в области регулирования тарифов. Предельные тарифы на осуществление регулируемых видов деятельности в области обращения с твердыми коммунальными отходами устанавливаются в отношении каждой организации, осуществляющей регулируемые виды деятельности в области обращения с твердыми коммунальными отходами, и в отношении каждого осуществляемого вида деятельности с учетом территориальной схемы обращения с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3.</w:t>
      </w:r>
      <w:r w:rsidRPr="00E2017C">
        <w:rPr>
          <w:rFonts w:ascii="Times New Roman" w:hAnsi="Times New Roman" w:cs="Times New Roman"/>
          <w:sz w:val="24"/>
          <w:szCs w:val="24"/>
        </w:rPr>
        <w:tab/>
        <w:t>Правительство Российской Федерации определяет случаи, при которых цены на услуги по сбору и транспортированию твердых коммунальных отходов для регионального оператора должны формироваться по результатам торгов, и устанавливает порядок проведения таких торгов, в том числе определяет случаи, когда условия проведения таких торгов подлежат предварительному согласованию с органами исполнительной власти субъектов Российской Федерации, и устанавливает порядок этого согласования.</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4.</w:t>
      </w:r>
      <w:r w:rsidRPr="00E2017C">
        <w:rPr>
          <w:rFonts w:ascii="Times New Roman" w:hAnsi="Times New Roman" w:cs="Times New Roman"/>
          <w:sz w:val="24"/>
          <w:szCs w:val="24"/>
        </w:rPr>
        <w:tab/>
        <w:t>Регулированию подлежат следующие виды предельных тарифов в области обращения с твердыми коммунальными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 xml:space="preserve"> единый тариф на услугу регионального оператора по обращению с твердыми коммунальными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тариф на обработку твердых коммунальных отходов; тариф на обезвреживание твердых коммунальных отходов; тариф на захоронение твердых коммунальных отходов.</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При установлении единого тарифа на услугу регионального оператора не учитываются его затраты на обработку, утилизацию твердых коммунальных отходов.</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5.</w:t>
      </w:r>
      <w:r w:rsidRPr="00E2017C">
        <w:rPr>
          <w:rFonts w:ascii="Times New Roman" w:hAnsi="Times New Roman" w:cs="Times New Roman"/>
          <w:sz w:val="24"/>
          <w:szCs w:val="24"/>
        </w:rPr>
        <w:tab/>
        <w:t>Операторы по обращению с твердыми коммунальными отходами и региональные операторы обязаны вести бухгалтерский учет и раздельный учет расходов и доходов по регулируемым видам деятельности в области обращения с твердыми коммунальными отходами в соответствии с законодательством Российской Федерации о бухгалтерском учете, порядком ведения раздельного учета затрат по видам указанной деятельности и единой системой классификации таких затрат, утверждаемые уполномоченным Правительством Российской Федерации федеральным органом исполнительной власти.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u w:val="single"/>
        </w:rPr>
      </w:pPr>
      <w:r w:rsidRPr="00E2017C">
        <w:rPr>
          <w:rFonts w:ascii="Times New Roman" w:hAnsi="Times New Roman" w:cs="Times New Roman"/>
          <w:sz w:val="24"/>
          <w:szCs w:val="24"/>
          <w:u w:val="single"/>
        </w:rPr>
        <w:lastRenderedPageBreak/>
        <w:t>Статья 24.9. Порядок государственного регулирования тарифов в области обращения с твердыми коммунальными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1.</w:t>
      </w:r>
      <w:r w:rsidRPr="00E2017C">
        <w:rPr>
          <w:rFonts w:ascii="Times New Roman" w:hAnsi="Times New Roman" w:cs="Times New Roman"/>
          <w:sz w:val="24"/>
          <w:szCs w:val="24"/>
        </w:rPr>
        <w:tab/>
        <w:t>Государственное регулирование тарифов в области обращения с твердыми коммунальными отходами (далее также - тарифы) осуществляется органами исполнительной власти субъектов Российской Федерации или в случае передачи соответствующих полномочий законом субъекта Российской Федерации органами местного самоуправления в порядке, установленном Правительством Российской Федерации.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2.</w:t>
      </w:r>
      <w:r w:rsidRPr="00E2017C">
        <w:rPr>
          <w:rFonts w:ascii="Times New Roman" w:hAnsi="Times New Roman" w:cs="Times New Roman"/>
          <w:sz w:val="24"/>
          <w:szCs w:val="24"/>
        </w:rPr>
        <w:tab/>
        <w:t>Тарифы должны компенсировать экономически обоснованные расходы на реализацию производственных и инвестиционных программ и обеспечивать экономически обоснованный уровень доходности текущей деятельности и используемого при осуществлении регулируемых видов деятельности в области обращения с твердыми коммунальными отходами инвестированного капитала.</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3.</w:t>
      </w:r>
      <w:r w:rsidRPr="00E2017C">
        <w:rPr>
          <w:rFonts w:ascii="Times New Roman" w:hAnsi="Times New Roman" w:cs="Times New Roman"/>
          <w:sz w:val="24"/>
          <w:szCs w:val="24"/>
        </w:rPr>
        <w:tab/>
        <w:t>Единый тариф на услугу по обращению с твердыми коммунальными отходами устанавливается в отношении региональных операторов. Иные подлежащие регулированию тарифы устанавливаются в отношении операторов по обращению с твердыми коммунальными отходами.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4.</w:t>
      </w:r>
      <w:r w:rsidRPr="00E2017C">
        <w:rPr>
          <w:rFonts w:ascii="Times New Roman" w:hAnsi="Times New Roman" w:cs="Times New Roman"/>
          <w:sz w:val="24"/>
          <w:szCs w:val="24"/>
        </w:rPr>
        <w:tab/>
        <w:t>Тарифы могут устанавливаться с календарной разбивкой и дифференцироваться в порядке и по критериям, которые установлены основами ценообразования в области обращения с твердыми коммунальными отходами, определенными Правительством Российской Федерации.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 xml:space="preserve"> 5.</w:t>
      </w:r>
      <w:r w:rsidRPr="00E2017C">
        <w:rPr>
          <w:rFonts w:ascii="Times New Roman" w:hAnsi="Times New Roman" w:cs="Times New Roman"/>
          <w:sz w:val="24"/>
          <w:szCs w:val="24"/>
        </w:rPr>
        <w:tab/>
        <w:t>Методы регулирования тарифов, в том числе на основе долгосрочных параметров, критерии их применения определяются Правительством Российской Федерации.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6.</w:t>
      </w:r>
      <w:r w:rsidRPr="00E2017C">
        <w:rPr>
          <w:rFonts w:ascii="Times New Roman" w:hAnsi="Times New Roman" w:cs="Times New Roman"/>
          <w:sz w:val="24"/>
          <w:szCs w:val="24"/>
        </w:rPr>
        <w:tab/>
        <w:t>В случае изменения тарифов, рассчитанных на основе долгосрочных параметров регулирования тарифов, и (или) необходимой валовой выручки оператора по обращению с твердыми коммунальными отходами, регионального оператора по обращению с твердыми коммунальными отходами, которая определена в соответствии с основами ценообразования в области обращения с твердыми коммунальными отходами на основе долгосрочных параметров регулирования тарифов, либо в пределах переданных полномочий органом местного самоуправления, а также установления тарифов на основе долгосрочных параметров регулирования тарифов, отличных от долгосрочных параметров регулирования тарифов, установленных органом исполнительной власти субъекта Российской Федерации или в пределах переданных полномочий органом местного самоуправления либо согласованных этими органами в соответствии с законодательством Российской Федерации о концессионных соглашениях, что приведет к недополученным доходам, связанным с осуществлением регулируемых видов деятельности организациями, возмещение таких недополученных доходов указанным организациям, за исключением случаев корректировки тарифов (необходимой валовой выручки организации, которая осуществляет регулируемые виды деятельности и определена в соответствии с основами ценообразования в области обращения с твердыми коммунальными отходами на основе долгосрочных параметров регулирования тарифов) и иных случаев, предусмотренных основами ценообразования в области обращения с твердыми коммунальными отходами, утвержденными Правительством Российской Федерации, осуществляется за счет средств бюджета субъекта Российской Федерации или местного бюджета в соответствии с бюджетным законодательством Российской Федерации.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lastRenderedPageBreak/>
        <w:t>7.</w:t>
      </w:r>
      <w:r w:rsidRPr="00E2017C">
        <w:rPr>
          <w:rFonts w:ascii="Times New Roman" w:hAnsi="Times New Roman" w:cs="Times New Roman"/>
          <w:sz w:val="24"/>
          <w:szCs w:val="24"/>
        </w:rPr>
        <w:tab/>
        <w:t>В случае, если изменение соответствующих тарифов, и (или) необходимой валовой выручки, и (или) долгосрочных параметров осуществлено в связи с изменением законодательства Российской Федерации, регулирующего вопросы государственного регулирования тарифов в области обращения с твердыми коммунальными отходами, расходы бюджета соответствующего субъекта Российской Федерации (местного бюджета), возникшие в результате компенсации недополученных доходов, связанных с осуществлением организациями регулируемых видов деятельности в области обращения с твердыми коммунальными отходами, в предусмотренном пунктом 8 настоящей статьи случае подлежат компенсации(за исключением предусмотренных пунктом 10 настоящей статьи случаев принятия Правительством Российской Федерации решения в связи с существенным ухудшением экономической конъюнктуры) за счет средств федерального бюджета в соответствии с бюджетным законодательством Российской Федерации в объеме, обусловленном указанным изменением законодательства Российской Федерации. Размер такой компенсации определяется в порядке, установленном Правительством Российской Федерации.</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8.</w:t>
      </w:r>
      <w:r w:rsidRPr="00E2017C">
        <w:rPr>
          <w:rFonts w:ascii="Times New Roman" w:hAnsi="Times New Roman" w:cs="Times New Roman"/>
          <w:sz w:val="24"/>
          <w:szCs w:val="24"/>
        </w:rPr>
        <w:tab/>
        <w:t>Правительство Российской Федерации вправе принять решение о временном изменении тарифов в области обращения с твердыми коммунальными отходами либо параметров расчета тарифов, в том числе долгосрочных, на период до трех лет в случае существенного ухудшения экономической конъюнктуры, при котором объем валового внутреннего продукта, определяемый уполномоченным Правительством Российской Федерации федеральным органом исполнительной власти в постоянных ценах за один из кварталов текущего года, меньше объема валового внутреннего продукта в соответствующем квартале предыдущего года. Дополнительные расходы (недополученные доходы) организаций, осуществляющих регулируемые виды деятельности, которые возникли в результате такого временного изменения тарифов, в обязательном порядке за счет средств бюджетов бюджетной системы Российской Федерации не возмещаются. Дополнительные расходы (недополученные доходы) организаций, осуществляющих регулируемые виды деятельности, которые не возмещены за счет средств бюджетов бюджетной системы Российской Федерации, учитываются при установлении тарифов в области обращения с твердыми коммунальными отходами по окончании периода временного изменения тарифов.</w:t>
      </w:r>
    </w:p>
    <w:p w:rsidR="00E2017C" w:rsidRPr="00E2017C"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9.</w:t>
      </w:r>
      <w:r w:rsidRPr="00E2017C">
        <w:rPr>
          <w:rFonts w:ascii="Times New Roman" w:hAnsi="Times New Roman" w:cs="Times New Roman"/>
          <w:sz w:val="24"/>
          <w:szCs w:val="24"/>
        </w:rPr>
        <w:tab/>
        <w:t>Органы исполнительной власти субъектов Российской Федерации, уполномоченные в области государственного регулирования тарифов, осуществляют региональный государственный контроль (надзор) в части правильности применения тарифов в порядке, установленном Правительством Российской Федерации.</w:t>
      </w:r>
    </w:p>
    <w:p w:rsidR="003C5EAF" w:rsidRDefault="00E2017C" w:rsidP="00E2017C">
      <w:pPr>
        <w:tabs>
          <w:tab w:val="left" w:pos="-108"/>
        </w:tabs>
        <w:spacing w:after="0" w:line="276" w:lineRule="auto"/>
        <w:ind w:firstLine="709"/>
        <w:jc w:val="both"/>
        <w:rPr>
          <w:rFonts w:ascii="Times New Roman" w:hAnsi="Times New Roman" w:cs="Times New Roman"/>
          <w:sz w:val="24"/>
          <w:szCs w:val="24"/>
        </w:rPr>
      </w:pPr>
      <w:r w:rsidRPr="00E2017C">
        <w:rPr>
          <w:rFonts w:ascii="Times New Roman" w:hAnsi="Times New Roman" w:cs="Times New Roman"/>
          <w:sz w:val="24"/>
          <w:szCs w:val="24"/>
        </w:rPr>
        <w:t>10.</w:t>
      </w:r>
      <w:r w:rsidRPr="00E2017C">
        <w:rPr>
          <w:rFonts w:ascii="Times New Roman" w:hAnsi="Times New Roman" w:cs="Times New Roman"/>
          <w:sz w:val="24"/>
          <w:szCs w:val="24"/>
        </w:rPr>
        <w:tab/>
        <w:t>Федеральный орган исполнительной власти, уполномоченный в области государственного регулирования тарифов в сфере обращения с твердыми коммунальными отходами, осуществляет мониторинг тарифов в области обращения с твердыми коммунальными отходами».</w:t>
      </w:r>
    </w:p>
    <w:p w:rsidR="00045829" w:rsidRDefault="00E2017C" w:rsidP="00045829">
      <w:pPr>
        <w:tabs>
          <w:tab w:val="left" w:pos="-108"/>
        </w:tabs>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Таким образом на основании </w:t>
      </w:r>
      <w:r w:rsidR="00664599">
        <w:rPr>
          <w:rFonts w:ascii="Times New Roman" w:hAnsi="Times New Roman" w:cs="Times New Roman"/>
          <w:sz w:val="24"/>
          <w:szCs w:val="24"/>
        </w:rPr>
        <w:t xml:space="preserve">вышеизложенного статус </w:t>
      </w:r>
      <w:r w:rsidRPr="00664599">
        <w:rPr>
          <w:rFonts w:ascii="Times New Roman" w:hAnsi="Times New Roman" w:cs="Times New Roman"/>
          <w:b/>
          <w:sz w:val="24"/>
          <w:szCs w:val="24"/>
        </w:rPr>
        <w:t>Региональный оператор</w:t>
      </w:r>
      <w:r>
        <w:rPr>
          <w:rFonts w:ascii="Times New Roman" w:hAnsi="Times New Roman" w:cs="Times New Roman"/>
          <w:sz w:val="24"/>
          <w:szCs w:val="24"/>
        </w:rPr>
        <w:t xml:space="preserve"> на территории Дальнереченского городского округ</w:t>
      </w:r>
      <w:r w:rsidR="00664599">
        <w:rPr>
          <w:rFonts w:ascii="Times New Roman" w:hAnsi="Times New Roman" w:cs="Times New Roman"/>
          <w:sz w:val="24"/>
          <w:szCs w:val="24"/>
        </w:rPr>
        <w:t xml:space="preserve">а присвоен </w:t>
      </w:r>
      <w:r w:rsidR="004C5B7B">
        <w:rPr>
          <w:rFonts w:ascii="Times New Roman" w:hAnsi="Times New Roman" w:cs="Times New Roman"/>
          <w:sz w:val="24"/>
          <w:szCs w:val="24"/>
        </w:rPr>
        <w:t>К</w:t>
      </w:r>
      <w:r w:rsidR="00664599">
        <w:rPr>
          <w:rFonts w:ascii="Times New Roman" w:hAnsi="Times New Roman" w:cs="Times New Roman"/>
          <w:sz w:val="24"/>
          <w:szCs w:val="24"/>
        </w:rPr>
        <w:t>ГУП «ПЭО» на основании Соглашения 1/6 от 02 июля 2019 года между Департаментом по жилищно-коммунальному хозяйству и топливны</w:t>
      </w:r>
      <w:r w:rsidR="00907296">
        <w:rPr>
          <w:rFonts w:ascii="Times New Roman" w:hAnsi="Times New Roman" w:cs="Times New Roman"/>
          <w:sz w:val="24"/>
          <w:szCs w:val="24"/>
        </w:rPr>
        <w:t>м</w:t>
      </w:r>
      <w:r w:rsidR="00664599">
        <w:rPr>
          <w:rFonts w:ascii="Times New Roman" w:hAnsi="Times New Roman" w:cs="Times New Roman"/>
          <w:sz w:val="24"/>
          <w:szCs w:val="24"/>
        </w:rPr>
        <w:t xml:space="preserve"> ресурсам Приморского края и Государственного унитарного предприятия «Приморский экологический оператор» сроком на 10 лет</w:t>
      </w:r>
      <w:r w:rsidR="004C5B7B">
        <w:rPr>
          <w:rFonts w:ascii="Times New Roman" w:hAnsi="Times New Roman" w:cs="Times New Roman"/>
          <w:sz w:val="24"/>
          <w:szCs w:val="24"/>
        </w:rPr>
        <w:t>, тоесть до 2029 года включительно.</w:t>
      </w:r>
    </w:p>
    <w:p w:rsidR="00045829" w:rsidRDefault="00045829" w:rsidP="00045829">
      <w:pPr>
        <w:tabs>
          <w:tab w:val="left" w:pos="-108"/>
        </w:tabs>
        <w:spacing w:after="0" w:line="276" w:lineRule="auto"/>
        <w:ind w:firstLine="709"/>
        <w:jc w:val="both"/>
        <w:rPr>
          <w:rFonts w:ascii="Times New Roman" w:hAnsi="Times New Roman" w:cs="Times New Roman"/>
          <w:sz w:val="24"/>
          <w:szCs w:val="24"/>
        </w:rPr>
      </w:pPr>
    </w:p>
    <w:p w:rsidR="00194D6D" w:rsidRDefault="00045829" w:rsidP="00045829">
      <w:pPr>
        <w:tabs>
          <w:tab w:val="left" w:pos="-108"/>
        </w:tabs>
        <w:spacing w:after="0" w:line="276" w:lineRule="auto"/>
        <w:ind w:firstLine="709"/>
        <w:jc w:val="both"/>
        <w:rPr>
          <w:rFonts w:ascii="Times New Roman" w:hAnsi="Times New Roman" w:cs="Times New Roman"/>
          <w:b/>
          <w:sz w:val="28"/>
          <w:szCs w:val="28"/>
        </w:rPr>
      </w:pPr>
      <w:r>
        <w:rPr>
          <w:rFonts w:ascii="Times New Roman" w:hAnsi="Times New Roman" w:cs="Times New Roman"/>
          <w:b/>
          <w:sz w:val="28"/>
          <w:szCs w:val="28"/>
        </w:rPr>
        <w:lastRenderedPageBreak/>
        <w:t>О</w:t>
      </w:r>
      <w:r w:rsidR="00194D6D" w:rsidRPr="00045829">
        <w:rPr>
          <w:rFonts w:ascii="Times New Roman" w:hAnsi="Times New Roman" w:cs="Times New Roman"/>
          <w:b/>
          <w:sz w:val="28"/>
          <w:szCs w:val="28"/>
        </w:rPr>
        <w:t>рганизации, выполняющие функции по сбору, вывозу, сортировкеи размещению отходов</w:t>
      </w:r>
    </w:p>
    <w:p w:rsidR="00045829" w:rsidRDefault="00045829" w:rsidP="004C5B7B">
      <w:pPr>
        <w:tabs>
          <w:tab w:val="left" w:pos="-108"/>
        </w:tabs>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настоящий момент на территории Дальнереченского городского округа функции по сбору, вывозу осуществляются силами подрядной организации ООО «Доверие» ИНН </w:t>
      </w:r>
      <w:r w:rsidRPr="00045829">
        <w:rPr>
          <w:rFonts w:ascii="Times New Roman" w:hAnsi="Times New Roman" w:cs="Times New Roman"/>
          <w:sz w:val="24"/>
          <w:szCs w:val="24"/>
        </w:rPr>
        <w:t>2506007854</w:t>
      </w:r>
      <w:r w:rsidR="00381B00">
        <w:rPr>
          <w:rFonts w:ascii="Times New Roman" w:hAnsi="Times New Roman" w:cs="Times New Roman"/>
          <w:sz w:val="24"/>
          <w:szCs w:val="24"/>
        </w:rPr>
        <w:t xml:space="preserve">, </w:t>
      </w:r>
      <w:r w:rsidR="00381B00" w:rsidRPr="00381B00">
        <w:rPr>
          <w:rFonts w:ascii="Times New Roman" w:hAnsi="Times New Roman" w:cs="Times New Roman"/>
          <w:sz w:val="24"/>
          <w:szCs w:val="24"/>
        </w:rPr>
        <w:t>692132, Приморский край, г Дальнереченск, ул Калинина, д. 72, офис 12</w:t>
      </w:r>
      <w:r w:rsidR="00381B00">
        <w:rPr>
          <w:rFonts w:ascii="Times New Roman" w:hAnsi="Times New Roman" w:cs="Times New Roman"/>
          <w:sz w:val="24"/>
          <w:szCs w:val="24"/>
        </w:rPr>
        <w:t>.</w:t>
      </w:r>
    </w:p>
    <w:p w:rsidR="00381B00" w:rsidRPr="00045829" w:rsidRDefault="00381B00" w:rsidP="004C5B7B">
      <w:pPr>
        <w:tabs>
          <w:tab w:val="left" w:pos="-108"/>
        </w:tabs>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Сортировка и прессовка ТБО осуществляется на </w:t>
      </w:r>
      <w:r w:rsidRPr="00381B00">
        <w:rPr>
          <w:rFonts w:ascii="Times New Roman" w:hAnsi="Times New Roman" w:cs="Times New Roman"/>
          <w:sz w:val="24"/>
          <w:szCs w:val="24"/>
        </w:rPr>
        <w:t>мусоросортировочн</w:t>
      </w:r>
      <w:r>
        <w:rPr>
          <w:rFonts w:ascii="Times New Roman" w:hAnsi="Times New Roman" w:cs="Times New Roman"/>
          <w:sz w:val="24"/>
          <w:szCs w:val="24"/>
        </w:rPr>
        <w:t>ом</w:t>
      </w:r>
      <w:r w:rsidRPr="00381B00">
        <w:rPr>
          <w:rFonts w:ascii="Times New Roman" w:hAnsi="Times New Roman" w:cs="Times New Roman"/>
          <w:sz w:val="24"/>
          <w:szCs w:val="24"/>
        </w:rPr>
        <w:t xml:space="preserve"> комплекс</w:t>
      </w:r>
      <w:r>
        <w:rPr>
          <w:rFonts w:ascii="Times New Roman" w:hAnsi="Times New Roman" w:cs="Times New Roman"/>
          <w:sz w:val="24"/>
          <w:szCs w:val="24"/>
        </w:rPr>
        <w:t>е</w:t>
      </w:r>
      <w:r w:rsidRPr="00381B00">
        <w:rPr>
          <w:rFonts w:ascii="Times New Roman" w:hAnsi="Times New Roman" w:cs="Times New Roman"/>
          <w:sz w:val="24"/>
          <w:szCs w:val="24"/>
        </w:rPr>
        <w:t xml:space="preserve"> «Дальнереченский» (Дальнереченский район,с. Солнечное, ул. Юбилейная, д. 19)</w:t>
      </w:r>
      <w:r>
        <w:rPr>
          <w:rFonts w:ascii="Times New Roman" w:hAnsi="Times New Roman" w:cs="Times New Roman"/>
          <w:sz w:val="24"/>
          <w:szCs w:val="24"/>
        </w:rPr>
        <w:t xml:space="preserve">, после чего размещаются на полигоне в </w:t>
      </w:r>
      <w:r w:rsidRPr="00381B00">
        <w:rPr>
          <w:rFonts w:ascii="Times New Roman" w:hAnsi="Times New Roman" w:cs="Times New Roman"/>
          <w:sz w:val="24"/>
          <w:szCs w:val="24"/>
        </w:rPr>
        <w:t>Кировском районе, п.Кировский, ул. Николая Сорокина, д. 34, в 3,2 км в северо-восточномнаправлении, ГРОРО № 25-00032-З-00592-250914.</w:t>
      </w:r>
    </w:p>
    <w:p w:rsidR="00045829" w:rsidRDefault="00381B00" w:rsidP="004C5B7B">
      <w:pPr>
        <w:tabs>
          <w:tab w:val="left" w:pos="-108"/>
        </w:tabs>
        <w:spacing w:line="276" w:lineRule="auto"/>
        <w:jc w:val="both"/>
        <w:rPr>
          <w:rFonts w:ascii="Times New Roman" w:hAnsi="Times New Roman" w:cs="Times New Roman"/>
          <w:sz w:val="24"/>
          <w:szCs w:val="24"/>
        </w:rPr>
      </w:pPr>
      <w:r>
        <w:rPr>
          <w:rFonts w:ascii="Times New Roman" w:hAnsi="Times New Roman" w:cs="Times New Roman"/>
          <w:sz w:val="24"/>
          <w:szCs w:val="24"/>
        </w:rPr>
        <w:tab/>
      </w:r>
      <w:r w:rsidRPr="00381B00">
        <w:rPr>
          <w:rFonts w:ascii="Times New Roman" w:hAnsi="Times New Roman" w:cs="Times New Roman"/>
          <w:sz w:val="24"/>
          <w:szCs w:val="24"/>
        </w:rPr>
        <w:t>Ниже на фото представлен мусоросортировочный комплекс«Дальнереченский» (Дальнереченский район, с. Солнечное, ул. Юбилейная, д. 19)</w:t>
      </w:r>
      <w:r>
        <w:rPr>
          <w:rFonts w:ascii="Times New Roman" w:hAnsi="Times New Roman" w:cs="Times New Roman"/>
          <w:sz w:val="24"/>
          <w:szCs w:val="24"/>
        </w:rPr>
        <w:t>.</w:t>
      </w:r>
    </w:p>
    <w:p w:rsidR="00381B00" w:rsidRPr="00381B00" w:rsidRDefault="00381B00" w:rsidP="004C5B7B">
      <w:pPr>
        <w:tabs>
          <w:tab w:val="left" w:pos="-108"/>
        </w:tabs>
        <w:spacing w:line="276" w:lineRule="auto"/>
        <w:jc w:val="both"/>
        <w:rPr>
          <w:rFonts w:ascii="Times New Roman" w:hAnsi="Times New Roman" w:cs="Times New Roman"/>
          <w:sz w:val="24"/>
          <w:szCs w:val="24"/>
        </w:rPr>
      </w:pPr>
      <w:r>
        <w:rPr>
          <w:rFonts w:ascii="Times New Roman" w:hAnsi="Times New Roman" w:cs="Times New Roman"/>
          <w:sz w:val="24"/>
          <w:szCs w:val="24"/>
        </w:rPr>
        <w:tab/>
      </w:r>
      <w:r w:rsidRPr="00381B00">
        <w:rPr>
          <w:rFonts w:ascii="Times New Roman" w:hAnsi="Times New Roman" w:cs="Times New Roman"/>
          <w:sz w:val="24"/>
          <w:szCs w:val="24"/>
        </w:rPr>
        <w:t>Отходы на комплекс поступают со всего района, после чего их сортируют на полезные, опасные и неперерабатываемые отходы. Вторсырье делят на шесть фракций – ПЭТ, макулатура, картон, стекло, жестяная и алюминиевая банки. Непригодные для переработки отходы, хвосты прессуют и отправляют на полигон. Опасные отходы забирают специализированные предприятия для утилизации.</w:t>
      </w:r>
    </w:p>
    <w:p w:rsidR="00381B00" w:rsidRPr="00381B00" w:rsidRDefault="00381B00" w:rsidP="004C5B7B">
      <w:pPr>
        <w:tabs>
          <w:tab w:val="left" w:pos="-108"/>
        </w:tabs>
        <w:spacing w:line="276" w:lineRule="auto"/>
        <w:jc w:val="both"/>
        <w:rPr>
          <w:rFonts w:ascii="Times New Roman" w:hAnsi="Times New Roman" w:cs="Times New Roman"/>
          <w:sz w:val="24"/>
          <w:szCs w:val="24"/>
        </w:rPr>
      </w:pPr>
      <w:r>
        <w:rPr>
          <w:rFonts w:ascii="Times New Roman" w:hAnsi="Times New Roman" w:cs="Times New Roman"/>
          <w:sz w:val="24"/>
          <w:szCs w:val="24"/>
        </w:rPr>
        <w:tab/>
      </w:r>
      <w:r w:rsidRPr="00381B00">
        <w:rPr>
          <w:rFonts w:ascii="Times New Roman" w:hAnsi="Times New Roman" w:cs="Times New Roman"/>
          <w:sz w:val="24"/>
          <w:szCs w:val="24"/>
        </w:rPr>
        <w:t xml:space="preserve">Мощность комплекса при работе одной смены – 10 тысяч тонн отходов в год, учитывая, что из всего города и района в день поступает около 30 тонн отходов. </w:t>
      </w:r>
      <w:r w:rsidR="00D523F1">
        <w:rPr>
          <w:rFonts w:ascii="Times New Roman" w:hAnsi="Times New Roman" w:cs="Times New Roman"/>
          <w:sz w:val="24"/>
          <w:szCs w:val="24"/>
        </w:rPr>
        <w:t>Анализ ситуации выявил что с</w:t>
      </w:r>
      <w:r w:rsidRPr="00381B00">
        <w:rPr>
          <w:rFonts w:ascii="Times New Roman" w:hAnsi="Times New Roman" w:cs="Times New Roman"/>
          <w:sz w:val="24"/>
          <w:szCs w:val="24"/>
        </w:rPr>
        <w:t>ортировочная линия готова и к более высоким нагрузкам.</w:t>
      </w:r>
    </w:p>
    <w:p w:rsidR="00381B00" w:rsidRPr="00441CA5" w:rsidRDefault="00381B00" w:rsidP="00381B00">
      <w:pPr>
        <w:jc w:val="both"/>
        <w:rPr>
          <w:rFonts w:ascii="Times New Roman" w:hAnsi="Times New Roman" w:cs="Times New Roman"/>
        </w:rPr>
      </w:pPr>
      <w:r w:rsidRPr="00441CA5">
        <w:rPr>
          <w:rFonts w:ascii="Times New Roman" w:hAnsi="Times New Roman" w:cs="Times New Roman"/>
          <w:noProof/>
          <w:lang w:eastAsia="ru-RU"/>
        </w:rPr>
        <w:drawing>
          <wp:anchor distT="0" distB="0" distL="114300" distR="114300" simplePos="0" relativeHeight="251676672" behindDoc="1" locked="0" layoutInCell="1" allowOverlap="1">
            <wp:simplePos x="0" y="0"/>
            <wp:positionH relativeFrom="page">
              <wp:align>center</wp:align>
            </wp:positionH>
            <wp:positionV relativeFrom="paragraph">
              <wp:posOffset>6350</wp:posOffset>
            </wp:positionV>
            <wp:extent cx="5076825" cy="2281555"/>
            <wp:effectExtent l="0" t="0" r="9525" b="4445"/>
            <wp:wrapTight wrapText="bothSides">
              <wp:wrapPolygon edited="0">
                <wp:start x="0" y="0"/>
                <wp:lineTo x="0" y="21462"/>
                <wp:lineTo x="21559" y="21462"/>
                <wp:lineTo x="21559" y="0"/>
                <wp:lineTo x="0" y="0"/>
              </wp:wrapPolygon>
            </wp:wrapTight>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4">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76825" cy="2281555"/>
                    </a:xfrm>
                    <a:prstGeom prst="rect">
                      <a:avLst/>
                    </a:prstGeom>
                    <a:noFill/>
                    <a:ln>
                      <a:noFill/>
                    </a:ln>
                  </pic:spPr>
                </pic:pic>
              </a:graphicData>
            </a:graphic>
          </wp:anchor>
        </w:drawing>
      </w:r>
    </w:p>
    <w:p w:rsidR="00381B00" w:rsidRDefault="00381B00" w:rsidP="00194D6D">
      <w:pPr>
        <w:tabs>
          <w:tab w:val="left" w:pos="-108"/>
        </w:tabs>
        <w:rPr>
          <w:rFonts w:ascii="Times New Roman" w:hAnsi="Times New Roman" w:cs="Times New Roman"/>
          <w:b/>
          <w:sz w:val="28"/>
          <w:szCs w:val="28"/>
        </w:rPr>
      </w:pPr>
    </w:p>
    <w:p w:rsidR="00381B00" w:rsidRDefault="00381B00" w:rsidP="00194D6D">
      <w:pPr>
        <w:tabs>
          <w:tab w:val="left" w:pos="-108"/>
        </w:tabs>
        <w:rPr>
          <w:rFonts w:ascii="Times New Roman" w:hAnsi="Times New Roman" w:cs="Times New Roman"/>
          <w:b/>
          <w:sz w:val="28"/>
          <w:szCs w:val="28"/>
        </w:rPr>
      </w:pPr>
    </w:p>
    <w:p w:rsidR="00381B00" w:rsidRDefault="00381B00" w:rsidP="00194D6D">
      <w:pPr>
        <w:tabs>
          <w:tab w:val="left" w:pos="-108"/>
        </w:tabs>
        <w:rPr>
          <w:rFonts w:ascii="Times New Roman" w:hAnsi="Times New Roman" w:cs="Times New Roman"/>
          <w:b/>
          <w:sz w:val="28"/>
          <w:szCs w:val="28"/>
        </w:rPr>
      </w:pPr>
      <w:r w:rsidRPr="00441CA5">
        <w:rPr>
          <w:rFonts w:ascii="Times New Roman" w:hAnsi="Times New Roman" w:cs="Times New Roman"/>
          <w:noProof/>
          <w:lang w:eastAsia="ru-RU"/>
        </w:rPr>
        <w:drawing>
          <wp:anchor distT="0" distB="0" distL="114300" distR="114300" simplePos="0" relativeHeight="251677696" behindDoc="1" locked="0" layoutInCell="1" allowOverlap="1">
            <wp:simplePos x="0" y="0"/>
            <wp:positionH relativeFrom="page">
              <wp:posOffset>1238250</wp:posOffset>
            </wp:positionH>
            <wp:positionV relativeFrom="paragraph">
              <wp:posOffset>1362075</wp:posOffset>
            </wp:positionV>
            <wp:extent cx="5076825" cy="2280920"/>
            <wp:effectExtent l="0" t="0" r="9525" b="5080"/>
            <wp:wrapTight wrapText="bothSides">
              <wp:wrapPolygon edited="0">
                <wp:start x="0" y="0"/>
                <wp:lineTo x="0" y="21468"/>
                <wp:lineTo x="21559" y="21468"/>
                <wp:lineTo x="21559" y="0"/>
                <wp:lineTo x="0" y="0"/>
              </wp:wrapPolygon>
            </wp:wrapTight>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76825" cy="2280920"/>
                    </a:xfrm>
                    <a:prstGeom prst="rect">
                      <a:avLst/>
                    </a:prstGeom>
                    <a:noFill/>
                    <a:ln>
                      <a:noFill/>
                    </a:ln>
                  </pic:spPr>
                </pic:pic>
              </a:graphicData>
            </a:graphic>
          </wp:anchor>
        </w:drawing>
      </w:r>
    </w:p>
    <w:p w:rsidR="00515D0A" w:rsidRPr="00515D0A" w:rsidRDefault="00515D0A" w:rsidP="00515D0A">
      <w:pPr>
        <w:rPr>
          <w:rFonts w:ascii="Times New Roman" w:hAnsi="Times New Roman" w:cs="Times New Roman"/>
          <w:sz w:val="28"/>
          <w:szCs w:val="28"/>
        </w:rPr>
      </w:pPr>
    </w:p>
    <w:p w:rsidR="00515D0A" w:rsidRPr="00515D0A" w:rsidRDefault="00515D0A" w:rsidP="00515D0A">
      <w:pPr>
        <w:rPr>
          <w:rFonts w:ascii="Times New Roman" w:hAnsi="Times New Roman" w:cs="Times New Roman"/>
          <w:sz w:val="28"/>
          <w:szCs w:val="28"/>
        </w:rPr>
      </w:pPr>
    </w:p>
    <w:p w:rsidR="00515D0A" w:rsidRPr="00515D0A" w:rsidRDefault="00515D0A" w:rsidP="00515D0A">
      <w:pPr>
        <w:rPr>
          <w:rFonts w:ascii="Times New Roman" w:hAnsi="Times New Roman" w:cs="Times New Roman"/>
          <w:sz w:val="28"/>
          <w:szCs w:val="28"/>
        </w:rPr>
      </w:pPr>
    </w:p>
    <w:p w:rsidR="00515D0A" w:rsidRPr="00515D0A" w:rsidRDefault="00515D0A" w:rsidP="00515D0A">
      <w:pPr>
        <w:rPr>
          <w:rFonts w:ascii="Times New Roman" w:hAnsi="Times New Roman" w:cs="Times New Roman"/>
          <w:sz w:val="28"/>
          <w:szCs w:val="28"/>
        </w:rPr>
      </w:pPr>
    </w:p>
    <w:p w:rsidR="00515D0A" w:rsidRPr="00515D0A" w:rsidRDefault="00515D0A" w:rsidP="00515D0A">
      <w:pPr>
        <w:rPr>
          <w:rFonts w:ascii="Times New Roman" w:hAnsi="Times New Roman" w:cs="Times New Roman"/>
          <w:sz w:val="28"/>
          <w:szCs w:val="28"/>
        </w:rPr>
      </w:pPr>
    </w:p>
    <w:p w:rsidR="00515D0A" w:rsidRPr="00515D0A" w:rsidRDefault="00515D0A" w:rsidP="00515D0A">
      <w:pPr>
        <w:rPr>
          <w:rFonts w:ascii="Times New Roman" w:hAnsi="Times New Roman" w:cs="Times New Roman"/>
          <w:sz w:val="28"/>
          <w:szCs w:val="28"/>
        </w:rPr>
      </w:pPr>
    </w:p>
    <w:p w:rsidR="00515D0A" w:rsidRPr="00515D0A" w:rsidRDefault="00515D0A" w:rsidP="00515D0A">
      <w:pPr>
        <w:rPr>
          <w:rFonts w:ascii="Times New Roman" w:hAnsi="Times New Roman" w:cs="Times New Roman"/>
          <w:sz w:val="28"/>
          <w:szCs w:val="28"/>
        </w:rPr>
      </w:pPr>
    </w:p>
    <w:p w:rsidR="00515D0A" w:rsidRPr="00515D0A" w:rsidRDefault="00515D0A" w:rsidP="00515D0A">
      <w:pPr>
        <w:rPr>
          <w:rFonts w:ascii="Times New Roman" w:hAnsi="Times New Roman" w:cs="Times New Roman"/>
          <w:sz w:val="28"/>
          <w:szCs w:val="28"/>
        </w:rPr>
      </w:pPr>
    </w:p>
    <w:p w:rsidR="00515D0A" w:rsidRPr="00515D0A" w:rsidRDefault="00515D0A" w:rsidP="00515D0A">
      <w:pPr>
        <w:rPr>
          <w:rFonts w:ascii="Times New Roman" w:hAnsi="Times New Roman" w:cs="Times New Roman"/>
          <w:sz w:val="28"/>
          <w:szCs w:val="28"/>
        </w:rPr>
      </w:pPr>
    </w:p>
    <w:p w:rsidR="00362042" w:rsidRDefault="00194D6D" w:rsidP="00D6695F">
      <w:pPr>
        <w:pStyle w:val="2"/>
        <w:numPr>
          <w:ilvl w:val="1"/>
          <w:numId w:val="12"/>
        </w:numPr>
        <w:spacing w:line="276" w:lineRule="auto"/>
        <w:jc w:val="both"/>
        <w:rPr>
          <w:rStyle w:val="a5"/>
          <w:rFonts w:ascii="Times New Roman" w:hAnsi="Times New Roman" w:cs="Times New Roman"/>
          <w:i w:val="0"/>
          <w:color w:val="auto"/>
          <w:sz w:val="28"/>
          <w:szCs w:val="28"/>
        </w:rPr>
      </w:pPr>
      <w:bookmarkStart w:id="29" w:name="_Toc115129138"/>
      <w:r w:rsidRPr="00D6695F">
        <w:rPr>
          <w:rStyle w:val="a5"/>
          <w:rFonts w:ascii="Times New Roman" w:hAnsi="Times New Roman" w:cs="Times New Roman"/>
          <w:i w:val="0"/>
          <w:color w:val="auto"/>
          <w:sz w:val="28"/>
          <w:szCs w:val="28"/>
        </w:rPr>
        <w:t>Организация сбора и вывоза отходов</w:t>
      </w:r>
      <w:bookmarkEnd w:id="29"/>
    </w:p>
    <w:p w:rsidR="0046065D" w:rsidRDefault="0046065D" w:rsidP="0046065D">
      <w:pPr>
        <w:rPr>
          <w:rFonts w:ascii="Times New Roman" w:hAnsi="Times New Roman" w:cs="Times New Roman"/>
          <w:b/>
          <w:i/>
          <w:sz w:val="24"/>
          <w:szCs w:val="28"/>
        </w:rPr>
      </w:pPr>
      <w:r w:rsidRPr="00515D0A">
        <w:rPr>
          <w:rFonts w:ascii="Times New Roman" w:hAnsi="Times New Roman" w:cs="Times New Roman"/>
          <w:b/>
          <w:i/>
          <w:sz w:val="24"/>
          <w:szCs w:val="28"/>
        </w:rPr>
        <w:t>Сбор и транспортировка ТКО</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lastRenderedPageBreak/>
        <w:t xml:space="preserve">На территории </w:t>
      </w:r>
      <w:r>
        <w:rPr>
          <w:rFonts w:ascii="Times New Roman" w:hAnsi="Times New Roman" w:cs="Times New Roman"/>
          <w:sz w:val="24"/>
          <w:szCs w:val="28"/>
        </w:rPr>
        <w:t>Дальнереченского городского округа</w:t>
      </w:r>
      <w:r w:rsidRPr="00515D0A">
        <w:rPr>
          <w:rFonts w:ascii="Times New Roman" w:hAnsi="Times New Roman" w:cs="Times New Roman"/>
          <w:sz w:val="24"/>
          <w:szCs w:val="28"/>
        </w:rPr>
        <w:t xml:space="preserve"> существуют следующие способы сбора ТКО от населения, предприятий и организаций различных форм собственности:</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w:t>
      </w:r>
      <w:r w:rsidRPr="00515D0A">
        <w:rPr>
          <w:rFonts w:ascii="Times New Roman" w:hAnsi="Times New Roman" w:cs="Times New Roman"/>
          <w:sz w:val="24"/>
          <w:szCs w:val="28"/>
        </w:rPr>
        <w:tab/>
        <w:t>сбор</w:t>
      </w:r>
      <w:r w:rsidRPr="00515D0A">
        <w:rPr>
          <w:rFonts w:ascii="Times New Roman" w:hAnsi="Times New Roman" w:cs="Times New Roman"/>
          <w:sz w:val="24"/>
          <w:szCs w:val="28"/>
        </w:rPr>
        <w:tab/>
        <w:t>ТКО</w:t>
      </w:r>
      <w:r w:rsidRPr="00515D0A">
        <w:rPr>
          <w:rFonts w:ascii="Times New Roman" w:hAnsi="Times New Roman" w:cs="Times New Roman"/>
          <w:sz w:val="24"/>
          <w:szCs w:val="28"/>
        </w:rPr>
        <w:tab/>
        <w:t>в</w:t>
      </w:r>
      <w:r w:rsidRPr="00515D0A">
        <w:rPr>
          <w:rFonts w:ascii="Times New Roman" w:hAnsi="Times New Roman" w:cs="Times New Roman"/>
          <w:sz w:val="24"/>
          <w:szCs w:val="28"/>
        </w:rPr>
        <w:tab/>
        <w:t>контейнеры,</w:t>
      </w:r>
      <w:r w:rsidRPr="00515D0A">
        <w:rPr>
          <w:rFonts w:ascii="Times New Roman" w:hAnsi="Times New Roman" w:cs="Times New Roman"/>
          <w:sz w:val="24"/>
          <w:szCs w:val="28"/>
        </w:rPr>
        <w:tab/>
        <w:t>установленных</w:t>
      </w:r>
      <w:r w:rsidRPr="00515D0A">
        <w:rPr>
          <w:rFonts w:ascii="Times New Roman" w:hAnsi="Times New Roman" w:cs="Times New Roman"/>
          <w:sz w:val="24"/>
          <w:szCs w:val="28"/>
        </w:rPr>
        <w:tab/>
        <w:t>в</w:t>
      </w:r>
      <w:r w:rsidRPr="00515D0A">
        <w:rPr>
          <w:rFonts w:ascii="Times New Roman" w:hAnsi="Times New Roman" w:cs="Times New Roman"/>
          <w:sz w:val="24"/>
          <w:szCs w:val="28"/>
        </w:rPr>
        <w:tab/>
        <w:t>специально отведенных местах – на контейнерных площадках;</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w:t>
      </w:r>
      <w:r w:rsidRPr="00515D0A">
        <w:rPr>
          <w:rFonts w:ascii="Times New Roman" w:hAnsi="Times New Roman" w:cs="Times New Roman"/>
          <w:sz w:val="24"/>
          <w:szCs w:val="28"/>
        </w:rPr>
        <w:tab/>
        <w:t>сбор ТКО в индивидуальные контейнеры вдоль проезжей части;</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w:t>
      </w:r>
      <w:r w:rsidRPr="00515D0A">
        <w:rPr>
          <w:rFonts w:ascii="Times New Roman" w:hAnsi="Times New Roman" w:cs="Times New Roman"/>
          <w:sz w:val="24"/>
          <w:szCs w:val="28"/>
        </w:rPr>
        <w:tab/>
        <w:t>позвонковая система сбора ТКО;</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w:t>
      </w:r>
      <w:r w:rsidRPr="00515D0A">
        <w:rPr>
          <w:rFonts w:ascii="Times New Roman" w:hAnsi="Times New Roman" w:cs="Times New Roman"/>
          <w:sz w:val="24"/>
          <w:szCs w:val="28"/>
        </w:rPr>
        <w:tab/>
        <w:t>сбор ТКО с несанкционированных стихийных свалок, а также с деревьев и вдоль дорог.</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Сбор и вывоз образующихся отходов осуществляется на регулярной плановой основе. Однако, проведенный анализ выявил некоторые характерные проблемы:</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w:t>
      </w:r>
      <w:r w:rsidRPr="00515D0A">
        <w:rPr>
          <w:rFonts w:ascii="Times New Roman" w:hAnsi="Times New Roman" w:cs="Times New Roman"/>
          <w:sz w:val="24"/>
          <w:szCs w:val="28"/>
        </w:rPr>
        <w:tab/>
        <w:t>появление несанкционированных свалок;</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w:t>
      </w:r>
      <w:r w:rsidRPr="00515D0A">
        <w:rPr>
          <w:rFonts w:ascii="Times New Roman" w:hAnsi="Times New Roman" w:cs="Times New Roman"/>
          <w:sz w:val="24"/>
          <w:szCs w:val="28"/>
        </w:rPr>
        <w:tab/>
        <w:t>мусор далеко не всегда своевременно вывозится с площадок и в результате контейнеры зачастую сильно переполнены;</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w:t>
      </w:r>
      <w:r w:rsidRPr="00515D0A">
        <w:rPr>
          <w:rFonts w:ascii="Times New Roman" w:hAnsi="Times New Roman" w:cs="Times New Roman"/>
          <w:sz w:val="24"/>
          <w:szCs w:val="28"/>
        </w:rPr>
        <w:tab/>
        <w:t>система сбора крупногабаритных отходов практически отсутствует;</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 xml:space="preserve"> •</w:t>
      </w:r>
      <w:r w:rsidRPr="00515D0A">
        <w:rPr>
          <w:rFonts w:ascii="Times New Roman" w:hAnsi="Times New Roman" w:cs="Times New Roman"/>
          <w:sz w:val="24"/>
          <w:szCs w:val="28"/>
        </w:rPr>
        <w:tab/>
        <w:t>трудно достоверно оценить количество и категорию лиц – производителей отходов, использующих конкретные места сбора ТКО;</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w:t>
      </w:r>
      <w:r w:rsidRPr="00515D0A">
        <w:rPr>
          <w:rFonts w:ascii="Times New Roman" w:hAnsi="Times New Roman" w:cs="Times New Roman"/>
          <w:sz w:val="24"/>
          <w:szCs w:val="28"/>
        </w:rPr>
        <w:tab/>
        <w:t>образуются так называемые «транзитные точки» сбора, когда на расположенную у дороги площадку сбрасывают мусор не только жители соседних домов, но и проезжающие мимо жители близлежащих поселков (подробно отражено в предыдущем разделе)</w:t>
      </w:r>
      <w:r w:rsidR="00F46196">
        <w:rPr>
          <w:rFonts w:ascii="Times New Roman" w:hAnsi="Times New Roman" w:cs="Times New Roman"/>
          <w:sz w:val="24"/>
          <w:szCs w:val="28"/>
        </w:rPr>
        <w:t>.</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 xml:space="preserve">Городом были утверждены </w:t>
      </w:r>
      <w:r w:rsidRPr="0046065D">
        <w:rPr>
          <w:rFonts w:ascii="Times New Roman" w:hAnsi="Times New Roman" w:cs="Times New Roman"/>
          <w:sz w:val="24"/>
          <w:szCs w:val="28"/>
        </w:rPr>
        <w:t>Правил благоустройства и содержания территории Дальнереченского городского округа</w:t>
      </w:r>
      <w:r>
        <w:rPr>
          <w:rFonts w:ascii="Times New Roman" w:hAnsi="Times New Roman" w:cs="Times New Roman"/>
          <w:sz w:val="24"/>
          <w:szCs w:val="28"/>
        </w:rPr>
        <w:t xml:space="preserve"> № 28 от 9 апреля 2019 года</w:t>
      </w:r>
      <w:r w:rsidRPr="00515D0A">
        <w:rPr>
          <w:rFonts w:ascii="Times New Roman" w:hAnsi="Times New Roman" w:cs="Times New Roman"/>
          <w:sz w:val="24"/>
          <w:szCs w:val="28"/>
        </w:rPr>
        <w:t>, регламентирующие в том числе и порядок сбора, вывоза и размещения ТКО и КГО, при этом схема санитарной очистки территории разработана и утверждена не была.</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Кроме того, существенной проблемой является отсутствие достоверной статистической и аналитической информации о составе и структуре жилого сектора, порядка сбора и транспортировки отходов, объемов образования и структуры отходов.</w:t>
      </w:r>
    </w:p>
    <w:p w:rsidR="0046065D" w:rsidRPr="00515D0A" w:rsidRDefault="0046065D" w:rsidP="0046065D">
      <w:pPr>
        <w:spacing w:line="276" w:lineRule="auto"/>
        <w:ind w:firstLine="709"/>
        <w:jc w:val="both"/>
        <w:rPr>
          <w:rFonts w:ascii="Times New Roman" w:hAnsi="Times New Roman" w:cs="Times New Roman"/>
          <w:sz w:val="24"/>
          <w:szCs w:val="28"/>
        </w:rPr>
      </w:pPr>
      <w:r w:rsidRPr="00515D0A">
        <w:rPr>
          <w:rFonts w:ascii="Times New Roman" w:hAnsi="Times New Roman" w:cs="Times New Roman"/>
          <w:sz w:val="24"/>
          <w:szCs w:val="28"/>
        </w:rPr>
        <w:t xml:space="preserve">В ходе проведенного исследования было установлено, что преимущественно сбор ТКО осуществляется </w:t>
      </w:r>
      <w:r w:rsidR="00F46196">
        <w:rPr>
          <w:rFonts w:ascii="Times New Roman" w:hAnsi="Times New Roman" w:cs="Times New Roman"/>
          <w:sz w:val="24"/>
          <w:szCs w:val="28"/>
        </w:rPr>
        <w:t xml:space="preserve">в основном </w:t>
      </w:r>
      <w:r w:rsidRPr="00515D0A">
        <w:rPr>
          <w:rFonts w:ascii="Times New Roman" w:hAnsi="Times New Roman" w:cs="Times New Roman"/>
          <w:sz w:val="24"/>
          <w:szCs w:val="28"/>
        </w:rPr>
        <w:t>на контейнерных площадках.</w:t>
      </w:r>
    </w:p>
    <w:p w:rsidR="0046065D" w:rsidRPr="0046065D" w:rsidRDefault="0046065D" w:rsidP="0046065D">
      <w:pPr>
        <w:spacing w:line="276" w:lineRule="auto"/>
        <w:ind w:firstLine="709"/>
        <w:jc w:val="both"/>
        <w:rPr>
          <w:rFonts w:ascii="Times New Roman" w:hAnsi="Times New Roman" w:cs="Times New Roman"/>
          <w:sz w:val="24"/>
          <w:szCs w:val="28"/>
        </w:rPr>
      </w:pPr>
      <w:r w:rsidRPr="0046065D">
        <w:rPr>
          <w:rFonts w:ascii="Times New Roman" w:hAnsi="Times New Roman" w:cs="Times New Roman"/>
          <w:sz w:val="24"/>
          <w:szCs w:val="28"/>
        </w:rPr>
        <w:t>Сбор крупногабаритных отходов в настоящее время является проблематичным.</w:t>
      </w:r>
    </w:p>
    <w:p w:rsidR="0046065D" w:rsidRPr="0046065D" w:rsidRDefault="0046065D" w:rsidP="0046065D">
      <w:pPr>
        <w:spacing w:line="276" w:lineRule="auto"/>
        <w:ind w:firstLine="709"/>
        <w:jc w:val="both"/>
        <w:rPr>
          <w:rFonts w:ascii="Times New Roman" w:hAnsi="Times New Roman" w:cs="Times New Roman"/>
          <w:sz w:val="24"/>
          <w:szCs w:val="28"/>
        </w:rPr>
      </w:pPr>
      <w:r w:rsidRPr="0046065D">
        <w:rPr>
          <w:rFonts w:ascii="Times New Roman" w:hAnsi="Times New Roman" w:cs="Times New Roman"/>
          <w:sz w:val="24"/>
          <w:szCs w:val="28"/>
        </w:rPr>
        <w:t xml:space="preserve">На территории </w:t>
      </w:r>
      <w:r>
        <w:rPr>
          <w:rFonts w:ascii="Times New Roman" w:hAnsi="Times New Roman" w:cs="Times New Roman"/>
          <w:sz w:val="24"/>
          <w:szCs w:val="28"/>
        </w:rPr>
        <w:t>Дальнереченского городского округа</w:t>
      </w:r>
      <w:r w:rsidRPr="0046065D">
        <w:rPr>
          <w:rFonts w:ascii="Times New Roman" w:hAnsi="Times New Roman" w:cs="Times New Roman"/>
          <w:sz w:val="24"/>
          <w:szCs w:val="28"/>
        </w:rPr>
        <w:t xml:space="preserve"> практически отсутствуют специально отведенные места для сбора КГО, а также специальные контейнеры бункерного типа, что приводит к скоплению КГО на контейнерных площадках, во дворах или к вывозу КГО на ближайшие стихийные свалки.</w:t>
      </w:r>
    </w:p>
    <w:p w:rsidR="0046065D" w:rsidRPr="0046065D" w:rsidRDefault="0046065D" w:rsidP="0046065D">
      <w:pPr>
        <w:spacing w:line="276" w:lineRule="auto"/>
        <w:ind w:firstLine="709"/>
        <w:jc w:val="both"/>
        <w:rPr>
          <w:rFonts w:ascii="Times New Roman" w:hAnsi="Times New Roman" w:cs="Times New Roman"/>
          <w:sz w:val="24"/>
          <w:szCs w:val="28"/>
        </w:rPr>
      </w:pPr>
      <w:r w:rsidRPr="0046065D">
        <w:rPr>
          <w:rFonts w:ascii="Times New Roman" w:hAnsi="Times New Roman" w:cs="Times New Roman"/>
          <w:sz w:val="24"/>
          <w:szCs w:val="28"/>
        </w:rPr>
        <w:t xml:space="preserve">В районах многоэтажной жилой застройки практикуется в основном ежедневный вывоз ТКО, в районах индивидуальной жилой застройки (частном секторе) – от 1 до 3 раз </w:t>
      </w:r>
      <w:r w:rsidRPr="0046065D">
        <w:rPr>
          <w:rFonts w:ascii="Times New Roman" w:hAnsi="Times New Roman" w:cs="Times New Roman"/>
          <w:sz w:val="24"/>
          <w:szCs w:val="28"/>
        </w:rPr>
        <w:lastRenderedPageBreak/>
        <w:t>в неделю. Объекты нежилого сектора обслуживаются как на планово-регулярной основе, так и по системе предварительных заявок.</w:t>
      </w:r>
    </w:p>
    <w:p w:rsidR="0046065D" w:rsidRPr="0046065D" w:rsidRDefault="0046065D" w:rsidP="0046065D">
      <w:pPr>
        <w:spacing w:line="276" w:lineRule="auto"/>
        <w:ind w:firstLine="709"/>
        <w:jc w:val="both"/>
        <w:rPr>
          <w:rFonts w:ascii="Times New Roman" w:hAnsi="Times New Roman" w:cs="Times New Roman"/>
          <w:sz w:val="24"/>
          <w:szCs w:val="28"/>
        </w:rPr>
      </w:pPr>
      <w:r w:rsidRPr="0046065D">
        <w:rPr>
          <w:rFonts w:ascii="Times New Roman" w:hAnsi="Times New Roman" w:cs="Times New Roman"/>
          <w:sz w:val="24"/>
          <w:szCs w:val="28"/>
        </w:rPr>
        <w:t xml:space="preserve">Как правило, сбор и удаление ТКО осуществляется в </w:t>
      </w:r>
      <w:r>
        <w:rPr>
          <w:rFonts w:ascii="Times New Roman" w:hAnsi="Times New Roman" w:cs="Times New Roman"/>
          <w:sz w:val="24"/>
          <w:szCs w:val="28"/>
        </w:rPr>
        <w:t>дневное</w:t>
      </w:r>
      <w:r w:rsidRPr="0046065D">
        <w:rPr>
          <w:rFonts w:ascii="Times New Roman" w:hAnsi="Times New Roman" w:cs="Times New Roman"/>
          <w:sz w:val="24"/>
          <w:szCs w:val="28"/>
        </w:rPr>
        <w:t xml:space="preserve"> время или в утренние часы.</w:t>
      </w:r>
    </w:p>
    <w:p w:rsidR="0046065D" w:rsidRPr="0046065D" w:rsidRDefault="0046065D" w:rsidP="0046065D">
      <w:pPr>
        <w:spacing w:line="276" w:lineRule="auto"/>
        <w:ind w:firstLine="709"/>
        <w:jc w:val="both"/>
        <w:rPr>
          <w:rFonts w:ascii="Times New Roman" w:hAnsi="Times New Roman" w:cs="Times New Roman"/>
          <w:sz w:val="24"/>
          <w:szCs w:val="28"/>
        </w:rPr>
      </w:pPr>
      <w:r w:rsidRPr="0046065D">
        <w:rPr>
          <w:rFonts w:ascii="Times New Roman" w:hAnsi="Times New Roman" w:cs="Times New Roman"/>
          <w:sz w:val="24"/>
          <w:szCs w:val="28"/>
        </w:rPr>
        <w:t xml:space="preserve"> Сбором и транспортировкой отходов от мест сбора ТКО занимается </w:t>
      </w:r>
      <w:r>
        <w:rPr>
          <w:rFonts w:ascii="Times New Roman" w:hAnsi="Times New Roman" w:cs="Times New Roman"/>
          <w:sz w:val="24"/>
          <w:szCs w:val="24"/>
        </w:rPr>
        <w:t xml:space="preserve">ООО «Доверие» ИНН </w:t>
      </w:r>
      <w:r w:rsidRPr="00045829">
        <w:rPr>
          <w:rFonts w:ascii="Times New Roman" w:hAnsi="Times New Roman" w:cs="Times New Roman"/>
          <w:sz w:val="24"/>
          <w:szCs w:val="24"/>
        </w:rPr>
        <w:t>2506007854</w:t>
      </w:r>
      <w:r>
        <w:rPr>
          <w:rFonts w:ascii="Times New Roman" w:hAnsi="Times New Roman" w:cs="Times New Roman"/>
          <w:sz w:val="24"/>
          <w:szCs w:val="24"/>
        </w:rPr>
        <w:t xml:space="preserve">, </w:t>
      </w:r>
      <w:r w:rsidRPr="00381B00">
        <w:rPr>
          <w:rFonts w:ascii="Times New Roman" w:hAnsi="Times New Roman" w:cs="Times New Roman"/>
          <w:sz w:val="24"/>
          <w:szCs w:val="24"/>
        </w:rPr>
        <w:t>692132, Приморский край, г Дальнереченск, ул Калинина, д. 72, офис 12</w:t>
      </w:r>
      <w:r>
        <w:rPr>
          <w:rFonts w:ascii="Times New Roman" w:hAnsi="Times New Roman" w:cs="Times New Roman"/>
          <w:sz w:val="24"/>
          <w:szCs w:val="24"/>
        </w:rPr>
        <w:t>.</w:t>
      </w:r>
    </w:p>
    <w:p w:rsidR="0046065D" w:rsidRPr="00515D0A" w:rsidRDefault="0046065D" w:rsidP="0046065D">
      <w:pPr>
        <w:spacing w:line="276" w:lineRule="auto"/>
        <w:ind w:firstLine="709"/>
        <w:jc w:val="both"/>
        <w:rPr>
          <w:rFonts w:ascii="Times New Roman" w:hAnsi="Times New Roman" w:cs="Times New Roman"/>
          <w:sz w:val="24"/>
          <w:szCs w:val="28"/>
        </w:rPr>
      </w:pPr>
      <w:r w:rsidRPr="0046065D">
        <w:rPr>
          <w:rFonts w:ascii="Times New Roman" w:hAnsi="Times New Roman" w:cs="Times New Roman"/>
          <w:sz w:val="24"/>
          <w:szCs w:val="28"/>
        </w:rPr>
        <w:t xml:space="preserve">Существующую практику сбора ТКО классифицировать следующим образом - прямой вывоз ТКО от мест сбора в места </w:t>
      </w:r>
      <w:r w:rsidR="00D523F1">
        <w:rPr>
          <w:rFonts w:ascii="Times New Roman" w:hAnsi="Times New Roman" w:cs="Times New Roman"/>
          <w:sz w:val="24"/>
          <w:szCs w:val="28"/>
        </w:rPr>
        <w:t xml:space="preserve">сортировки, </w:t>
      </w:r>
      <w:r w:rsidRPr="0046065D">
        <w:rPr>
          <w:rFonts w:ascii="Times New Roman" w:hAnsi="Times New Roman" w:cs="Times New Roman"/>
          <w:sz w:val="24"/>
          <w:szCs w:val="28"/>
        </w:rPr>
        <w:t>переработки и размещения.</w:t>
      </w:r>
    </w:p>
    <w:p w:rsidR="0046065D" w:rsidRPr="0046065D" w:rsidRDefault="0046065D" w:rsidP="0046065D">
      <w:pPr>
        <w:rPr>
          <w:rFonts w:ascii="Times New Roman" w:hAnsi="Times New Roman" w:cs="Times New Roman"/>
          <w:b/>
          <w:i/>
          <w:sz w:val="24"/>
          <w:szCs w:val="24"/>
        </w:rPr>
      </w:pPr>
      <w:r w:rsidRPr="0046065D">
        <w:rPr>
          <w:rFonts w:ascii="Times New Roman" w:hAnsi="Times New Roman" w:cs="Times New Roman"/>
          <w:b/>
          <w:i/>
          <w:sz w:val="24"/>
          <w:szCs w:val="24"/>
        </w:rPr>
        <w:t>Обработка ТКО</w:t>
      </w:r>
    </w:p>
    <w:p w:rsidR="0046065D" w:rsidRPr="0046065D" w:rsidRDefault="0046065D" w:rsidP="0046065D">
      <w:pPr>
        <w:spacing w:line="276" w:lineRule="auto"/>
        <w:ind w:firstLine="709"/>
        <w:jc w:val="both"/>
        <w:rPr>
          <w:rFonts w:ascii="Times New Roman" w:hAnsi="Times New Roman" w:cs="Times New Roman"/>
          <w:sz w:val="24"/>
          <w:szCs w:val="24"/>
        </w:rPr>
      </w:pPr>
      <w:r w:rsidRPr="0046065D">
        <w:rPr>
          <w:rFonts w:ascii="Times New Roman" w:hAnsi="Times New Roman" w:cs="Times New Roman"/>
          <w:sz w:val="24"/>
          <w:szCs w:val="24"/>
        </w:rPr>
        <w:t>Обработка отходов - предварительная подготовка отходов к дальнейшей утилизации, включая их сортировку, разборку, очистку.</w:t>
      </w:r>
    </w:p>
    <w:p w:rsidR="0046065D" w:rsidRPr="0046065D" w:rsidRDefault="0046065D" w:rsidP="0046065D">
      <w:pPr>
        <w:spacing w:line="276" w:lineRule="auto"/>
        <w:ind w:firstLine="709"/>
        <w:jc w:val="both"/>
        <w:rPr>
          <w:rFonts w:ascii="Times New Roman" w:hAnsi="Times New Roman" w:cs="Times New Roman"/>
          <w:sz w:val="24"/>
          <w:szCs w:val="24"/>
        </w:rPr>
      </w:pPr>
      <w:r w:rsidRPr="0046065D">
        <w:rPr>
          <w:rFonts w:ascii="Times New Roman" w:hAnsi="Times New Roman" w:cs="Times New Roman"/>
          <w:sz w:val="24"/>
          <w:szCs w:val="24"/>
        </w:rPr>
        <w:t xml:space="preserve">В настоящее время на территории </w:t>
      </w:r>
      <w:r w:rsidR="00C674D6">
        <w:rPr>
          <w:rFonts w:ascii="Times New Roman" w:hAnsi="Times New Roman" w:cs="Times New Roman"/>
          <w:sz w:val="24"/>
          <w:szCs w:val="24"/>
        </w:rPr>
        <w:t>Дальнереченского городского округа</w:t>
      </w:r>
      <w:r w:rsidRPr="0046065D">
        <w:rPr>
          <w:rFonts w:ascii="Times New Roman" w:hAnsi="Times New Roman" w:cs="Times New Roman"/>
          <w:sz w:val="24"/>
          <w:szCs w:val="24"/>
        </w:rPr>
        <w:t xml:space="preserve"> имеется мусоросортировочный комплекс.</w:t>
      </w:r>
    </w:p>
    <w:p w:rsidR="0046065D" w:rsidRPr="0046065D" w:rsidRDefault="0046065D" w:rsidP="0046065D">
      <w:pPr>
        <w:spacing w:line="276" w:lineRule="auto"/>
        <w:ind w:firstLine="709"/>
        <w:jc w:val="both"/>
        <w:rPr>
          <w:rFonts w:ascii="Times New Roman" w:hAnsi="Times New Roman" w:cs="Times New Roman"/>
          <w:sz w:val="24"/>
          <w:szCs w:val="24"/>
        </w:rPr>
      </w:pPr>
      <w:r w:rsidRPr="00D523F1">
        <w:rPr>
          <w:rFonts w:ascii="Times New Roman" w:hAnsi="Times New Roman" w:cs="Times New Roman"/>
          <w:sz w:val="24"/>
          <w:szCs w:val="24"/>
        </w:rPr>
        <w:t xml:space="preserve">Мусоросортировочный комплекс </w:t>
      </w:r>
      <w:r w:rsidR="00D523F1" w:rsidRPr="00D523F1">
        <w:rPr>
          <w:rFonts w:ascii="Times New Roman" w:hAnsi="Times New Roman" w:cs="Times New Roman"/>
          <w:sz w:val="24"/>
          <w:szCs w:val="24"/>
        </w:rPr>
        <w:t>былвведён в эксплуатацию в июле 2020 года.</w:t>
      </w:r>
    </w:p>
    <w:p w:rsidR="00362042" w:rsidRDefault="00194D6D" w:rsidP="00D6695F">
      <w:pPr>
        <w:pStyle w:val="2"/>
        <w:numPr>
          <w:ilvl w:val="1"/>
          <w:numId w:val="12"/>
        </w:numPr>
        <w:spacing w:line="276" w:lineRule="auto"/>
        <w:jc w:val="both"/>
        <w:rPr>
          <w:rStyle w:val="a5"/>
          <w:rFonts w:ascii="Times New Roman" w:hAnsi="Times New Roman" w:cs="Times New Roman"/>
          <w:i w:val="0"/>
          <w:color w:val="auto"/>
          <w:sz w:val="28"/>
          <w:szCs w:val="28"/>
        </w:rPr>
      </w:pPr>
      <w:bookmarkStart w:id="30" w:name="_Toc115129139"/>
      <w:r w:rsidRPr="00D6695F">
        <w:rPr>
          <w:rStyle w:val="a5"/>
          <w:rFonts w:ascii="Times New Roman" w:hAnsi="Times New Roman" w:cs="Times New Roman"/>
          <w:i w:val="0"/>
          <w:color w:val="auto"/>
          <w:sz w:val="28"/>
          <w:szCs w:val="28"/>
        </w:rPr>
        <w:t>Организация размещения твёрдых бытовых отходов на полигонах</w:t>
      </w:r>
      <w:bookmarkEnd w:id="30"/>
      <w:r w:rsidR="007237C8">
        <w:rPr>
          <w:rStyle w:val="a5"/>
          <w:rFonts w:ascii="Times New Roman" w:hAnsi="Times New Roman" w:cs="Times New Roman"/>
          <w:i w:val="0"/>
          <w:color w:val="auto"/>
          <w:sz w:val="28"/>
          <w:szCs w:val="28"/>
        </w:rPr>
        <w:t xml:space="preserve"> Приморского края</w:t>
      </w:r>
    </w:p>
    <w:p w:rsidR="00501B4C" w:rsidRPr="00501B4C" w:rsidRDefault="00501B4C" w:rsidP="00501B4C">
      <w:pPr>
        <w:spacing w:line="276" w:lineRule="auto"/>
        <w:ind w:firstLine="709"/>
        <w:jc w:val="both"/>
        <w:rPr>
          <w:rFonts w:ascii="Times New Roman" w:hAnsi="Times New Roman" w:cs="Times New Roman"/>
          <w:sz w:val="24"/>
          <w:szCs w:val="24"/>
        </w:rPr>
      </w:pPr>
      <w:r w:rsidRPr="00501B4C">
        <w:rPr>
          <w:rFonts w:ascii="Times New Roman" w:hAnsi="Times New Roman" w:cs="Times New Roman"/>
          <w:sz w:val="24"/>
          <w:szCs w:val="24"/>
        </w:rPr>
        <w:t>Предлагается выделить вместо 5 существующих технологических зон 7: северная, северо-восточная, западная, центральная, южная, восточная и Владивостокская</w:t>
      </w:r>
      <w:r>
        <w:rPr>
          <w:rFonts w:ascii="Times New Roman" w:hAnsi="Times New Roman" w:cs="Times New Roman"/>
          <w:sz w:val="24"/>
          <w:szCs w:val="24"/>
        </w:rPr>
        <w:t xml:space="preserve"> Приморского края</w:t>
      </w:r>
      <w:r w:rsidRPr="00501B4C">
        <w:rPr>
          <w:rFonts w:ascii="Times New Roman" w:hAnsi="Times New Roman" w:cs="Times New Roman"/>
          <w:sz w:val="24"/>
          <w:szCs w:val="24"/>
        </w:rPr>
        <w:t>.</w:t>
      </w:r>
    </w:p>
    <w:p w:rsidR="00501B4C" w:rsidRPr="00501B4C" w:rsidRDefault="00501B4C" w:rsidP="00501B4C">
      <w:pPr>
        <w:spacing w:line="276" w:lineRule="auto"/>
        <w:ind w:firstLine="709"/>
        <w:jc w:val="both"/>
        <w:rPr>
          <w:rFonts w:ascii="Times New Roman" w:hAnsi="Times New Roman" w:cs="Times New Roman"/>
          <w:sz w:val="24"/>
          <w:szCs w:val="24"/>
        </w:rPr>
      </w:pPr>
      <w:r w:rsidRPr="00501B4C">
        <w:rPr>
          <w:rFonts w:ascii="Times New Roman" w:hAnsi="Times New Roman" w:cs="Times New Roman"/>
          <w:sz w:val="24"/>
          <w:szCs w:val="24"/>
        </w:rPr>
        <w:t>При этом все технологические зоны входят в одну единую зону регионального оператора.</w:t>
      </w:r>
    </w:p>
    <w:p w:rsidR="00501B4C" w:rsidRPr="00501B4C" w:rsidRDefault="00501B4C" w:rsidP="00501B4C">
      <w:pPr>
        <w:spacing w:line="276" w:lineRule="auto"/>
        <w:ind w:firstLine="709"/>
        <w:jc w:val="both"/>
        <w:rPr>
          <w:rFonts w:ascii="Times New Roman" w:hAnsi="Times New Roman" w:cs="Times New Roman"/>
          <w:sz w:val="24"/>
          <w:szCs w:val="24"/>
        </w:rPr>
      </w:pPr>
      <w:r w:rsidRPr="00501B4C">
        <w:rPr>
          <w:rFonts w:ascii="Times New Roman" w:hAnsi="Times New Roman" w:cs="Times New Roman"/>
          <w:sz w:val="24"/>
          <w:szCs w:val="24"/>
        </w:rPr>
        <w:t>В результате произойдет следующее перераспределение районов, входящих в состав технологических зон.</w:t>
      </w:r>
    </w:p>
    <w:p w:rsidR="00501B4C" w:rsidRPr="00501B4C" w:rsidRDefault="00501B4C" w:rsidP="00501B4C">
      <w:pPr>
        <w:spacing w:line="276" w:lineRule="auto"/>
        <w:ind w:firstLine="709"/>
        <w:jc w:val="both"/>
        <w:rPr>
          <w:rFonts w:ascii="Times New Roman" w:hAnsi="Times New Roman" w:cs="Times New Roman"/>
          <w:b/>
          <w:sz w:val="24"/>
          <w:szCs w:val="24"/>
        </w:rPr>
      </w:pPr>
      <w:r w:rsidRPr="00501B4C">
        <w:rPr>
          <w:rFonts w:ascii="Times New Roman" w:hAnsi="Times New Roman" w:cs="Times New Roman"/>
          <w:b/>
          <w:sz w:val="24"/>
          <w:szCs w:val="24"/>
        </w:rPr>
        <w:t>Северная технологическая зона</w:t>
      </w:r>
    </w:p>
    <w:p w:rsidR="00501B4C" w:rsidRPr="00501B4C" w:rsidRDefault="00501B4C" w:rsidP="00501B4C">
      <w:pPr>
        <w:spacing w:line="276" w:lineRule="auto"/>
        <w:ind w:firstLine="709"/>
        <w:jc w:val="both"/>
        <w:rPr>
          <w:rFonts w:ascii="Times New Roman" w:hAnsi="Times New Roman" w:cs="Times New Roman"/>
          <w:sz w:val="24"/>
          <w:szCs w:val="24"/>
        </w:rPr>
      </w:pPr>
      <w:r w:rsidRPr="00501B4C">
        <w:rPr>
          <w:rFonts w:ascii="Times New Roman" w:hAnsi="Times New Roman" w:cs="Times New Roman"/>
          <w:sz w:val="24"/>
          <w:szCs w:val="24"/>
        </w:rPr>
        <w:t xml:space="preserve">В состав Северной технологической зоны входит Пожарский муниципальный район, Красноармейский муниципальный район, Дальнереченский муниципальный район, </w:t>
      </w:r>
      <w:r w:rsidRPr="00501B4C">
        <w:rPr>
          <w:rFonts w:ascii="Times New Roman" w:hAnsi="Times New Roman" w:cs="Times New Roman"/>
          <w:b/>
          <w:sz w:val="24"/>
          <w:szCs w:val="24"/>
          <w:u w:val="single"/>
        </w:rPr>
        <w:t>Дальнереченский городской округ</w:t>
      </w:r>
      <w:r w:rsidRPr="00501B4C">
        <w:rPr>
          <w:rFonts w:ascii="Times New Roman" w:hAnsi="Times New Roman" w:cs="Times New Roman"/>
          <w:sz w:val="24"/>
          <w:szCs w:val="24"/>
        </w:rPr>
        <w:t>, Лесозаводский городской округ, Кировский муниципальный округ.</w:t>
      </w:r>
    </w:p>
    <w:p w:rsidR="00501B4C" w:rsidRPr="00501B4C" w:rsidRDefault="00501B4C" w:rsidP="00501B4C">
      <w:pPr>
        <w:spacing w:line="276" w:lineRule="auto"/>
        <w:ind w:firstLine="709"/>
        <w:jc w:val="both"/>
        <w:rPr>
          <w:rFonts w:ascii="Times New Roman" w:hAnsi="Times New Roman" w:cs="Times New Roman"/>
          <w:sz w:val="24"/>
          <w:szCs w:val="24"/>
        </w:rPr>
      </w:pPr>
      <w:r w:rsidRPr="00501B4C">
        <w:rPr>
          <w:rFonts w:ascii="Times New Roman" w:hAnsi="Times New Roman" w:cs="Times New Roman"/>
          <w:sz w:val="24"/>
          <w:szCs w:val="24"/>
        </w:rPr>
        <w:t>На данный момент в данной зоне функционирует 1 межмуниципальный комплекс в Кировском районе, соответствующий всем необходимым нормам и внесён в список ГРОРО. По мере заполнения этого комплекса планируется реконструкция данного полигона. Также планируется введение в эксплуатацию новых полигонов с сортировочными комплексами в Дальнереченском муниципальном районе и Пожарском муниципальном районе (п. Лучегорск). Кроме того, запланировано строительство двух перегрузочных станций с элементами сортировки в с. Новопокровке, г. Лесозаводске и строительство мусоросжигательных станций в пгт.Восток (Красноармейский район) и с. Ясеневый (Пожарский район).</w:t>
      </w:r>
    </w:p>
    <w:p w:rsidR="00501B4C" w:rsidRPr="00501B4C" w:rsidRDefault="00501B4C" w:rsidP="00501B4C">
      <w:pPr>
        <w:spacing w:line="276" w:lineRule="auto"/>
        <w:ind w:firstLine="709"/>
        <w:jc w:val="both"/>
        <w:rPr>
          <w:rFonts w:ascii="Times New Roman" w:hAnsi="Times New Roman" w:cs="Times New Roman"/>
          <w:sz w:val="24"/>
          <w:szCs w:val="24"/>
        </w:rPr>
      </w:pPr>
      <w:r w:rsidRPr="00501B4C">
        <w:rPr>
          <w:rFonts w:ascii="Times New Roman" w:hAnsi="Times New Roman" w:cs="Times New Roman"/>
          <w:sz w:val="24"/>
          <w:szCs w:val="24"/>
        </w:rPr>
        <w:lastRenderedPageBreak/>
        <w:t>Вторичные компоненты отходов, подлежащие переработке, будут направляться в экотехнопарки в Дальнереченском муниципальном районе и на другие объекты переработки отходов в зависимости от наменклатуры отходов.</w:t>
      </w:r>
    </w:p>
    <w:p w:rsidR="00AE2526" w:rsidRPr="00AE2526" w:rsidRDefault="00AE2526" w:rsidP="00AE2526">
      <w:pPr>
        <w:pStyle w:val="aa"/>
        <w:spacing w:line="276" w:lineRule="auto"/>
        <w:ind w:left="0"/>
      </w:pPr>
      <w:r w:rsidRPr="00AE2526">
        <w:rPr>
          <w:b/>
          <w:i/>
        </w:rPr>
        <w:t>Утилизация отходов</w:t>
      </w:r>
      <w:r w:rsidRPr="00AE2526">
        <w:t xml:space="preserve"> -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w:t>
      </w:r>
    </w:p>
    <w:p w:rsidR="00AE2526" w:rsidRPr="00AE2526" w:rsidRDefault="00AE2526" w:rsidP="00AE2526">
      <w:pPr>
        <w:pStyle w:val="aa"/>
        <w:spacing w:line="276" w:lineRule="auto"/>
        <w:ind w:left="0"/>
      </w:pPr>
      <w:r w:rsidRPr="00AE2526">
        <w:t xml:space="preserve">Сфера утилизации или переработки ТКО в Дальнереченском городском округе, практически не развита. </w:t>
      </w:r>
    </w:p>
    <w:p w:rsidR="00AE2526" w:rsidRPr="00AE2526" w:rsidRDefault="00AE2526" w:rsidP="00AE2526">
      <w:pPr>
        <w:pStyle w:val="aa"/>
        <w:spacing w:line="276" w:lineRule="auto"/>
        <w:ind w:left="0"/>
      </w:pPr>
      <w:r w:rsidRPr="00AE2526">
        <w:t>Не лучшим делом обстоит ситуация с утилизацией опасных и медицинских отходов - отсутствуют объекты по утилизации медицинских отходов, ртутьсодержащих отходов, отработанных нефтепродуктов, автомобильных шин и других резиновых изделий.</w:t>
      </w:r>
    </w:p>
    <w:p w:rsidR="00AE2526" w:rsidRPr="00AE2526" w:rsidRDefault="00AE2526" w:rsidP="00AE2526">
      <w:pPr>
        <w:pStyle w:val="aa"/>
        <w:spacing w:line="276" w:lineRule="auto"/>
        <w:ind w:left="0"/>
      </w:pPr>
      <w:r w:rsidRPr="00AE2526">
        <w:t>Таким образом, учитывая отсутствие конкурентной среды на рынке утилизации отходов, а также то, что деятельность по утилизации отходов не является регулируемой с точки зрения тарифного законодательства, то сфера утилизации ТКО, медицинских отходов может представлять интерес для частных инвесторов при условии обеспечения их соответствующим потоком отходов.</w:t>
      </w:r>
    </w:p>
    <w:p w:rsidR="00AE2526" w:rsidRPr="00AE2526" w:rsidRDefault="00AE2526" w:rsidP="00AE2526">
      <w:pPr>
        <w:pStyle w:val="aa"/>
        <w:spacing w:line="276" w:lineRule="auto"/>
        <w:ind w:left="0"/>
        <w:rPr>
          <w:b/>
          <w:i/>
        </w:rPr>
      </w:pPr>
      <w:r w:rsidRPr="00AE2526">
        <w:rPr>
          <w:b/>
          <w:i/>
        </w:rPr>
        <w:t>Захоронение ТКО</w:t>
      </w:r>
    </w:p>
    <w:p w:rsidR="00AE2526" w:rsidRPr="00AE2526" w:rsidRDefault="00AE2526" w:rsidP="00AE2526">
      <w:pPr>
        <w:pStyle w:val="aa"/>
        <w:spacing w:line="276" w:lineRule="auto"/>
        <w:ind w:left="0"/>
      </w:pPr>
      <w:r w:rsidRPr="00AE2526">
        <w:t>Захоронение ТКО в соответствии с действующим законодательством Российской Федерации осуществляется на специализированных объектах размещения отходов – полигонах ТКО.</w:t>
      </w:r>
    </w:p>
    <w:p w:rsidR="00AE2526" w:rsidRPr="00AE2526" w:rsidRDefault="00AE2526" w:rsidP="00AE2526">
      <w:pPr>
        <w:pStyle w:val="aa"/>
        <w:spacing w:line="276" w:lineRule="auto"/>
        <w:ind w:left="0"/>
      </w:pPr>
      <w:r w:rsidRPr="00AE2526">
        <w:t xml:space="preserve"> Полигон – это сооружение, предназначенное для складирования, изоляции и захоронения ТКО, обеспечивающее защиту от загрязнения атмосферы, почвы, поверхностных и грунтовых вод, препятствующее распространению грызунов, насекомых и болезнетворных микроорганизмов.</w:t>
      </w:r>
    </w:p>
    <w:p w:rsidR="00AE2526" w:rsidRPr="00AE2526" w:rsidRDefault="00AE2526" w:rsidP="00AE2526">
      <w:pPr>
        <w:pStyle w:val="aa"/>
        <w:spacing w:line="276" w:lineRule="auto"/>
        <w:ind w:left="0"/>
      </w:pPr>
      <w:r w:rsidRPr="00AE2526">
        <w:t>Строительство полигона должно соответствовать градостроительным требованиям, специальным инструкциям и правилам, СНиПам и ТЭРам, техническим регламента.</w:t>
      </w:r>
    </w:p>
    <w:p w:rsidR="00AE2526" w:rsidRPr="00AE2526" w:rsidRDefault="00AE2526" w:rsidP="00AE2526">
      <w:pPr>
        <w:pStyle w:val="aa"/>
        <w:spacing w:line="276" w:lineRule="auto"/>
        <w:ind w:left="0"/>
      </w:pPr>
      <w:r w:rsidRPr="00AE2526">
        <w:t>Статьей 12 Федерального закона от 24.06.1998 № 89-ФЗ установлены требования к объектам размещения отходов, а именно:</w:t>
      </w:r>
    </w:p>
    <w:p w:rsidR="00AE2526" w:rsidRPr="00AE2526" w:rsidRDefault="00AE2526" w:rsidP="00AE2526">
      <w:pPr>
        <w:pStyle w:val="aa"/>
        <w:spacing w:line="276" w:lineRule="auto"/>
        <w:ind w:left="0"/>
      </w:pPr>
      <w:r w:rsidRPr="00AE2526">
        <w:t>•</w:t>
      </w:r>
      <w:r w:rsidRPr="00AE2526">
        <w:tab/>
        <w:t>определение места строительства объектов размещения отходов определяется на основе специальных исследований, проводимых в установленном законодательством Российской Федерации в порядке;</w:t>
      </w:r>
    </w:p>
    <w:p w:rsidR="00AE2526" w:rsidRPr="00AE2526" w:rsidRDefault="00AE2526" w:rsidP="00AE2526">
      <w:pPr>
        <w:pStyle w:val="aa"/>
        <w:spacing w:line="276" w:lineRule="auto"/>
        <w:ind w:left="0"/>
      </w:pPr>
      <w:r w:rsidRPr="00AE2526">
        <w:t>•</w:t>
      </w:r>
      <w:r w:rsidRPr="00AE2526">
        <w:tab/>
        <w:t>запрещается захоронение отходов в границах населенных пунктов, лесопарковых, курортных, лечебно-оздоровительных, рекреационных зон, а также водоохранных зон, на водосборных площадях подземных водных объектов, которые используются в целях питьевого и хозяйственно-бытового водоснабжения;</w:t>
      </w:r>
    </w:p>
    <w:p w:rsidR="00AE2526" w:rsidRPr="00AE2526" w:rsidRDefault="00AE2526" w:rsidP="00AE2526">
      <w:pPr>
        <w:pStyle w:val="aa"/>
        <w:spacing w:line="276" w:lineRule="auto"/>
        <w:ind w:left="0"/>
      </w:pPr>
      <w:r w:rsidRPr="00AE2526">
        <w:t>•</w:t>
      </w:r>
      <w:r w:rsidRPr="00AE2526">
        <w:tab/>
        <w:t>запрещается захоронение отходов в местах залегания полезных ископаемых и ведения горных работ в случаях, если возникает угроза загрязнения мест залегания полезных ископаемых и безопасности ведения горных работ;</w:t>
      </w:r>
    </w:p>
    <w:p w:rsidR="00AE2526" w:rsidRPr="00AE2526" w:rsidRDefault="00AE2526" w:rsidP="00AE2526">
      <w:pPr>
        <w:pStyle w:val="aa"/>
        <w:spacing w:line="276" w:lineRule="auto"/>
        <w:ind w:left="0"/>
      </w:pPr>
      <w:r w:rsidRPr="00AE2526">
        <w:t>•</w:t>
      </w:r>
      <w:r w:rsidRPr="00AE2526">
        <w:tab/>
        <w:t>запрещается размещение отходов на объектах, не внесенных в государственный реестр объектов размещения отходов;</w:t>
      </w:r>
    </w:p>
    <w:p w:rsidR="00AE2526" w:rsidRPr="00AE2526" w:rsidRDefault="00AE2526" w:rsidP="00AE2526">
      <w:pPr>
        <w:pStyle w:val="aa"/>
        <w:spacing w:line="276" w:lineRule="auto"/>
        <w:ind w:left="0"/>
      </w:pPr>
      <w:r w:rsidRPr="00AE2526">
        <w:t>•</w:t>
      </w:r>
      <w:r w:rsidRPr="00AE2526">
        <w:tab/>
        <w:t xml:space="preserve">собственники объектов, а также лица во владении и пользовании которых они находятся, обязаны проводить мониторинг состояния и загрязнения окружающей </w:t>
      </w:r>
      <w:r w:rsidRPr="00AE2526">
        <w:lastRenderedPageBreak/>
        <w:t>среды как во время эксплуатации объектов, так и после их закрытия, а также рекультивацию указанных объектов.</w:t>
      </w:r>
    </w:p>
    <w:p w:rsidR="00AE2526" w:rsidRPr="00AE2526" w:rsidRDefault="00AE2526" w:rsidP="00AE2526">
      <w:pPr>
        <w:pStyle w:val="aa"/>
        <w:spacing w:line="276" w:lineRule="auto"/>
        <w:ind w:left="0"/>
      </w:pPr>
      <w:r w:rsidRPr="00AE2526">
        <w:t>Кроме того, в соответствии с Инструкцией по проектированию, строительству и эксплуатации полигонов ТБО, утвержденной Минстроем России в 1996 году, а также Воздушным кодексом РФ, запрещается строительство объектов размещения отходов в 15-ти километровой зоне аэропортов.</w:t>
      </w:r>
    </w:p>
    <w:p w:rsidR="00AE2526" w:rsidRPr="00AE2526" w:rsidRDefault="00AE2526" w:rsidP="00AE2526">
      <w:pPr>
        <w:pStyle w:val="aa"/>
        <w:spacing w:line="276" w:lineRule="auto"/>
        <w:ind w:left="0"/>
      </w:pPr>
      <w:r w:rsidRPr="00AE2526">
        <w:t xml:space="preserve"> Также для полигонов ТБО в соответствии с требованиями СанПин установлена ориентировочная СЗЗ в 500 метров.</w:t>
      </w:r>
    </w:p>
    <w:p w:rsidR="00AE2526" w:rsidRPr="00AE2526" w:rsidRDefault="00AE2526" w:rsidP="00AE2526">
      <w:pPr>
        <w:pStyle w:val="aa"/>
        <w:spacing w:line="276" w:lineRule="auto"/>
        <w:ind w:left="0"/>
      </w:pPr>
      <w:r w:rsidRPr="00AE2526">
        <w:t>Организация, эксплуатирующая Полигон ТКО, должна поставить его на государственный учет, получить разработанные и утвержденные лимиты на размещение ТКО, оформить лицензию на захоронение ТКО, разработать и утвердить тариф и надбавки к тарифу на захоронение ТКО.</w:t>
      </w:r>
    </w:p>
    <w:p w:rsidR="00AE2526" w:rsidRPr="00AE2526" w:rsidRDefault="007237C8" w:rsidP="00AE2526">
      <w:pPr>
        <w:pStyle w:val="aa"/>
        <w:spacing w:line="276" w:lineRule="auto"/>
        <w:ind w:left="0"/>
      </w:pPr>
      <w:r>
        <w:rPr>
          <w:noProof/>
          <w:lang w:eastAsia="ru-RU"/>
        </w:rPr>
        <w:drawing>
          <wp:anchor distT="0" distB="0" distL="114300" distR="114300" simplePos="0" relativeHeight="251679744" behindDoc="1" locked="0" layoutInCell="1" allowOverlap="1">
            <wp:simplePos x="0" y="0"/>
            <wp:positionH relativeFrom="margin">
              <wp:posOffset>1015365</wp:posOffset>
            </wp:positionH>
            <wp:positionV relativeFrom="paragraph">
              <wp:posOffset>979170</wp:posOffset>
            </wp:positionV>
            <wp:extent cx="3743325" cy="5446395"/>
            <wp:effectExtent l="0" t="0" r="9525" b="1905"/>
            <wp:wrapTight wrapText="bothSides">
              <wp:wrapPolygon edited="0">
                <wp:start x="0" y="0"/>
                <wp:lineTo x="0" y="21532"/>
                <wp:lineTo x="21545" y="21532"/>
                <wp:lineTo x="21545" y="0"/>
                <wp:lineTo x="0" y="0"/>
              </wp:wrapPolygon>
            </wp:wrapTight>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6">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3191" t="13968" r="36504" b="7640"/>
                    <a:stretch/>
                  </pic:blipFill>
                  <pic:spPr bwMode="auto">
                    <a:xfrm>
                      <a:off x="0" y="0"/>
                      <a:ext cx="3743325" cy="5446395"/>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AE2526" w:rsidRPr="00AE2526">
        <w:t xml:space="preserve">В настоящее время весь поток отходов направляется на полигон ТБО </w:t>
      </w:r>
      <w:r>
        <w:t xml:space="preserve">в </w:t>
      </w:r>
      <w:r w:rsidR="00AE2526" w:rsidRPr="00AE2526">
        <w:t xml:space="preserve">Кировском районе, п.Кировский, ул. Николая Сорокина, д. 34, в 3,2 км в северо-восточном направлении, ГРОРО № 25-00032-З-00592-250914, организация, занимающаяся размещением, захоронением ТБО является </w:t>
      </w:r>
      <w:r>
        <w:t>К</w:t>
      </w:r>
      <w:r w:rsidR="00AE2526" w:rsidRPr="00AE2526">
        <w:t>ГУП «ПЭО», лицензия представлена ниже по тексту.</w:t>
      </w:r>
    </w:p>
    <w:p w:rsidR="00AE2526" w:rsidRPr="00AE2526" w:rsidRDefault="00AE2526" w:rsidP="00AE2526"/>
    <w:p w:rsidR="00AE2526" w:rsidRPr="00AE2526" w:rsidRDefault="00AE2526" w:rsidP="00AE2526"/>
    <w:p w:rsidR="00D523F1" w:rsidRPr="00D523F1" w:rsidRDefault="00D523F1" w:rsidP="00D523F1"/>
    <w:p w:rsidR="00515D0A" w:rsidRDefault="00515D0A" w:rsidP="00515D0A"/>
    <w:p w:rsidR="00AE2526" w:rsidRDefault="00AE2526" w:rsidP="00515D0A"/>
    <w:p w:rsidR="00AE2526" w:rsidRDefault="00AE2526" w:rsidP="00515D0A"/>
    <w:p w:rsidR="00AE2526" w:rsidRDefault="00AE2526" w:rsidP="00515D0A"/>
    <w:p w:rsidR="00AE2526" w:rsidRDefault="00AE2526" w:rsidP="00515D0A"/>
    <w:p w:rsidR="00AE2526" w:rsidRDefault="00AE2526" w:rsidP="00515D0A"/>
    <w:p w:rsidR="00AE2526" w:rsidRDefault="00AE2526" w:rsidP="00515D0A"/>
    <w:p w:rsidR="00AE2526" w:rsidRDefault="00AE2526" w:rsidP="00515D0A"/>
    <w:p w:rsidR="00AE2526" w:rsidRDefault="00AE2526" w:rsidP="00515D0A"/>
    <w:p w:rsidR="00AE2526" w:rsidRDefault="00AE2526" w:rsidP="00515D0A"/>
    <w:p w:rsidR="00362042" w:rsidRDefault="00194D6D" w:rsidP="009350D4">
      <w:pPr>
        <w:pStyle w:val="2"/>
        <w:numPr>
          <w:ilvl w:val="1"/>
          <w:numId w:val="12"/>
        </w:numPr>
        <w:tabs>
          <w:tab w:val="left" w:pos="360"/>
          <w:tab w:val="left" w:pos="426"/>
        </w:tabs>
        <w:suppressAutoHyphens/>
        <w:spacing w:line="276" w:lineRule="auto"/>
        <w:ind w:left="360" w:firstLine="774"/>
        <w:jc w:val="both"/>
        <w:rPr>
          <w:rFonts w:ascii="Times New Roman" w:hAnsi="Times New Roman" w:cs="Times New Roman"/>
          <w:b/>
          <w:color w:val="auto"/>
          <w:sz w:val="28"/>
          <w:szCs w:val="28"/>
        </w:rPr>
      </w:pPr>
      <w:bookmarkStart w:id="31" w:name="_Toc115129140"/>
      <w:r w:rsidRPr="009350D4">
        <w:rPr>
          <w:rStyle w:val="a5"/>
          <w:rFonts w:ascii="Times New Roman" w:hAnsi="Times New Roman" w:cs="Times New Roman"/>
          <w:i w:val="0"/>
          <w:color w:val="auto"/>
          <w:sz w:val="28"/>
          <w:szCs w:val="28"/>
        </w:rPr>
        <w:lastRenderedPageBreak/>
        <w:t>Техническое обеспечение работы с отходами</w:t>
      </w:r>
      <w:r w:rsidR="00362042" w:rsidRPr="009350D4">
        <w:rPr>
          <w:rFonts w:ascii="Times New Roman" w:hAnsi="Times New Roman" w:cs="Times New Roman"/>
          <w:b/>
          <w:color w:val="auto"/>
          <w:sz w:val="28"/>
          <w:szCs w:val="28"/>
        </w:rPr>
        <w:t>сбор твёрдых бытовых отходов (в том числе раздельный)</w:t>
      </w:r>
      <w:r w:rsidR="009350D4" w:rsidRPr="009350D4">
        <w:rPr>
          <w:rFonts w:ascii="Times New Roman" w:hAnsi="Times New Roman" w:cs="Times New Roman"/>
          <w:b/>
          <w:color w:val="auto"/>
          <w:sz w:val="28"/>
          <w:szCs w:val="28"/>
        </w:rPr>
        <w:t xml:space="preserve">, </w:t>
      </w:r>
      <w:r w:rsidR="00362042" w:rsidRPr="009350D4">
        <w:rPr>
          <w:rFonts w:ascii="Times New Roman" w:hAnsi="Times New Roman" w:cs="Times New Roman"/>
          <w:b/>
          <w:color w:val="auto"/>
          <w:sz w:val="28"/>
          <w:szCs w:val="28"/>
        </w:rPr>
        <w:t>транспортировка твёрдых бытовых отходов</w:t>
      </w:r>
      <w:r w:rsidR="009350D4" w:rsidRPr="009350D4">
        <w:rPr>
          <w:rFonts w:ascii="Times New Roman" w:hAnsi="Times New Roman" w:cs="Times New Roman"/>
          <w:b/>
          <w:color w:val="auto"/>
          <w:sz w:val="28"/>
          <w:szCs w:val="28"/>
        </w:rPr>
        <w:t xml:space="preserve"> и </w:t>
      </w:r>
      <w:r w:rsidR="00362042" w:rsidRPr="009350D4">
        <w:rPr>
          <w:rFonts w:ascii="Times New Roman" w:hAnsi="Times New Roman" w:cs="Times New Roman"/>
          <w:b/>
          <w:color w:val="auto"/>
          <w:sz w:val="28"/>
          <w:szCs w:val="28"/>
        </w:rPr>
        <w:t>размещение твёрдых бытовых отходов.</w:t>
      </w:r>
      <w:bookmarkEnd w:id="31"/>
    </w:p>
    <w:p w:rsidR="009350D4" w:rsidRDefault="009350D4" w:rsidP="009350D4">
      <w:pPr>
        <w:rPr>
          <w:rFonts w:ascii="Times New Roman" w:hAnsi="Times New Roman" w:cs="Times New Roman"/>
          <w:b/>
          <w:i/>
          <w:sz w:val="24"/>
          <w:szCs w:val="24"/>
        </w:rPr>
      </w:pPr>
    </w:p>
    <w:p w:rsidR="009350D4" w:rsidRDefault="009350D4" w:rsidP="009350D4">
      <w:pPr>
        <w:rPr>
          <w:rFonts w:ascii="Times New Roman" w:hAnsi="Times New Roman" w:cs="Times New Roman"/>
          <w:b/>
          <w:i/>
          <w:sz w:val="24"/>
          <w:szCs w:val="24"/>
        </w:rPr>
      </w:pPr>
      <w:r w:rsidRPr="009350D4">
        <w:rPr>
          <w:rFonts w:ascii="Times New Roman" w:hAnsi="Times New Roman" w:cs="Times New Roman"/>
          <w:b/>
          <w:i/>
          <w:sz w:val="24"/>
          <w:szCs w:val="24"/>
        </w:rPr>
        <w:t>Размещение отходов (Полигоны захоронения ТКО)</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 xml:space="preserve">Сложившаяся практика захоронения смешанных отходов привела не только </w:t>
      </w:r>
      <w:r w:rsidR="007237C8" w:rsidRPr="009350D4">
        <w:rPr>
          <w:rFonts w:ascii="Times New Roman" w:hAnsi="Times New Roman" w:cs="Times New Roman"/>
          <w:sz w:val="24"/>
          <w:szCs w:val="24"/>
        </w:rPr>
        <w:t>к безвозмездной потере</w:t>
      </w:r>
      <w:r w:rsidRPr="009350D4">
        <w:rPr>
          <w:rFonts w:ascii="Times New Roman" w:hAnsi="Times New Roman" w:cs="Times New Roman"/>
          <w:sz w:val="24"/>
          <w:szCs w:val="24"/>
        </w:rPr>
        <w:t xml:space="preserve"> земельных угодий, но экологическим проблемам, которые трудно оценить.</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Основным способом обращения твердых коммунальных отходов на территории РФ является полигонное захоронение. Преимущества такого выбора очевидны, казалось бы, очевидны – относительная простота и доступность. Однако, территорий, подходящих для захоронения отходов, в последние годы становится все меньше.</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При депонировании отходов на полигонах происходит анаэробный биохимический процесс разложения органической части ТБО с образованием биогаза, содержащего до 60% метана. Депонирование отходов должно проводиться в соответствии с действующей «Инструкцией по проектированию, эксплуатации и рекультивации полигонов для твердых бытовых отходов», утвержденной Министерством строительства РФ 02.11.1996 г. В инструкции предусмотрены следующие природоохранные требования:</w:t>
      </w:r>
    </w:p>
    <w:p w:rsidR="009350D4" w:rsidRPr="009350D4" w:rsidRDefault="009350D4" w:rsidP="007237C8">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полигон для складирования и хранения ТБО не должен заливаться паводковыми водами.</w:t>
      </w:r>
    </w:p>
    <w:p w:rsidR="009350D4" w:rsidRPr="009350D4" w:rsidRDefault="009350D4" w:rsidP="007237C8">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складирование</w:t>
      </w:r>
      <w:r w:rsidRPr="009350D4">
        <w:rPr>
          <w:rFonts w:ascii="Times New Roman" w:hAnsi="Times New Roman" w:cs="Times New Roman"/>
          <w:sz w:val="24"/>
          <w:szCs w:val="24"/>
        </w:rPr>
        <w:tab/>
        <w:t>и</w:t>
      </w:r>
      <w:r w:rsidRPr="009350D4">
        <w:rPr>
          <w:rFonts w:ascii="Times New Roman" w:hAnsi="Times New Roman" w:cs="Times New Roman"/>
          <w:sz w:val="24"/>
          <w:szCs w:val="24"/>
        </w:rPr>
        <w:tab/>
        <w:t>хранение</w:t>
      </w:r>
      <w:r w:rsidRPr="009350D4">
        <w:rPr>
          <w:rFonts w:ascii="Times New Roman" w:hAnsi="Times New Roman" w:cs="Times New Roman"/>
          <w:sz w:val="24"/>
          <w:szCs w:val="24"/>
        </w:rPr>
        <w:tab/>
        <w:t>ТБО</w:t>
      </w:r>
      <w:r w:rsidRPr="009350D4">
        <w:rPr>
          <w:rFonts w:ascii="Times New Roman" w:hAnsi="Times New Roman" w:cs="Times New Roman"/>
          <w:sz w:val="24"/>
          <w:szCs w:val="24"/>
        </w:rPr>
        <w:tab/>
        <w:t>должно</w:t>
      </w:r>
      <w:r w:rsidRPr="009350D4">
        <w:rPr>
          <w:rFonts w:ascii="Times New Roman" w:hAnsi="Times New Roman" w:cs="Times New Roman"/>
          <w:sz w:val="24"/>
          <w:szCs w:val="24"/>
        </w:rPr>
        <w:tab/>
        <w:t>производитьсяна подготовленное водонепроницаемое основание.</w:t>
      </w:r>
    </w:p>
    <w:p w:rsidR="009350D4" w:rsidRPr="009350D4" w:rsidRDefault="009350D4" w:rsidP="007237C8">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недопустимо попадание грунтовых вод на основание полигона.</w:t>
      </w:r>
    </w:p>
    <w:p w:rsidR="009350D4" w:rsidRPr="009350D4" w:rsidRDefault="009350D4" w:rsidP="007237C8">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недопустимо сжигание ТБО на территории полигона.</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Эти требования при организации полигонов ТБО на территории РФ практически повсеместно полностью или частично не выполняются. В связи с недостаточным количеством обустроенных полигонов для складирования отходов широко распространена практика их размещения в местах неорганизованного складирования (несанкционированные свалки), что представляет особую опасность для окружающей среды. Объемы размещения токсичных отходов на несанкционированных свалках постоянно растут.</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В комплексной стратегии обращения с твердыми коммунальными (бытовыми) отходами в Российской Федерации, утвержденной Приказом Минприроды России от 14.08.2013 № 298 отмечено, что в России преобладает удаление ТКО посредством захоронения и нарушение экологических и санитарно-эпидемиологических требований при их размещении. Это ведет к ряду проблем, которые связаны с негативным воздействием на окружающую среду и среду обитания, включая:</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 xml:space="preserve"> а) загрязнение и захламление земель;</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lastRenderedPageBreak/>
        <w:t>б) загрязнение верхних водоносных горизонтов токсичными веществами, содержащимися в фильтрате, образующемся на полигонах захоронения ТКО;</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в) выделение больших объемов биогаза, содержание в котором преимущественно метана и углекислого газа приводит к изменению климата, а также к самовозгоранию и горению полигонов захоронения ТКО;</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г) негативное воздействие на среду обитания при возгорании полигонов (задымление).</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В результате захоронения отходов в смешанном виде на протяжении десятилетий и даже столетий происходило разложение отходов синтетического происхождения с постоянным выделением в почву, воздух и воду крайне токсичных и опасных веществ.</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Например, полимеры и пластмассы разлагаются в земле более 200 лет. В результате этого процесса выделяется большое количество вредных веществ. Среди наиболее опасных: ядовитая сурьма, гексан, бензол, метан, виниловый ацетат, полихромбефинил, трихлорфторметан. Эти токсичные вещества попадают в почву, воду и атмосферный воздух, оказывая негативное влияние на здоровье человека и состояние окружающей среды.</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В результате действия анаэробных бактерий температура в теле полигона повышается до 25-30С, что наряду с выделением биогаза является причиной самопроизвольного возгорания. В результате в окружающую среду поступают такие ядовитые вещества, как полиароматические углеводороды (ПАУ) в концентрациях, превышающих предельно-допустимые в тысячи раз. Под воздействием солнечного света на водные растворы ПАУ при испарении после выпадения осадков и неконтролируемо.</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Таким образом при выборе технологии по размещению (захоронению) отходов, и прежде всего ТКО, необходимым и достаточным условием является выполнение требований природоохранного и градостроительного законодательства и использование типовой проектной документации по созданию объектов размещения (захоронения) ТКО, прошедших государственную экологическую экспертизу и государственную строительную экспертизу, в тои числе сметной документации (положительное заключение).</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Объекты размещения отходов - специально оборудованные сооружения, предназначенные для размещения отходов и включающие в себя объекты хранения отходов и объекты захоронения отходов.</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 xml:space="preserve">Объекты хранения отходов - специально оборудованные сооружения, которые обустроены в соответствии с требованиями законодательства в </w:t>
      </w:r>
      <w:r w:rsidR="00F51577" w:rsidRPr="009350D4">
        <w:rPr>
          <w:rFonts w:ascii="Times New Roman" w:hAnsi="Times New Roman" w:cs="Times New Roman"/>
          <w:sz w:val="24"/>
          <w:szCs w:val="24"/>
        </w:rPr>
        <w:t>области охраны</w:t>
      </w:r>
      <w:r w:rsidRPr="009350D4">
        <w:rPr>
          <w:rFonts w:ascii="Times New Roman" w:hAnsi="Times New Roman" w:cs="Times New Roman"/>
          <w:sz w:val="24"/>
          <w:szCs w:val="24"/>
        </w:rPr>
        <w:t xml:space="preserve">  окружающей  среды  и  законодательства  в  областиобеспечения санитарно-эпидемиологического благополучия населения и предназначены для долгосрочного складирования отходов в целях их последующих утилизации, обезвреживания, захоронения.</w:t>
      </w:r>
    </w:p>
    <w:p w:rsidR="009350D4" w:rsidRPr="009350D4" w:rsidRDefault="009350D4" w:rsidP="009350D4">
      <w:pPr>
        <w:spacing w:line="276" w:lineRule="auto"/>
        <w:ind w:firstLine="709"/>
        <w:jc w:val="both"/>
        <w:rPr>
          <w:rFonts w:ascii="Times New Roman" w:hAnsi="Times New Roman" w:cs="Times New Roman"/>
          <w:sz w:val="24"/>
          <w:szCs w:val="24"/>
        </w:rPr>
      </w:pPr>
      <w:r w:rsidRPr="00F51577">
        <w:rPr>
          <w:rFonts w:ascii="Times New Roman" w:hAnsi="Times New Roman" w:cs="Times New Roman"/>
          <w:b/>
          <w:sz w:val="24"/>
          <w:szCs w:val="24"/>
        </w:rPr>
        <w:t xml:space="preserve">Полигон </w:t>
      </w:r>
      <w:r w:rsidRPr="009350D4">
        <w:rPr>
          <w:rFonts w:ascii="Times New Roman" w:hAnsi="Times New Roman" w:cs="Times New Roman"/>
          <w:sz w:val="24"/>
          <w:szCs w:val="24"/>
        </w:rPr>
        <w:t xml:space="preserve">– комплекс природоохранительных сооружений, предназначенных для складирования, изоляции и обезвреживания ТКО, обеспечивающих защиту от загрязнения </w:t>
      </w:r>
      <w:r w:rsidRPr="009350D4">
        <w:rPr>
          <w:rFonts w:ascii="Times New Roman" w:hAnsi="Times New Roman" w:cs="Times New Roman"/>
          <w:sz w:val="24"/>
          <w:szCs w:val="24"/>
        </w:rPr>
        <w:lastRenderedPageBreak/>
        <w:t>атмосферы, почвы, поверхностных и грунтовых вод, препятствующие распространению грызунов, насекомых и болезнетворных микроорганизмов.</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Строительство полигона должно соответствовать градостроительным требованиям, специальным инструкциям и правилам, СНиПам и ТЭРам, техническим регламента.</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Строительство полигона осуществляется на основании инженерных изысканий и проектно-сметной документации, прошедших экспертизу и имеющих положительные заключения государственной экологической экспертизы и государственной экспертизы.</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Организация, эксплуатирующая Полигон ТКО должна поставить его на государственный учет, получить разработанные и утвержденные лимиты на размещение ТКО, оформить лицензию на обезвреживание и захоронение ТКО, разработать и утвердить тариф и надбавки к тарифу на захоронение ТКО.</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Все это возможно при создании и вводе в эксплуатацию Полигона ТКО, соответствующего всем требованиям действующего законодательства.</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При выборе участка под Полигон необходимо учитывать:</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отсутствие особо охраняемых природных территорий, водоохранных зон водоемов, лесного фонда в ближайшем окружении полигона;</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наличие расстояния не менее 15 км от аэропорта;</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возможность организовать и соблюдать границы и режим санитарно- защитной зоны;</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близость к источникам отходов (короткое «плечо» подвоза);</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отсутствие месторождений полезных ископаемых.</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Площадка должна размещаться за пределами населенных пунктов.</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В целях уменьшения отрицательного воздействия на окружающую среду при создании современного объекта размещения ТКО и приближенным к ним промышленных отходов должны выполняться следующие требования:</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устройство контролируемого сбора и удаления поверхностных вод ифильтрата по дренажным трубам в пруд накопитель;</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устройство изолированного пруда накопителя;</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устройство локальных очистных сооружений для фильтрата;</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устройство для сбора биогаза;</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устройство площадки с контрольно-дезинфицирующей ванной;</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 xml:space="preserve"> -</w:t>
      </w:r>
      <w:r w:rsidRPr="009350D4">
        <w:rPr>
          <w:rFonts w:ascii="Times New Roman" w:hAnsi="Times New Roman" w:cs="Times New Roman"/>
          <w:sz w:val="24"/>
          <w:szCs w:val="24"/>
        </w:rPr>
        <w:tab/>
        <w:t>устройство водоотводной канавы;</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устройство противопожарных резервуаров;</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обустройство санитарно-защитной зоны, ограждение и озеленение;</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lastRenderedPageBreak/>
        <w:t>-</w:t>
      </w:r>
      <w:r w:rsidRPr="009350D4">
        <w:rPr>
          <w:rFonts w:ascii="Times New Roman" w:hAnsi="Times New Roman" w:cs="Times New Roman"/>
          <w:sz w:val="24"/>
          <w:szCs w:val="24"/>
        </w:rPr>
        <w:tab/>
        <w:t>установка автоматизированной системы по мониторингу (контролю) за составом загрязняющих веществ и объектами их выбросов (сбросов);</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w:t>
      </w:r>
      <w:r w:rsidRPr="009350D4">
        <w:rPr>
          <w:rFonts w:ascii="Times New Roman" w:hAnsi="Times New Roman" w:cs="Times New Roman"/>
          <w:sz w:val="24"/>
          <w:szCs w:val="24"/>
        </w:rPr>
        <w:tab/>
        <w:t>установка автоматизированной системы по наблюдению за состоянием за окружающей средой включая радиационный контроль.</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Для создания защитного экрана основания полигона, надежно защищающего почву и грунтовые воды от химического воздействия свалочного фильтрата, необходимо предусмотреть использование современных гидроизоляционных материалов: геомембрана и геотекстиль (при необходимости по результатам инженерных изысканий).</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Проект должен предусматривать подъездную дорогу, ограждение, освещение, специальную технику для уплотнения и пересыпки отходов, весовую, бытовые помещения для персонала, площадка для компостирования органических отходов, оборудования для измельчения КГО.</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Проект должен предусматривать рекультивацию полигона после окончания его эксплуатации с выполнением всех природоохранных мероприятий.</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Рекультивация закрытого полигона – это комплекс работ, направленных на восстановление продуктивности и народнохозяйственной ценности восстанавливаемой территории, а также на улучшение состояния окружающей среды. Рекультивация проводится по окончании срока стабилизации закрытого полигона – процесс упрочнения свалочного грунта, достижения им постоянно устойчивого состояния – через 2 года после закрытия.</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Услуги на захоронение ТКО регулируются государством, соответственно организация коммунального комплекса, эксплуатирующая объект размещения ТКО должна иметь утвержденную производственную программу, при создании или реконструкции объекта должна иметь утвержденную инвестиционную программу.</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Возмещение всех эксплуатационных и инвестиционных затрат осуществляется поступлением средств от потребителей при предоставлении услуг на захоронение ТКО по утвержденным тарифам и надбавкам к тарифам.</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До недавнего времени, большинство полигонов ТБО создавались за счет бюджетных средств муниципальных образований (до 01.01.2016 года полномочия по организации утилизации (захоронению) ТКО были в введении муниципальных образований) и эксплуатировались МУПами, исоответственно тарифы не предусматривали мероприятия по возврату инвестиций и не соответствовали экономической обоснованности.</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В современных условиях модернизация коммунальной инфраструктуры осуществляется за счет частных инвестиций (собственных или привлеченных) и поэтому тарифы и надбавки должны быть экономически обоснованными и устанавливаться в соответствии с утвержденными производственными и инвестиционными программами.</w:t>
      </w:r>
    </w:p>
    <w:p w:rsidR="009350D4" w:rsidRPr="00F51577" w:rsidRDefault="009350D4" w:rsidP="00F51577">
      <w:pPr>
        <w:spacing w:line="276" w:lineRule="auto"/>
        <w:ind w:firstLine="709"/>
        <w:jc w:val="both"/>
        <w:rPr>
          <w:rFonts w:ascii="Times New Roman" w:hAnsi="Times New Roman" w:cs="Times New Roman"/>
          <w:sz w:val="24"/>
          <w:szCs w:val="24"/>
        </w:rPr>
      </w:pPr>
      <w:r w:rsidRPr="00F51577">
        <w:rPr>
          <w:rFonts w:ascii="Times New Roman" w:hAnsi="Times New Roman" w:cs="Times New Roman"/>
          <w:sz w:val="24"/>
          <w:szCs w:val="24"/>
        </w:rPr>
        <w:t>Необходимым</w:t>
      </w:r>
      <w:r w:rsidR="005039DF" w:rsidRPr="00F51577">
        <w:rPr>
          <w:rFonts w:ascii="Times New Roman" w:hAnsi="Times New Roman" w:cs="Times New Roman"/>
          <w:sz w:val="24"/>
          <w:szCs w:val="24"/>
        </w:rPr>
        <w:t>условиемсоздания</w:t>
      </w:r>
      <w:r w:rsidRPr="00F51577">
        <w:rPr>
          <w:rFonts w:ascii="Times New Roman" w:hAnsi="Times New Roman" w:cs="Times New Roman"/>
          <w:sz w:val="24"/>
          <w:szCs w:val="24"/>
        </w:rPr>
        <w:t>новых</w:t>
      </w:r>
      <w:r w:rsidRPr="00F51577">
        <w:rPr>
          <w:rFonts w:ascii="Times New Roman" w:hAnsi="Times New Roman" w:cs="Times New Roman"/>
          <w:sz w:val="24"/>
          <w:szCs w:val="24"/>
        </w:rPr>
        <w:tab/>
        <w:t>полигоновТКОявляется соответствиепроектно-сметной</w:t>
      </w:r>
      <w:r w:rsidRPr="00F51577">
        <w:rPr>
          <w:rFonts w:ascii="Times New Roman" w:hAnsi="Times New Roman" w:cs="Times New Roman"/>
          <w:sz w:val="24"/>
          <w:szCs w:val="24"/>
        </w:rPr>
        <w:tab/>
        <w:t>документациистроительнымнормами строительным расценкам РФ, подтвержденных государственной экспертизой. Условияи</w:t>
      </w:r>
      <w:r w:rsidRPr="00F51577">
        <w:rPr>
          <w:rFonts w:ascii="Times New Roman" w:hAnsi="Times New Roman" w:cs="Times New Roman"/>
          <w:sz w:val="24"/>
          <w:szCs w:val="24"/>
        </w:rPr>
        <w:lastRenderedPageBreak/>
        <w:tab/>
        <w:t>требованияксоздаваемым</w:t>
      </w:r>
      <w:r w:rsidRPr="00F51577">
        <w:rPr>
          <w:rFonts w:ascii="Times New Roman" w:hAnsi="Times New Roman" w:cs="Times New Roman"/>
          <w:sz w:val="24"/>
          <w:szCs w:val="24"/>
        </w:rPr>
        <w:tab/>
      </w:r>
      <w:r w:rsidR="005039DF">
        <w:rPr>
          <w:rFonts w:ascii="Times New Roman" w:hAnsi="Times New Roman" w:cs="Times New Roman"/>
          <w:sz w:val="24"/>
          <w:szCs w:val="24"/>
        </w:rPr>
        <w:t xml:space="preserve"> о</w:t>
      </w:r>
      <w:r w:rsidRPr="00F51577">
        <w:rPr>
          <w:rFonts w:ascii="Times New Roman" w:hAnsi="Times New Roman" w:cs="Times New Roman"/>
          <w:sz w:val="24"/>
          <w:szCs w:val="24"/>
        </w:rPr>
        <w:t>бъектамвсоответствиис действующимзаконодательством</w:t>
      </w:r>
      <w:r w:rsidRPr="00F51577">
        <w:rPr>
          <w:rFonts w:ascii="Times New Roman" w:hAnsi="Times New Roman" w:cs="Times New Roman"/>
          <w:sz w:val="24"/>
          <w:szCs w:val="24"/>
        </w:rPr>
        <w:tab/>
        <w:t>определяетсясубъектомРФ,какпри утверждении техническогозаданиина</w:t>
      </w:r>
      <w:r w:rsidRPr="00F51577">
        <w:rPr>
          <w:rFonts w:ascii="Times New Roman" w:hAnsi="Times New Roman" w:cs="Times New Roman"/>
          <w:sz w:val="24"/>
          <w:szCs w:val="24"/>
        </w:rPr>
        <w:tab/>
        <w:t>разработкуинвестиционной программы,таки при утверждении технического задания на проектирование и строительство, так и при заключении концессионного соглашения насоздание данного объекта.</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 xml:space="preserve">При определении типового проектного решения создания полигонов ТКО на территории </w:t>
      </w:r>
      <w:r w:rsidR="00F51577">
        <w:rPr>
          <w:rFonts w:ascii="Times New Roman" w:hAnsi="Times New Roman" w:cs="Times New Roman"/>
          <w:sz w:val="24"/>
          <w:szCs w:val="24"/>
        </w:rPr>
        <w:t>Дальнереченского городского округа</w:t>
      </w:r>
      <w:r w:rsidRPr="009350D4">
        <w:rPr>
          <w:rFonts w:ascii="Times New Roman" w:hAnsi="Times New Roman" w:cs="Times New Roman"/>
          <w:sz w:val="24"/>
          <w:szCs w:val="24"/>
        </w:rPr>
        <w:t xml:space="preserve"> были исследованы проекты, технико- экономическиеифинансовыепараметры</w:t>
      </w:r>
      <w:r w:rsidRPr="009350D4">
        <w:rPr>
          <w:rFonts w:ascii="Times New Roman" w:hAnsi="Times New Roman" w:cs="Times New Roman"/>
          <w:sz w:val="24"/>
          <w:szCs w:val="24"/>
        </w:rPr>
        <w:tab/>
        <w:t>построенных</w:t>
      </w:r>
      <w:r w:rsidRPr="009350D4">
        <w:rPr>
          <w:rFonts w:ascii="Times New Roman" w:hAnsi="Times New Roman" w:cs="Times New Roman"/>
          <w:sz w:val="24"/>
          <w:szCs w:val="24"/>
        </w:rPr>
        <w:tab/>
        <w:t>илиреконструированных объектов размещения ТКО за счет частных инвестиций.</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Исследуемые объекты соответствуют санитарным и экологическим требованиям и имеют всю необходимую документацию.</w:t>
      </w:r>
    </w:p>
    <w:p w:rsidR="009350D4" w:rsidRPr="009350D4" w:rsidRDefault="009350D4" w:rsidP="009350D4">
      <w:pPr>
        <w:spacing w:line="276" w:lineRule="auto"/>
        <w:ind w:firstLine="709"/>
        <w:jc w:val="both"/>
        <w:rPr>
          <w:rFonts w:ascii="Times New Roman" w:hAnsi="Times New Roman" w:cs="Times New Roman"/>
          <w:sz w:val="24"/>
          <w:szCs w:val="24"/>
        </w:rPr>
      </w:pPr>
      <w:r w:rsidRPr="009350D4">
        <w:rPr>
          <w:rFonts w:ascii="Times New Roman" w:hAnsi="Times New Roman" w:cs="Times New Roman"/>
          <w:sz w:val="24"/>
          <w:szCs w:val="24"/>
        </w:rPr>
        <w:t>Инвестиционные и эксплуатационные затраты организаций коммунального комплекса, эксплуатирующих полигоны ТБО, отвечающих современным градостроительным и санитарно-эпидемиологическим требованиям</w:t>
      </w:r>
    </w:p>
    <w:tbl>
      <w:tblPr>
        <w:tblStyle w:val="TableNormal"/>
        <w:tblW w:w="9577"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2"/>
        <w:gridCol w:w="2552"/>
        <w:gridCol w:w="2098"/>
        <w:gridCol w:w="905"/>
        <w:gridCol w:w="774"/>
        <w:gridCol w:w="805"/>
        <w:gridCol w:w="1881"/>
      </w:tblGrid>
      <w:tr w:rsidR="00F51577" w:rsidRPr="00F51577" w:rsidTr="00F51577">
        <w:trPr>
          <w:trHeight w:val="1638"/>
        </w:trPr>
        <w:tc>
          <w:tcPr>
            <w:tcW w:w="562" w:type="dxa"/>
            <w:vMerge w:val="restart"/>
            <w:shd w:val="clear" w:color="auto" w:fill="EDEBE0"/>
            <w:vAlign w:val="center"/>
          </w:tcPr>
          <w:p w:rsidR="00F51577" w:rsidRPr="00467E67" w:rsidRDefault="00F51577" w:rsidP="00F51577">
            <w:pPr>
              <w:pStyle w:val="ae"/>
              <w:jc w:val="center"/>
              <w:rPr>
                <w:rFonts w:ascii="Times New Roman" w:hAnsi="Times New Roman" w:cs="Times New Roman"/>
                <w:sz w:val="20"/>
                <w:szCs w:val="20"/>
                <w:lang w:val="ru-RU"/>
              </w:rPr>
            </w:pPr>
          </w:p>
          <w:p w:rsidR="00F51577" w:rsidRPr="00467E67" w:rsidRDefault="00F51577" w:rsidP="00F51577">
            <w:pPr>
              <w:pStyle w:val="ae"/>
              <w:jc w:val="center"/>
              <w:rPr>
                <w:rFonts w:ascii="Times New Roman" w:hAnsi="Times New Roman" w:cs="Times New Roman"/>
                <w:sz w:val="20"/>
                <w:szCs w:val="20"/>
                <w:lang w:val="ru-RU"/>
              </w:rPr>
            </w:pPr>
          </w:p>
          <w:p w:rsidR="00F51577" w:rsidRPr="00F51577" w:rsidRDefault="00F51577" w:rsidP="00F51577">
            <w:pPr>
              <w:pStyle w:val="ae"/>
              <w:jc w:val="center"/>
              <w:rPr>
                <w:rFonts w:ascii="Times New Roman" w:hAnsi="Times New Roman" w:cs="Times New Roman"/>
                <w:b/>
                <w:sz w:val="20"/>
                <w:szCs w:val="20"/>
              </w:rPr>
            </w:pPr>
            <w:r w:rsidRPr="00F51577">
              <w:rPr>
                <w:rFonts w:ascii="Times New Roman" w:hAnsi="Times New Roman" w:cs="Times New Roman"/>
                <w:b/>
                <w:spacing w:val="-10"/>
                <w:sz w:val="20"/>
                <w:szCs w:val="20"/>
              </w:rPr>
              <w:t xml:space="preserve">№ </w:t>
            </w:r>
            <w:r w:rsidRPr="00F51577">
              <w:rPr>
                <w:rFonts w:ascii="Times New Roman" w:hAnsi="Times New Roman" w:cs="Times New Roman"/>
                <w:b/>
                <w:spacing w:val="-6"/>
                <w:sz w:val="20"/>
                <w:szCs w:val="20"/>
              </w:rPr>
              <w:t xml:space="preserve">п/ </w:t>
            </w:r>
            <w:r w:rsidRPr="00F51577">
              <w:rPr>
                <w:rFonts w:ascii="Times New Roman" w:hAnsi="Times New Roman" w:cs="Times New Roman"/>
                <w:b/>
                <w:spacing w:val="-10"/>
                <w:sz w:val="20"/>
                <w:szCs w:val="20"/>
              </w:rPr>
              <w:t>п</w:t>
            </w:r>
          </w:p>
        </w:tc>
        <w:tc>
          <w:tcPr>
            <w:tcW w:w="2552" w:type="dxa"/>
            <w:vMerge w:val="restart"/>
            <w:shd w:val="clear" w:color="auto" w:fill="EDEBE0"/>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b/>
                <w:sz w:val="20"/>
                <w:szCs w:val="20"/>
              </w:rPr>
            </w:pPr>
            <w:r w:rsidRPr="00F51577">
              <w:rPr>
                <w:rFonts w:ascii="Times New Roman" w:hAnsi="Times New Roman" w:cs="Times New Roman"/>
                <w:b/>
                <w:spacing w:val="-2"/>
                <w:sz w:val="20"/>
                <w:szCs w:val="20"/>
              </w:rPr>
              <w:t>Регион, организация</w:t>
            </w:r>
          </w:p>
        </w:tc>
        <w:tc>
          <w:tcPr>
            <w:tcW w:w="2098" w:type="dxa"/>
            <w:vMerge w:val="restart"/>
            <w:shd w:val="clear" w:color="auto" w:fill="EDEBE0"/>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b/>
                <w:sz w:val="20"/>
                <w:szCs w:val="20"/>
              </w:rPr>
            </w:pPr>
            <w:r w:rsidRPr="00F51577">
              <w:rPr>
                <w:rFonts w:ascii="Times New Roman" w:hAnsi="Times New Roman" w:cs="Times New Roman"/>
                <w:b/>
                <w:spacing w:val="-2"/>
                <w:sz w:val="20"/>
                <w:szCs w:val="20"/>
              </w:rPr>
              <w:t xml:space="preserve">Объем инвестиций </w:t>
            </w:r>
            <w:r w:rsidRPr="00F51577">
              <w:rPr>
                <w:rFonts w:ascii="Times New Roman" w:hAnsi="Times New Roman" w:cs="Times New Roman"/>
                <w:b/>
                <w:sz w:val="20"/>
                <w:szCs w:val="20"/>
              </w:rPr>
              <w:t>(млн. руб.)</w:t>
            </w:r>
          </w:p>
        </w:tc>
        <w:tc>
          <w:tcPr>
            <w:tcW w:w="2484" w:type="dxa"/>
            <w:gridSpan w:val="3"/>
            <w:shd w:val="clear" w:color="auto" w:fill="EDEBE0"/>
            <w:vAlign w:val="center"/>
          </w:tcPr>
          <w:p w:rsidR="00F51577" w:rsidRPr="00467E67" w:rsidRDefault="00F51577" w:rsidP="00F51577">
            <w:pPr>
              <w:pStyle w:val="ae"/>
              <w:jc w:val="center"/>
              <w:rPr>
                <w:rFonts w:ascii="Times New Roman" w:hAnsi="Times New Roman" w:cs="Times New Roman"/>
                <w:b/>
                <w:sz w:val="20"/>
                <w:szCs w:val="20"/>
                <w:lang w:val="ru-RU"/>
              </w:rPr>
            </w:pPr>
            <w:r w:rsidRPr="00467E67">
              <w:rPr>
                <w:rFonts w:ascii="Times New Roman" w:hAnsi="Times New Roman" w:cs="Times New Roman"/>
                <w:b/>
                <w:spacing w:val="-2"/>
                <w:sz w:val="20"/>
                <w:szCs w:val="20"/>
                <w:lang w:val="ru-RU"/>
              </w:rPr>
              <w:t>Тариф</w:t>
            </w:r>
            <w:r w:rsidRPr="00467E67">
              <w:rPr>
                <w:rFonts w:ascii="Times New Roman" w:hAnsi="Times New Roman" w:cs="Times New Roman"/>
                <w:b/>
                <w:sz w:val="20"/>
                <w:szCs w:val="20"/>
                <w:lang w:val="ru-RU"/>
              </w:rPr>
              <w:tab/>
            </w:r>
            <w:r w:rsidRPr="00467E67">
              <w:rPr>
                <w:rFonts w:ascii="Times New Roman" w:hAnsi="Times New Roman" w:cs="Times New Roman"/>
                <w:b/>
                <w:spacing w:val="-10"/>
                <w:sz w:val="20"/>
                <w:szCs w:val="20"/>
                <w:lang w:val="ru-RU"/>
              </w:rPr>
              <w:t>и</w:t>
            </w:r>
          </w:p>
          <w:p w:rsidR="00F51577" w:rsidRPr="00467E67" w:rsidRDefault="005039DF" w:rsidP="00F51577">
            <w:pPr>
              <w:pStyle w:val="ae"/>
              <w:jc w:val="center"/>
              <w:rPr>
                <w:rFonts w:ascii="Times New Roman" w:hAnsi="Times New Roman" w:cs="Times New Roman"/>
                <w:b/>
                <w:sz w:val="20"/>
                <w:szCs w:val="20"/>
                <w:lang w:val="ru-RU"/>
              </w:rPr>
            </w:pPr>
            <w:r w:rsidRPr="00467E67">
              <w:rPr>
                <w:rFonts w:ascii="Times New Roman" w:hAnsi="Times New Roman" w:cs="Times New Roman"/>
                <w:b/>
                <w:spacing w:val="-2"/>
                <w:sz w:val="20"/>
                <w:szCs w:val="20"/>
                <w:lang w:val="ru-RU"/>
              </w:rPr>
              <w:t>Н</w:t>
            </w:r>
            <w:r w:rsidR="00F51577" w:rsidRPr="00467E67">
              <w:rPr>
                <w:rFonts w:ascii="Times New Roman" w:hAnsi="Times New Roman" w:cs="Times New Roman"/>
                <w:b/>
                <w:spacing w:val="-2"/>
                <w:sz w:val="20"/>
                <w:szCs w:val="20"/>
                <w:lang w:val="ru-RU"/>
              </w:rPr>
              <w:t>адбавка</w:t>
            </w:r>
            <w:r w:rsidR="00F51577" w:rsidRPr="00467E67">
              <w:rPr>
                <w:rFonts w:ascii="Times New Roman" w:hAnsi="Times New Roman" w:cs="Times New Roman"/>
                <w:b/>
                <w:spacing w:val="-10"/>
                <w:sz w:val="20"/>
                <w:szCs w:val="20"/>
                <w:lang w:val="ru-RU"/>
              </w:rPr>
              <w:t xml:space="preserve">к </w:t>
            </w:r>
            <w:r w:rsidR="00F51577" w:rsidRPr="00467E67">
              <w:rPr>
                <w:rFonts w:ascii="Times New Roman" w:hAnsi="Times New Roman" w:cs="Times New Roman"/>
                <w:b/>
                <w:sz w:val="20"/>
                <w:szCs w:val="20"/>
                <w:lang w:val="ru-RU"/>
              </w:rPr>
              <w:t xml:space="preserve">тарифу (руб./куб. </w:t>
            </w:r>
            <w:r w:rsidR="00F51577" w:rsidRPr="00467E67">
              <w:rPr>
                <w:rFonts w:ascii="Times New Roman" w:hAnsi="Times New Roman" w:cs="Times New Roman"/>
                <w:b/>
                <w:spacing w:val="-6"/>
                <w:sz w:val="20"/>
                <w:szCs w:val="20"/>
                <w:lang w:val="ru-RU"/>
              </w:rPr>
              <w:t>м)</w:t>
            </w:r>
          </w:p>
        </w:tc>
        <w:tc>
          <w:tcPr>
            <w:tcW w:w="1881" w:type="dxa"/>
            <w:vMerge w:val="restart"/>
            <w:shd w:val="clear" w:color="auto" w:fill="EDEBE0"/>
            <w:vAlign w:val="center"/>
          </w:tcPr>
          <w:p w:rsidR="00F51577" w:rsidRPr="00467E67" w:rsidRDefault="00F51577" w:rsidP="00F51577">
            <w:pPr>
              <w:pStyle w:val="ae"/>
              <w:jc w:val="center"/>
              <w:rPr>
                <w:rFonts w:ascii="Times New Roman" w:hAnsi="Times New Roman" w:cs="Times New Roman"/>
                <w:sz w:val="20"/>
                <w:szCs w:val="20"/>
                <w:lang w:val="ru-RU"/>
              </w:rPr>
            </w:pPr>
          </w:p>
          <w:p w:rsidR="00F51577" w:rsidRPr="00467E67" w:rsidRDefault="00F51577" w:rsidP="00F51577">
            <w:pPr>
              <w:pStyle w:val="ae"/>
              <w:jc w:val="center"/>
              <w:rPr>
                <w:rFonts w:ascii="Times New Roman" w:hAnsi="Times New Roman" w:cs="Times New Roman"/>
                <w:b/>
                <w:sz w:val="20"/>
                <w:szCs w:val="20"/>
                <w:lang w:val="ru-RU"/>
              </w:rPr>
            </w:pPr>
            <w:r w:rsidRPr="00467E67">
              <w:rPr>
                <w:rFonts w:ascii="Times New Roman" w:hAnsi="Times New Roman" w:cs="Times New Roman"/>
                <w:b/>
                <w:spacing w:val="-2"/>
                <w:sz w:val="20"/>
                <w:szCs w:val="20"/>
                <w:lang w:val="ru-RU"/>
              </w:rPr>
              <w:t xml:space="preserve">Основание (решение уполномоче </w:t>
            </w:r>
            <w:r w:rsidRPr="00467E67">
              <w:rPr>
                <w:rFonts w:ascii="Times New Roman" w:hAnsi="Times New Roman" w:cs="Times New Roman"/>
                <w:b/>
                <w:sz w:val="20"/>
                <w:szCs w:val="20"/>
                <w:lang w:val="ru-RU"/>
              </w:rPr>
              <w:t>н. органа)</w:t>
            </w:r>
          </w:p>
        </w:tc>
      </w:tr>
      <w:tr w:rsidR="00F51577" w:rsidRPr="00F51577" w:rsidTr="00F51577">
        <w:trPr>
          <w:trHeight w:val="901"/>
        </w:trPr>
        <w:tc>
          <w:tcPr>
            <w:tcW w:w="562" w:type="dxa"/>
            <w:vMerge/>
            <w:tcBorders>
              <w:top w:val="nil"/>
            </w:tcBorders>
            <w:shd w:val="clear" w:color="auto" w:fill="EDEBE0"/>
            <w:vAlign w:val="center"/>
          </w:tcPr>
          <w:p w:rsidR="00F51577" w:rsidRPr="00467E67" w:rsidRDefault="00F51577" w:rsidP="00F51577">
            <w:pPr>
              <w:pStyle w:val="ae"/>
              <w:jc w:val="center"/>
              <w:rPr>
                <w:rFonts w:ascii="Times New Roman" w:hAnsi="Times New Roman" w:cs="Times New Roman"/>
                <w:sz w:val="20"/>
                <w:szCs w:val="20"/>
                <w:lang w:val="ru-RU"/>
              </w:rPr>
            </w:pPr>
          </w:p>
        </w:tc>
        <w:tc>
          <w:tcPr>
            <w:tcW w:w="2552" w:type="dxa"/>
            <w:vMerge/>
            <w:tcBorders>
              <w:top w:val="nil"/>
            </w:tcBorders>
            <w:shd w:val="clear" w:color="auto" w:fill="EDEBE0"/>
            <w:vAlign w:val="center"/>
          </w:tcPr>
          <w:p w:rsidR="00F51577" w:rsidRPr="00467E67" w:rsidRDefault="00F51577" w:rsidP="00F51577">
            <w:pPr>
              <w:pStyle w:val="ae"/>
              <w:jc w:val="center"/>
              <w:rPr>
                <w:rFonts w:ascii="Times New Roman" w:hAnsi="Times New Roman" w:cs="Times New Roman"/>
                <w:sz w:val="20"/>
                <w:szCs w:val="20"/>
                <w:lang w:val="ru-RU"/>
              </w:rPr>
            </w:pPr>
          </w:p>
        </w:tc>
        <w:tc>
          <w:tcPr>
            <w:tcW w:w="2098" w:type="dxa"/>
            <w:vMerge/>
            <w:tcBorders>
              <w:top w:val="nil"/>
            </w:tcBorders>
            <w:shd w:val="clear" w:color="auto" w:fill="EDEBE0"/>
            <w:vAlign w:val="center"/>
          </w:tcPr>
          <w:p w:rsidR="00F51577" w:rsidRPr="00467E67" w:rsidRDefault="00F51577" w:rsidP="00F51577">
            <w:pPr>
              <w:pStyle w:val="ae"/>
              <w:jc w:val="center"/>
              <w:rPr>
                <w:rFonts w:ascii="Times New Roman" w:hAnsi="Times New Roman" w:cs="Times New Roman"/>
                <w:sz w:val="20"/>
                <w:szCs w:val="20"/>
                <w:lang w:val="ru-RU"/>
              </w:rPr>
            </w:pPr>
          </w:p>
        </w:tc>
        <w:tc>
          <w:tcPr>
            <w:tcW w:w="905" w:type="dxa"/>
            <w:shd w:val="clear" w:color="auto" w:fill="EDEBE0"/>
            <w:vAlign w:val="center"/>
          </w:tcPr>
          <w:p w:rsidR="00F51577" w:rsidRPr="00F51577" w:rsidRDefault="00F51577" w:rsidP="00F51577">
            <w:pPr>
              <w:pStyle w:val="ae"/>
              <w:jc w:val="center"/>
              <w:rPr>
                <w:rFonts w:ascii="Times New Roman" w:hAnsi="Times New Roman" w:cs="Times New Roman"/>
                <w:b/>
                <w:sz w:val="20"/>
                <w:szCs w:val="20"/>
              </w:rPr>
            </w:pPr>
            <w:r w:rsidRPr="00F51577">
              <w:rPr>
                <w:rFonts w:ascii="Times New Roman" w:hAnsi="Times New Roman" w:cs="Times New Roman"/>
                <w:b/>
                <w:spacing w:val="-5"/>
                <w:sz w:val="20"/>
                <w:szCs w:val="20"/>
              </w:rPr>
              <w:t>га</w:t>
            </w:r>
          </w:p>
        </w:tc>
        <w:tc>
          <w:tcPr>
            <w:tcW w:w="774" w:type="dxa"/>
            <w:shd w:val="clear" w:color="auto" w:fill="EDEBE0"/>
            <w:vAlign w:val="center"/>
          </w:tcPr>
          <w:p w:rsidR="00F51577" w:rsidRPr="00F51577" w:rsidRDefault="00F51577" w:rsidP="00F51577">
            <w:pPr>
              <w:pStyle w:val="ae"/>
              <w:jc w:val="center"/>
              <w:rPr>
                <w:rFonts w:ascii="Times New Roman" w:hAnsi="Times New Roman" w:cs="Times New Roman"/>
                <w:b/>
                <w:sz w:val="20"/>
                <w:szCs w:val="20"/>
              </w:rPr>
            </w:pPr>
            <w:r w:rsidRPr="00F51577">
              <w:rPr>
                <w:rFonts w:ascii="Times New Roman" w:hAnsi="Times New Roman" w:cs="Times New Roman"/>
                <w:b/>
                <w:spacing w:val="-4"/>
                <w:sz w:val="20"/>
                <w:szCs w:val="20"/>
              </w:rPr>
              <w:t>тари</w:t>
            </w:r>
            <w:r w:rsidRPr="00F51577">
              <w:rPr>
                <w:rFonts w:ascii="Times New Roman" w:hAnsi="Times New Roman" w:cs="Times New Roman"/>
                <w:b/>
                <w:spacing w:val="-10"/>
                <w:sz w:val="20"/>
                <w:szCs w:val="20"/>
              </w:rPr>
              <w:t>ф</w:t>
            </w:r>
          </w:p>
        </w:tc>
        <w:tc>
          <w:tcPr>
            <w:tcW w:w="805" w:type="dxa"/>
            <w:shd w:val="clear" w:color="auto" w:fill="EDEBE0"/>
            <w:vAlign w:val="center"/>
          </w:tcPr>
          <w:p w:rsidR="00F51577" w:rsidRPr="00F51577" w:rsidRDefault="00F51577" w:rsidP="005039DF">
            <w:pPr>
              <w:pStyle w:val="ae"/>
              <w:jc w:val="center"/>
              <w:rPr>
                <w:rFonts w:ascii="Times New Roman" w:hAnsi="Times New Roman" w:cs="Times New Roman"/>
                <w:b/>
                <w:sz w:val="20"/>
                <w:szCs w:val="20"/>
              </w:rPr>
            </w:pPr>
            <w:r w:rsidRPr="00F51577">
              <w:rPr>
                <w:rFonts w:ascii="Times New Roman" w:hAnsi="Times New Roman" w:cs="Times New Roman"/>
                <w:b/>
                <w:spacing w:val="-4"/>
                <w:sz w:val="20"/>
                <w:szCs w:val="20"/>
              </w:rPr>
              <w:t>надб</w:t>
            </w:r>
            <w:r w:rsidRPr="00F51577">
              <w:rPr>
                <w:rFonts w:ascii="Times New Roman" w:hAnsi="Times New Roman" w:cs="Times New Roman"/>
                <w:b/>
                <w:sz w:val="20"/>
                <w:szCs w:val="20"/>
              </w:rPr>
              <w:t>.</w:t>
            </w:r>
          </w:p>
        </w:tc>
        <w:tc>
          <w:tcPr>
            <w:tcW w:w="1881" w:type="dxa"/>
            <w:vMerge/>
            <w:tcBorders>
              <w:top w:val="nil"/>
            </w:tcBorders>
            <w:shd w:val="clear" w:color="auto" w:fill="EDEBE0"/>
            <w:vAlign w:val="center"/>
          </w:tcPr>
          <w:p w:rsidR="00F51577" w:rsidRPr="00F51577" w:rsidRDefault="00F51577" w:rsidP="00F51577">
            <w:pPr>
              <w:pStyle w:val="ae"/>
              <w:jc w:val="center"/>
              <w:rPr>
                <w:rFonts w:ascii="Times New Roman" w:hAnsi="Times New Roman" w:cs="Times New Roman"/>
                <w:sz w:val="20"/>
                <w:szCs w:val="20"/>
              </w:rPr>
            </w:pPr>
          </w:p>
        </w:tc>
      </w:tr>
      <w:tr w:rsidR="00F51577" w:rsidRPr="00F51577" w:rsidTr="00F51577">
        <w:trPr>
          <w:trHeight w:val="900"/>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1</w:t>
            </w:r>
          </w:p>
        </w:tc>
        <w:tc>
          <w:tcPr>
            <w:tcW w:w="255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г.</w:t>
            </w:r>
            <w:r w:rsidRPr="00F51577">
              <w:rPr>
                <w:rFonts w:ascii="Times New Roman" w:hAnsi="Times New Roman" w:cs="Times New Roman"/>
                <w:spacing w:val="-2"/>
                <w:sz w:val="20"/>
                <w:szCs w:val="20"/>
              </w:rPr>
              <w:t>Москва,</w:t>
            </w:r>
            <w:r w:rsidRPr="00F51577">
              <w:rPr>
                <w:rFonts w:ascii="Times New Roman" w:hAnsi="Times New Roman" w:cs="Times New Roman"/>
                <w:spacing w:val="-5"/>
                <w:sz w:val="20"/>
                <w:szCs w:val="20"/>
              </w:rPr>
              <w:t>ГУП</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«Экотехпром»</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85</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140</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10"/>
                <w:sz w:val="20"/>
                <w:szCs w:val="20"/>
              </w:rPr>
              <w:t>№</w:t>
            </w:r>
            <w:r w:rsidRPr="00F51577">
              <w:rPr>
                <w:rFonts w:ascii="Times New Roman" w:hAnsi="Times New Roman" w:cs="Times New Roman"/>
                <w:spacing w:val="-2"/>
                <w:sz w:val="20"/>
                <w:szCs w:val="20"/>
              </w:rPr>
              <w:t>58-</w:t>
            </w:r>
            <w:r w:rsidRPr="00F51577">
              <w:rPr>
                <w:rFonts w:ascii="Times New Roman" w:hAnsi="Times New Roman" w:cs="Times New Roman"/>
                <w:spacing w:val="-10"/>
                <w:sz w:val="20"/>
                <w:szCs w:val="20"/>
              </w:rPr>
              <w:t>р</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 xml:space="preserve">от </w:t>
            </w:r>
            <w:r w:rsidRPr="00F51577">
              <w:rPr>
                <w:rFonts w:ascii="Times New Roman" w:hAnsi="Times New Roman" w:cs="Times New Roman"/>
                <w:spacing w:val="-2"/>
                <w:sz w:val="20"/>
                <w:szCs w:val="20"/>
              </w:rPr>
              <w:t>29.11.2013</w:t>
            </w:r>
          </w:p>
        </w:tc>
      </w:tr>
      <w:tr w:rsidR="00F51577" w:rsidRPr="00F51577" w:rsidTr="00F51577">
        <w:trPr>
          <w:trHeight w:val="1271"/>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2</w:t>
            </w:r>
          </w:p>
        </w:tc>
        <w:tc>
          <w:tcPr>
            <w:tcW w:w="255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Вологодская область,</w:t>
            </w:r>
            <w:r w:rsidRPr="00F51577">
              <w:rPr>
                <w:rFonts w:ascii="Times New Roman" w:hAnsi="Times New Roman" w:cs="Times New Roman"/>
                <w:spacing w:val="-4"/>
                <w:sz w:val="20"/>
                <w:szCs w:val="20"/>
              </w:rPr>
              <w:t>ЗАО</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«Вторресурсы»</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390</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23</w:t>
            </w:r>
            <w:r w:rsidRPr="00F51577">
              <w:rPr>
                <w:rFonts w:ascii="Times New Roman" w:hAnsi="Times New Roman" w:cs="Times New Roman"/>
                <w:spacing w:val="-5"/>
                <w:sz w:val="20"/>
                <w:szCs w:val="20"/>
              </w:rPr>
              <w:t>га</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166,</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9</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187,</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6</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10"/>
                <w:sz w:val="20"/>
                <w:szCs w:val="20"/>
              </w:rPr>
              <w:t>№</w:t>
            </w:r>
            <w:r w:rsidRPr="00F51577">
              <w:rPr>
                <w:rFonts w:ascii="Times New Roman" w:hAnsi="Times New Roman" w:cs="Times New Roman"/>
                <w:spacing w:val="-2"/>
                <w:sz w:val="20"/>
                <w:szCs w:val="20"/>
              </w:rPr>
              <w:t>1174,</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№1392</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29.11.2012</w:t>
            </w:r>
          </w:p>
        </w:tc>
      </w:tr>
      <w:tr w:rsidR="00F51577" w:rsidRPr="00F51577" w:rsidTr="00F51577">
        <w:trPr>
          <w:trHeight w:val="1641"/>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3</w:t>
            </w:r>
          </w:p>
        </w:tc>
        <w:tc>
          <w:tcPr>
            <w:tcW w:w="2552" w:type="dxa"/>
            <w:vAlign w:val="center"/>
          </w:tcPr>
          <w:p w:rsidR="00F51577" w:rsidRPr="00467E67" w:rsidRDefault="00F51577" w:rsidP="00F51577">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Вологодская область,</w:t>
            </w:r>
            <w:r w:rsidRPr="00467E67">
              <w:rPr>
                <w:rFonts w:ascii="Times New Roman" w:hAnsi="Times New Roman" w:cs="Times New Roman"/>
                <w:spacing w:val="-4"/>
                <w:sz w:val="20"/>
                <w:szCs w:val="20"/>
                <w:lang w:val="ru-RU"/>
              </w:rPr>
              <w:t>ООО</w:t>
            </w:r>
            <w:r w:rsidRPr="00467E67">
              <w:rPr>
                <w:rFonts w:ascii="Times New Roman" w:hAnsi="Times New Roman" w:cs="Times New Roman"/>
                <w:spacing w:val="-2"/>
                <w:sz w:val="20"/>
                <w:szCs w:val="20"/>
                <w:lang w:val="ru-RU"/>
              </w:rPr>
              <w:t>«Верховажье- СтройСервис»</w:t>
            </w:r>
          </w:p>
        </w:tc>
        <w:tc>
          <w:tcPr>
            <w:tcW w:w="2098" w:type="dxa"/>
            <w:vAlign w:val="center"/>
          </w:tcPr>
          <w:p w:rsidR="00F51577" w:rsidRPr="00467E67" w:rsidRDefault="00F51577" w:rsidP="00F51577">
            <w:pPr>
              <w:pStyle w:val="ae"/>
              <w:jc w:val="center"/>
              <w:rPr>
                <w:rFonts w:ascii="Times New Roman" w:hAnsi="Times New Roman" w:cs="Times New Roman"/>
                <w:sz w:val="20"/>
                <w:szCs w:val="20"/>
                <w:lang w:val="ru-RU"/>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5.6</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190</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10"/>
                <w:sz w:val="20"/>
                <w:szCs w:val="20"/>
              </w:rPr>
              <w:t>№</w:t>
            </w:r>
            <w:r w:rsidRPr="00F51577">
              <w:rPr>
                <w:rFonts w:ascii="Times New Roman" w:hAnsi="Times New Roman" w:cs="Times New Roman"/>
                <w:spacing w:val="-5"/>
                <w:sz w:val="20"/>
                <w:szCs w:val="20"/>
              </w:rPr>
              <w:t>857</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19.12.2013</w:t>
            </w:r>
          </w:p>
        </w:tc>
      </w:tr>
      <w:tr w:rsidR="00F51577" w:rsidRPr="00F51577" w:rsidTr="00F51577">
        <w:trPr>
          <w:trHeight w:val="1271"/>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4</w:t>
            </w:r>
          </w:p>
        </w:tc>
        <w:tc>
          <w:tcPr>
            <w:tcW w:w="255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Тамбовская область,</w:t>
            </w:r>
            <w:r w:rsidRPr="00F51577">
              <w:rPr>
                <w:rFonts w:ascii="Times New Roman" w:hAnsi="Times New Roman" w:cs="Times New Roman"/>
                <w:spacing w:val="-4"/>
                <w:sz w:val="20"/>
                <w:szCs w:val="20"/>
              </w:rPr>
              <w:t>ООО</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«КомЭк»</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125</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10</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162,</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8</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62,1</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10"/>
                <w:sz w:val="20"/>
                <w:szCs w:val="20"/>
              </w:rPr>
              <w:t>№</w:t>
            </w:r>
            <w:r w:rsidRPr="00F51577">
              <w:rPr>
                <w:rFonts w:ascii="Times New Roman" w:hAnsi="Times New Roman" w:cs="Times New Roman"/>
                <w:sz w:val="20"/>
                <w:szCs w:val="20"/>
              </w:rPr>
              <w:t>52-</w:t>
            </w:r>
            <w:r w:rsidRPr="00F51577">
              <w:rPr>
                <w:rFonts w:ascii="Times New Roman" w:hAnsi="Times New Roman" w:cs="Times New Roman"/>
                <w:spacing w:val="-5"/>
                <w:sz w:val="20"/>
                <w:szCs w:val="20"/>
              </w:rPr>
              <w:t>ж,</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№949</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21.06.2013</w:t>
            </w:r>
          </w:p>
        </w:tc>
      </w:tr>
      <w:tr w:rsidR="00F51577" w:rsidRPr="00F51577" w:rsidTr="00F51577">
        <w:trPr>
          <w:trHeight w:val="1272"/>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5</w:t>
            </w:r>
          </w:p>
        </w:tc>
        <w:tc>
          <w:tcPr>
            <w:tcW w:w="255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Кемеровская область,</w:t>
            </w:r>
            <w:r w:rsidRPr="00F51577">
              <w:rPr>
                <w:rFonts w:ascii="Times New Roman" w:hAnsi="Times New Roman" w:cs="Times New Roman"/>
                <w:spacing w:val="-4"/>
                <w:sz w:val="20"/>
                <w:szCs w:val="20"/>
              </w:rPr>
              <w:t>ООО</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«ЭкоЛэнд»</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728</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35</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271,</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8</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36,8</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10"/>
                <w:sz w:val="20"/>
                <w:szCs w:val="20"/>
              </w:rPr>
              <w:t>№</w:t>
            </w:r>
            <w:r w:rsidRPr="00F51577">
              <w:rPr>
                <w:rFonts w:ascii="Times New Roman" w:hAnsi="Times New Roman" w:cs="Times New Roman"/>
                <w:spacing w:val="-5"/>
                <w:sz w:val="20"/>
                <w:szCs w:val="20"/>
              </w:rPr>
              <w:t>455</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29.11.2013</w:t>
            </w:r>
          </w:p>
        </w:tc>
      </w:tr>
      <w:tr w:rsidR="00F51577" w:rsidRPr="00F51577" w:rsidTr="00F51577">
        <w:trPr>
          <w:trHeight w:val="1638"/>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6</w:t>
            </w:r>
          </w:p>
        </w:tc>
        <w:tc>
          <w:tcPr>
            <w:tcW w:w="2552" w:type="dxa"/>
            <w:vAlign w:val="center"/>
          </w:tcPr>
          <w:p w:rsidR="00F51577" w:rsidRPr="00467E67" w:rsidRDefault="00F51577" w:rsidP="00F51577">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Саратовская область,</w:t>
            </w:r>
            <w:r w:rsidRPr="00467E67">
              <w:rPr>
                <w:rFonts w:ascii="Times New Roman" w:hAnsi="Times New Roman" w:cs="Times New Roman"/>
                <w:spacing w:val="-4"/>
                <w:sz w:val="20"/>
                <w:szCs w:val="20"/>
                <w:lang w:val="ru-RU"/>
              </w:rPr>
              <w:t>ЗАО</w:t>
            </w:r>
          </w:p>
          <w:p w:rsidR="00F51577" w:rsidRPr="00467E67" w:rsidRDefault="00F51577" w:rsidP="00F51577">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«Управление отходами»</w:t>
            </w:r>
          </w:p>
        </w:tc>
        <w:tc>
          <w:tcPr>
            <w:tcW w:w="2098" w:type="dxa"/>
            <w:vAlign w:val="center"/>
          </w:tcPr>
          <w:p w:rsidR="00F51577" w:rsidRPr="00467E67" w:rsidRDefault="00F51577" w:rsidP="00F51577">
            <w:pPr>
              <w:pStyle w:val="ae"/>
              <w:jc w:val="center"/>
              <w:rPr>
                <w:rFonts w:ascii="Times New Roman" w:hAnsi="Times New Roman" w:cs="Times New Roman"/>
                <w:sz w:val="20"/>
                <w:szCs w:val="20"/>
                <w:lang w:val="ru-RU"/>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500</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(2</w:t>
            </w:r>
            <w:r w:rsidRPr="00F51577">
              <w:rPr>
                <w:rFonts w:ascii="Times New Roman" w:hAnsi="Times New Roman" w:cs="Times New Roman"/>
                <w:spacing w:val="-2"/>
                <w:sz w:val="20"/>
                <w:szCs w:val="20"/>
              </w:rPr>
              <w:t>полигона)</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20</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296</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12.02.2015</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 xml:space="preserve">№ </w:t>
            </w:r>
            <w:r w:rsidRPr="00F51577">
              <w:rPr>
                <w:rFonts w:ascii="Times New Roman" w:hAnsi="Times New Roman" w:cs="Times New Roman"/>
                <w:spacing w:val="-5"/>
                <w:sz w:val="20"/>
                <w:szCs w:val="20"/>
              </w:rPr>
              <w:t>6/1</w:t>
            </w:r>
          </w:p>
        </w:tc>
      </w:tr>
      <w:tr w:rsidR="00F51577" w:rsidRPr="00F51577" w:rsidTr="00F51577">
        <w:trPr>
          <w:trHeight w:val="1271"/>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7</w:t>
            </w:r>
          </w:p>
        </w:tc>
        <w:tc>
          <w:tcPr>
            <w:tcW w:w="255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 xml:space="preserve">Архангельская </w:t>
            </w:r>
            <w:r w:rsidRPr="00F51577">
              <w:rPr>
                <w:rFonts w:ascii="Times New Roman" w:hAnsi="Times New Roman" w:cs="Times New Roman"/>
                <w:sz w:val="20"/>
                <w:szCs w:val="20"/>
              </w:rPr>
              <w:t>обл.ЗАО«Лидер»</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873</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30</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 xml:space="preserve">Идет </w:t>
            </w:r>
            <w:r w:rsidRPr="00F51577">
              <w:rPr>
                <w:rFonts w:ascii="Times New Roman" w:hAnsi="Times New Roman" w:cs="Times New Roman"/>
                <w:spacing w:val="-2"/>
                <w:sz w:val="20"/>
                <w:szCs w:val="20"/>
              </w:rPr>
              <w:t xml:space="preserve">строительств </w:t>
            </w:r>
            <w:r w:rsidRPr="00F51577">
              <w:rPr>
                <w:rFonts w:ascii="Times New Roman" w:hAnsi="Times New Roman" w:cs="Times New Roman"/>
                <w:spacing w:val="-10"/>
                <w:sz w:val="20"/>
                <w:szCs w:val="20"/>
              </w:rPr>
              <w:t>о</w:t>
            </w:r>
          </w:p>
        </w:tc>
      </w:tr>
      <w:tr w:rsidR="00F51577" w:rsidRPr="00F51577" w:rsidTr="00F51577">
        <w:trPr>
          <w:trHeight w:val="1271"/>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8</w:t>
            </w:r>
          </w:p>
        </w:tc>
        <w:tc>
          <w:tcPr>
            <w:tcW w:w="2552" w:type="dxa"/>
            <w:vAlign w:val="center"/>
          </w:tcPr>
          <w:p w:rsidR="00F51577" w:rsidRPr="00467E67" w:rsidRDefault="00F51577" w:rsidP="00F51577">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Ставропольский </w:t>
            </w:r>
            <w:r w:rsidRPr="00467E67">
              <w:rPr>
                <w:rFonts w:ascii="Times New Roman" w:hAnsi="Times New Roman" w:cs="Times New Roman"/>
                <w:spacing w:val="-4"/>
                <w:sz w:val="20"/>
                <w:szCs w:val="20"/>
                <w:lang w:val="ru-RU"/>
              </w:rPr>
              <w:t xml:space="preserve">край,ООО«Эко- </w:t>
            </w:r>
            <w:r w:rsidRPr="00467E67">
              <w:rPr>
                <w:rFonts w:ascii="Times New Roman" w:hAnsi="Times New Roman" w:cs="Times New Roman"/>
                <w:spacing w:val="-2"/>
                <w:sz w:val="20"/>
                <w:szCs w:val="20"/>
                <w:lang w:val="ru-RU"/>
              </w:rPr>
              <w:t>Сити»</w:t>
            </w:r>
          </w:p>
        </w:tc>
        <w:tc>
          <w:tcPr>
            <w:tcW w:w="2098" w:type="dxa"/>
            <w:vAlign w:val="center"/>
          </w:tcPr>
          <w:p w:rsidR="00F51577" w:rsidRPr="00467E67" w:rsidRDefault="00F51577" w:rsidP="00F51577">
            <w:pPr>
              <w:pStyle w:val="ae"/>
              <w:jc w:val="center"/>
              <w:rPr>
                <w:rFonts w:ascii="Times New Roman" w:hAnsi="Times New Roman" w:cs="Times New Roman"/>
                <w:sz w:val="20"/>
                <w:szCs w:val="20"/>
                <w:lang w:val="ru-RU"/>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200</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15</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207</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10"/>
                <w:sz w:val="20"/>
                <w:szCs w:val="20"/>
              </w:rPr>
              <w:t>№</w:t>
            </w:r>
            <w:r w:rsidRPr="00F51577">
              <w:rPr>
                <w:rFonts w:ascii="Times New Roman" w:hAnsi="Times New Roman" w:cs="Times New Roman"/>
                <w:spacing w:val="-4"/>
                <w:sz w:val="20"/>
                <w:szCs w:val="20"/>
              </w:rPr>
              <w:t>58/2</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26.11.2012</w:t>
            </w:r>
          </w:p>
        </w:tc>
      </w:tr>
      <w:tr w:rsidR="00F51577" w:rsidRPr="00F51577" w:rsidTr="00F51577">
        <w:trPr>
          <w:trHeight w:val="1269"/>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9</w:t>
            </w:r>
          </w:p>
        </w:tc>
        <w:tc>
          <w:tcPr>
            <w:tcW w:w="255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 xml:space="preserve">Волгоградская </w:t>
            </w:r>
            <w:r w:rsidRPr="00F51577">
              <w:rPr>
                <w:rFonts w:ascii="Times New Roman" w:hAnsi="Times New Roman" w:cs="Times New Roman"/>
                <w:sz w:val="20"/>
                <w:szCs w:val="20"/>
              </w:rPr>
              <w:t>обл.ЗАО«Лидер»</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239</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(первая очередь)</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10</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150</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120</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 xml:space="preserve">Идет </w:t>
            </w:r>
            <w:r w:rsidRPr="00F51577">
              <w:rPr>
                <w:rFonts w:ascii="Times New Roman" w:hAnsi="Times New Roman" w:cs="Times New Roman"/>
                <w:spacing w:val="-2"/>
                <w:sz w:val="20"/>
                <w:szCs w:val="20"/>
              </w:rPr>
              <w:t>строительств</w:t>
            </w:r>
            <w:r w:rsidRPr="00F51577">
              <w:rPr>
                <w:rFonts w:ascii="Times New Roman" w:hAnsi="Times New Roman" w:cs="Times New Roman"/>
                <w:spacing w:val="-10"/>
                <w:sz w:val="20"/>
                <w:szCs w:val="20"/>
              </w:rPr>
              <w:t>о</w:t>
            </w:r>
          </w:p>
        </w:tc>
      </w:tr>
      <w:tr w:rsidR="00F51577" w:rsidRPr="00F51577" w:rsidTr="00F51577">
        <w:trPr>
          <w:trHeight w:val="2013"/>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10</w:t>
            </w:r>
          </w:p>
        </w:tc>
        <w:tc>
          <w:tcPr>
            <w:tcW w:w="2552" w:type="dxa"/>
            <w:vAlign w:val="center"/>
          </w:tcPr>
          <w:p w:rsidR="00F51577" w:rsidRPr="00467E67" w:rsidRDefault="00F51577" w:rsidP="00F51577">
            <w:pPr>
              <w:pStyle w:val="ae"/>
              <w:jc w:val="center"/>
              <w:rPr>
                <w:rFonts w:ascii="Times New Roman" w:hAnsi="Times New Roman" w:cs="Times New Roman"/>
                <w:sz w:val="20"/>
                <w:szCs w:val="20"/>
                <w:lang w:val="ru-RU"/>
              </w:rPr>
            </w:pPr>
          </w:p>
          <w:p w:rsidR="00F51577" w:rsidRPr="00467E67" w:rsidRDefault="00F51577" w:rsidP="00F51577">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Нижегородская</w:t>
            </w:r>
            <w:r w:rsidRPr="00467E67">
              <w:rPr>
                <w:rFonts w:ascii="Times New Roman" w:hAnsi="Times New Roman" w:cs="Times New Roman"/>
                <w:spacing w:val="-4"/>
                <w:sz w:val="20"/>
                <w:szCs w:val="20"/>
                <w:lang w:val="ru-RU"/>
              </w:rPr>
              <w:t>обл.ЗАО</w:t>
            </w:r>
          </w:p>
          <w:p w:rsidR="00F51577" w:rsidRPr="00467E67" w:rsidRDefault="00F51577" w:rsidP="00F51577">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«Управление отходами-НН»</w:t>
            </w:r>
          </w:p>
        </w:tc>
        <w:tc>
          <w:tcPr>
            <w:tcW w:w="2098" w:type="dxa"/>
            <w:vAlign w:val="center"/>
          </w:tcPr>
          <w:p w:rsidR="00F51577" w:rsidRPr="00467E67" w:rsidRDefault="00F51577" w:rsidP="00F51577">
            <w:pPr>
              <w:pStyle w:val="ae"/>
              <w:jc w:val="center"/>
              <w:rPr>
                <w:rFonts w:ascii="Times New Roman" w:hAnsi="Times New Roman" w:cs="Times New Roman"/>
                <w:sz w:val="20"/>
                <w:szCs w:val="20"/>
                <w:lang w:val="ru-RU"/>
              </w:rPr>
            </w:pPr>
          </w:p>
          <w:p w:rsidR="00F51577" w:rsidRPr="00467E67" w:rsidRDefault="00F51577" w:rsidP="00F51577">
            <w:pPr>
              <w:pStyle w:val="ae"/>
              <w:jc w:val="center"/>
              <w:rPr>
                <w:rFonts w:ascii="Times New Roman" w:hAnsi="Times New Roman" w:cs="Times New Roman"/>
                <w:sz w:val="20"/>
                <w:szCs w:val="20"/>
                <w:lang w:val="ru-RU"/>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200</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10</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284</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10"/>
                <w:sz w:val="20"/>
                <w:szCs w:val="20"/>
              </w:rPr>
              <w:t>№</w:t>
            </w:r>
            <w:r w:rsidRPr="00F51577">
              <w:rPr>
                <w:rFonts w:ascii="Times New Roman" w:hAnsi="Times New Roman" w:cs="Times New Roman"/>
                <w:spacing w:val="-4"/>
                <w:sz w:val="20"/>
                <w:szCs w:val="20"/>
              </w:rPr>
              <w:t>53/6</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22.11.2013</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(на</w:t>
            </w:r>
            <w:r w:rsidRPr="00F51577">
              <w:rPr>
                <w:rFonts w:ascii="Times New Roman" w:hAnsi="Times New Roman" w:cs="Times New Roman"/>
                <w:spacing w:val="-2"/>
                <w:sz w:val="20"/>
                <w:szCs w:val="20"/>
              </w:rPr>
              <w:t>условиях концессии)</w:t>
            </w:r>
          </w:p>
        </w:tc>
      </w:tr>
      <w:tr w:rsidR="00F51577" w:rsidRPr="00F51577" w:rsidTr="00F51577">
        <w:trPr>
          <w:trHeight w:val="1641"/>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11</w:t>
            </w:r>
          </w:p>
        </w:tc>
        <w:tc>
          <w:tcPr>
            <w:tcW w:w="255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Астраханскаяобл., ЗАО «АПЭК»</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257</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15</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188</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35,6</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10"/>
                <w:sz w:val="20"/>
                <w:szCs w:val="20"/>
              </w:rPr>
              <w:t>№</w:t>
            </w:r>
            <w:r w:rsidRPr="00F51577">
              <w:rPr>
                <w:rFonts w:ascii="Times New Roman" w:hAnsi="Times New Roman" w:cs="Times New Roman"/>
                <w:spacing w:val="-5"/>
                <w:sz w:val="20"/>
                <w:szCs w:val="20"/>
              </w:rPr>
              <w:t>58</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13.05.2010</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 xml:space="preserve">и№890от </w:t>
            </w:r>
            <w:r w:rsidRPr="00F51577">
              <w:rPr>
                <w:rFonts w:ascii="Times New Roman" w:hAnsi="Times New Roman" w:cs="Times New Roman"/>
                <w:spacing w:val="-2"/>
                <w:sz w:val="20"/>
                <w:szCs w:val="20"/>
              </w:rPr>
              <w:t>10.06.2013</w:t>
            </w:r>
          </w:p>
        </w:tc>
      </w:tr>
      <w:tr w:rsidR="00F51577" w:rsidRPr="00F51577" w:rsidTr="00F51577">
        <w:trPr>
          <w:trHeight w:val="899"/>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12</w:t>
            </w:r>
          </w:p>
        </w:tc>
        <w:tc>
          <w:tcPr>
            <w:tcW w:w="2552" w:type="dxa"/>
            <w:vAlign w:val="center"/>
          </w:tcPr>
          <w:p w:rsidR="00F51577" w:rsidRPr="00467E67" w:rsidRDefault="00F51577" w:rsidP="00F51577">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С-Петербург,</w:t>
            </w:r>
            <w:r w:rsidRPr="00467E67">
              <w:rPr>
                <w:rFonts w:ascii="Times New Roman" w:hAnsi="Times New Roman" w:cs="Times New Roman"/>
                <w:spacing w:val="-5"/>
                <w:sz w:val="20"/>
                <w:szCs w:val="20"/>
                <w:lang w:val="ru-RU"/>
              </w:rPr>
              <w:t>ООО</w:t>
            </w:r>
          </w:p>
          <w:p w:rsidR="00F51577" w:rsidRPr="00467E67" w:rsidRDefault="00F51577" w:rsidP="00F51577">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«Новыйсвет-</w:t>
            </w:r>
            <w:r w:rsidRPr="00467E67">
              <w:rPr>
                <w:rFonts w:ascii="Times New Roman" w:hAnsi="Times New Roman" w:cs="Times New Roman"/>
                <w:spacing w:val="-4"/>
                <w:sz w:val="20"/>
                <w:szCs w:val="20"/>
                <w:lang w:val="ru-RU"/>
              </w:rPr>
              <w:t>ЭКО»</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25</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163</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№330-</w:t>
            </w:r>
            <w:r w:rsidRPr="00F51577">
              <w:rPr>
                <w:rFonts w:ascii="Times New Roman" w:hAnsi="Times New Roman" w:cs="Times New Roman"/>
                <w:spacing w:val="-10"/>
                <w:sz w:val="20"/>
                <w:szCs w:val="20"/>
              </w:rPr>
              <w:t>р</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26.11.2014</w:t>
            </w:r>
          </w:p>
        </w:tc>
      </w:tr>
      <w:tr w:rsidR="00F51577" w:rsidRPr="00F51577" w:rsidTr="00F51577">
        <w:trPr>
          <w:trHeight w:val="1271"/>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13</w:t>
            </w:r>
          </w:p>
        </w:tc>
        <w:tc>
          <w:tcPr>
            <w:tcW w:w="2552" w:type="dxa"/>
            <w:vAlign w:val="center"/>
          </w:tcPr>
          <w:p w:rsidR="00F51577" w:rsidRPr="00467E67" w:rsidRDefault="00F51577" w:rsidP="00F51577">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Краснодарский </w:t>
            </w:r>
            <w:r w:rsidRPr="00467E67">
              <w:rPr>
                <w:rFonts w:ascii="Times New Roman" w:hAnsi="Times New Roman" w:cs="Times New Roman"/>
                <w:sz w:val="20"/>
                <w:szCs w:val="20"/>
                <w:lang w:val="ru-RU"/>
              </w:rPr>
              <w:t xml:space="preserve">край, ООО «Терра- </w:t>
            </w:r>
            <w:r w:rsidRPr="00467E67">
              <w:rPr>
                <w:rFonts w:ascii="Times New Roman" w:hAnsi="Times New Roman" w:cs="Times New Roman"/>
                <w:spacing w:val="-6"/>
                <w:sz w:val="20"/>
                <w:szCs w:val="20"/>
                <w:lang w:val="ru-RU"/>
              </w:rPr>
              <w:t>Н»</w:t>
            </w:r>
          </w:p>
        </w:tc>
        <w:tc>
          <w:tcPr>
            <w:tcW w:w="2098" w:type="dxa"/>
            <w:vAlign w:val="center"/>
          </w:tcPr>
          <w:p w:rsidR="00F51577" w:rsidRPr="00467E67" w:rsidRDefault="00F51577" w:rsidP="00F51577">
            <w:pPr>
              <w:pStyle w:val="ae"/>
              <w:jc w:val="center"/>
              <w:rPr>
                <w:rFonts w:ascii="Times New Roman" w:hAnsi="Times New Roman" w:cs="Times New Roman"/>
                <w:sz w:val="20"/>
                <w:szCs w:val="20"/>
                <w:lang w:val="ru-RU"/>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150</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10</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235,</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6</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№10374</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от</w:t>
            </w:r>
            <w:r w:rsidRPr="00F51577">
              <w:rPr>
                <w:rFonts w:ascii="Times New Roman" w:hAnsi="Times New Roman" w:cs="Times New Roman"/>
                <w:spacing w:val="-2"/>
                <w:sz w:val="20"/>
                <w:szCs w:val="20"/>
              </w:rPr>
              <w:t>31.12.2014</w:t>
            </w:r>
          </w:p>
        </w:tc>
      </w:tr>
      <w:tr w:rsidR="00F51577" w:rsidRPr="00F51577" w:rsidTr="00F51577">
        <w:trPr>
          <w:trHeight w:val="1480"/>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14</w:t>
            </w:r>
          </w:p>
        </w:tc>
        <w:tc>
          <w:tcPr>
            <w:tcW w:w="255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Белгородская область</w:t>
            </w:r>
            <w:r w:rsidRPr="00F51577">
              <w:rPr>
                <w:rFonts w:ascii="Times New Roman" w:hAnsi="Times New Roman" w:cs="Times New Roman"/>
                <w:spacing w:val="-4"/>
                <w:sz w:val="20"/>
                <w:szCs w:val="20"/>
              </w:rPr>
              <w:t>ООО</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«Флагман»</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216</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10</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135,</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6</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4"/>
                <w:sz w:val="20"/>
                <w:szCs w:val="20"/>
              </w:rPr>
              <w:t>101,</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1</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№1от</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28.07.2015</w:t>
            </w: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 xml:space="preserve">городская </w:t>
            </w:r>
            <w:r w:rsidRPr="00F51577">
              <w:rPr>
                <w:rFonts w:ascii="Times New Roman" w:hAnsi="Times New Roman" w:cs="Times New Roman"/>
                <w:spacing w:val="-4"/>
                <w:sz w:val="20"/>
                <w:szCs w:val="20"/>
              </w:rPr>
              <w:t>Дума</w:t>
            </w:r>
          </w:p>
        </w:tc>
      </w:tr>
      <w:tr w:rsidR="00F51577" w:rsidRPr="00F51577" w:rsidTr="00F51577">
        <w:trPr>
          <w:trHeight w:val="1111"/>
        </w:trPr>
        <w:tc>
          <w:tcPr>
            <w:tcW w:w="562"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15</w:t>
            </w:r>
          </w:p>
        </w:tc>
        <w:tc>
          <w:tcPr>
            <w:tcW w:w="2552" w:type="dxa"/>
            <w:vAlign w:val="center"/>
          </w:tcPr>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z w:val="20"/>
                <w:szCs w:val="20"/>
              </w:rPr>
              <w:t xml:space="preserve">Костромская обл. </w:t>
            </w:r>
            <w:r>
              <w:rPr>
                <w:rFonts w:ascii="Times New Roman" w:hAnsi="Times New Roman" w:cs="Times New Roman"/>
                <w:sz w:val="20"/>
                <w:szCs w:val="20"/>
              </w:rPr>
              <w:t>О</w:t>
            </w:r>
            <w:r w:rsidRPr="00F51577">
              <w:rPr>
                <w:rFonts w:ascii="Times New Roman" w:hAnsi="Times New Roman" w:cs="Times New Roman"/>
                <w:sz w:val="20"/>
                <w:szCs w:val="20"/>
              </w:rPr>
              <w:t>ОО«ЭТМ</w:t>
            </w:r>
            <w:r w:rsidRPr="00F51577">
              <w:rPr>
                <w:rFonts w:ascii="Times New Roman" w:hAnsi="Times New Roman" w:cs="Times New Roman"/>
                <w:spacing w:val="-2"/>
                <w:sz w:val="20"/>
                <w:szCs w:val="20"/>
              </w:rPr>
              <w:t>Групп»</w:t>
            </w:r>
          </w:p>
        </w:tc>
        <w:tc>
          <w:tcPr>
            <w:tcW w:w="2098"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256</w:t>
            </w:r>
          </w:p>
        </w:tc>
        <w:tc>
          <w:tcPr>
            <w:tcW w:w="9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10</w:t>
            </w:r>
          </w:p>
        </w:tc>
        <w:tc>
          <w:tcPr>
            <w:tcW w:w="774"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124</w:t>
            </w:r>
          </w:p>
        </w:tc>
        <w:tc>
          <w:tcPr>
            <w:tcW w:w="805"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5"/>
                <w:sz w:val="20"/>
                <w:szCs w:val="20"/>
              </w:rPr>
              <w:t>115</w:t>
            </w:r>
          </w:p>
        </w:tc>
        <w:tc>
          <w:tcPr>
            <w:tcW w:w="1881" w:type="dxa"/>
            <w:vAlign w:val="center"/>
          </w:tcPr>
          <w:p w:rsidR="00F51577" w:rsidRPr="00F51577" w:rsidRDefault="00F51577" w:rsidP="00F51577">
            <w:pPr>
              <w:pStyle w:val="ae"/>
              <w:jc w:val="center"/>
              <w:rPr>
                <w:rFonts w:ascii="Times New Roman" w:hAnsi="Times New Roman" w:cs="Times New Roman"/>
                <w:sz w:val="20"/>
                <w:szCs w:val="20"/>
              </w:rPr>
            </w:pPr>
          </w:p>
          <w:p w:rsidR="00F51577" w:rsidRPr="00F51577" w:rsidRDefault="00F51577" w:rsidP="00F51577">
            <w:pPr>
              <w:pStyle w:val="ae"/>
              <w:jc w:val="center"/>
              <w:rPr>
                <w:rFonts w:ascii="Times New Roman" w:hAnsi="Times New Roman" w:cs="Times New Roman"/>
                <w:sz w:val="20"/>
                <w:szCs w:val="20"/>
              </w:rPr>
            </w:pPr>
            <w:r w:rsidRPr="00F51577">
              <w:rPr>
                <w:rFonts w:ascii="Times New Roman" w:hAnsi="Times New Roman" w:cs="Times New Roman"/>
                <w:spacing w:val="-2"/>
                <w:sz w:val="20"/>
                <w:szCs w:val="20"/>
              </w:rPr>
              <w:t xml:space="preserve">Строительств </w:t>
            </w:r>
            <w:r w:rsidRPr="00F51577">
              <w:rPr>
                <w:rFonts w:ascii="Times New Roman" w:hAnsi="Times New Roman" w:cs="Times New Roman"/>
                <w:sz w:val="20"/>
                <w:szCs w:val="20"/>
              </w:rPr>
              <w:t>о</w:t>
            </w:r>
            <w:r w:rsidRPr="00F51577">
              <w:rPr>
                <w:rFonts w:ascii="Times New Roman" w:hAnsi="Times New Roman" w:cs="Times New Roman"/>
                <w:spacing w:val="-2"/>
                <w:sz w:val="20"/>
                <w:szCs w:val="20"/>
              </w:rPr>
              <w:t>(концессия)</w:t>
            </w:r>
          </w:p>
        </w:tc>
      </w:tr>
    </w:tbl>
    <w:p w:rsidR="00F51577" w:rsidRDefault="00F51577" w:rsidP="00362042">
      <w:pPr>
        <w:tabs>
          <w:tab w:val="left" w:pos="360"/>
          <w:tab w:val="left" w:pos="426"/>
        </w:tabs>
        <w:suppressAutoHyphens/>
        <w:spacing w:after="0" w:line="240" w:lineRule="auto"/>
        <w:ind w:left="360"/>
        <w:jc w:val="both"/>
        <w:rPr>
          <w:rFonts w:ascii="Times New Roman" w:hAnsi="Times New Roman" w:cs="Times New Roman"/>
          <w:b/>
          <w:sz w:val="28"/>
          <w:szCs w:val="28"/>
        </w:rPr>
      </w:pPr>
    </w:p>
    <w:p w:rsidR="00F51577" w:rsidRPr="00F51577" w:rsidRDefault="00F51577" w:rsidP="00F51577">
      <w:pPr>
        <w:spacing w:line="276" w:lineRule="auto"/>
        <w:ind w:firstLine="709"/>
        <w:jc w:val="both"/>
        <w:rPr>
          <w:rFonts w:ascii="Times New Roman" w:eastAsia="Times New Roman" w:hAnsi="Times New Roman" w:cs="Times New Roman"/>
          <w:sz w:val="24"/>
          <w:szCs w:val="24"/>
          <w:lang w:eastAsia="ar-SA"/>
        </w:rPr>
      </w:pPr>
      <w:r w:rsidRPr="00F51577">
        <w:rPr>
          <w:rFonts w:ascii="Times New Roman" w:eastAsia="Times New Roman" w:hAnsi="Times New Roman" w:cs="Times New Roman"/>
          <w:sz w:val="24"/>
          <w:szCs w:val="24"/>
          <w:lang w:eastAsia="ar-SA"/>
        </w:rPr>
        <w:lastRenderedPageBreak/>
        <w:t>При исследовании стоимости создания и эксплуатационных затрат рассматривались объекты размещения ТКО (полигоны ТБО), которые соответствуют современным природоохранным требованиям, проектная документация на строительство или реконструкцию которых имеет положительное экологическое заключение.</w:t>
      </w:r>
    </w:p>
    <w:p w:rsidR="00F51577" w:rsidRPr="00F51577" w:rsidRDefault="00F51577" w:rsidP="00F51577">
      <w:pPr>
        <w:spacing w:line="276" w:lineRule="auto"/>
        <w:ind w:firstLine="709"/>
        <w:jc w:val="both"/>
        <w:rPr>
          <w:rFonts w:ascii="Times New Roman" w:eastAsia="Times New Roman" w:hAnsi="Times New Roman" w:cs="Times New Roman"/>
          <w:sz w:val="24"/>
          <w:szCs w:val="24"/>
          <w:lang w:eastAsia="ar-SA"/>
        </w:rPr>
      </w:pPr>
      <w:r w:rsidRPr="00F51577">
        <w:rPr>
          <w:rFonts w:ascii="Times New Roman" w:eastAsia="Times New Roman" w:hAnsi="Times New Roman" w:cs="Times New Roman"/>
          <w:sz w:val="24"/>
          <w:szCs w:val="24"/>
          <w:lang w:eastAsia="ar-SA"/>
        </w:rPr>
        <w:t>Средняя стоимость на строительство полигона ТКО, предусматривающее выполнение всех градостроительных норм и экологических требований из расчета строительства первой очереди на 10</w:t>
      </w:r>
      <w:r w:rsidR="005039DF">
        <w:rPr>
          <w:rFonts w:ascii="Times New Roman" w:eastAsia="Times New Roman" w:hAnsi="Times New Roman" w:cs="Times New Roman"/>
          <w:sz w:val="24"/>
          <w:szCs w:val="24"/>
          <w:lang w:eastAsia="ar-SA"/>
        </w:rPr>
        <w:t>0</w:t>
      </w:r>
      <w:r w:rsidRPr="00F51577">
        <w:rPr>
          <w:rFonts w:ascii="Times New Roman" w:eastAsia="Times New Roman" w:hAnsi="Times New Roman" w:cs="Times New Roman"/>
          <w:sz w:val="24"/>
          <w:szCs w:val="24"/>
          <w:lang w:eastAsia="ar-SA"/>
        </w:rPr>
        <w:t xml:space="preserve"> га (1-я карта полигона) составляет 200-250 мл. рублей, или 20-25 млн. руб. 1 га.</w:t>
      </w:r>
    </w:p>
    <w:p w:rsidR="00F51577" w:rsidRPr="00F51577" w:rsidRDefault="00F51577" w:rsidP="00F51577">
      <w:pPr>
        <w:spacing w:line="276" w:lineRule="auto"/>
        <w:ind w:firstLine="709"/>
        <w:jc w:val="both"/>
        <w:rPr>
          <w:rFonts w:ascii="Times New Roman" w:eastAsia="Times New Roman" w:hAnsi="Times New Roman" w:cs="Times New Roman"/>
          <w:sz w:val="24"/>
          <w:szCs w:val="24"/>
          <w:lang w:eastAsia="ar-SA"/>
        </w:rPr>
      </w:pPr>
      <w:r w:rsidRPr="00F51577">
        <w:rPr>
          <w:rFonts w:ascii="Times New Roman" w:eastAsia="Times New Roman" w:hAnsi="Times New Roman" w:cs="Times New Roman"/>
          <w:sz w:val="24"/>
          <w:szCs w:val="24"/>
          <w:lang w:eastAsia="ar-SA"/>
        </w:rPr>
        <w:t>Средняя стоимость услуг на захоронение ТКО, покрывающая эксплуатационные затраты и обеспечивающая возврат инвестиций (до 10 лет) составляет 230-280 руб./куб. м.</w:t>
      </w:r>
    </w:p>
    <w:p w:rsidR="00F51577" w:rsidRPr="00F51577" w:rsidRDefault="00F51577" w:rsidP="00F51577">
      <w:pPr>
        <w:spacing w:line="276" w:lineRule="auto"/>
        <w:ind w:firstLine="709"/>
        <w:jc w:val="both"/>
        <w:rPr>
          <w:rFonts w:ascii="Times New Roman" w:eastAsia="Times New Roman" w:hAnsi="Times New Roman" w:cs="Times New Roman"/>
          <w:sz w:val="24"/>
          <w:szCs w:val="24"/>
          <w:lang w:eastAsia="ar-SA"/>
        </w:rPr>
      </w:pPr>
      <w:r w:rsidRPr="00F51577">
        <w:rPr>
          <w:rFonts w:ascii="Times New Roman" w:eastAsia="Times New Roman" w:hAnsi="Times New Roman" w:cs="Times New Roman"/>
          <w:sz w:val="24"/>
          <w:szCs w:val="24"/>
          <w:lang w:eastAsia="ar-SA"/>
        </w:rPr>
        <w:t>Расчеты приведены по установленным тарифам, без учета стоимости услуг на транспортировку ТКО (за исключением города Москвы, где государственный контракт предусматривает затраты на вывоз и утилизацию (захоронение) ТКО).</w:t>
      </w:r>
    </w:p>
    <w:p w:rsidR="00F51577" w:rsidRPr="00F51577" w:rsidRDefault="00F51577" w:rsidP="00F51577">
      <w:pPr>
        <w:spacing w:line="276" w:lineRule="auto"/>
        <w:ind w:firstLine="709"/>
        <w:jc w:val="both"/>
        <w:rPr>
          <w:rFonts w:ascii="Times New Roman" w:eastAsia="Times New Roman" w:hAnsi="Times New Roman" w:cs="Times New Roman"/>
          <w:sz w:val="24"/>
          <w:szCs w:val="24"/>
          <w:lang w:eastAsia="ar-SA"/>
        </w:rPr>
      </w:pPr>
      <w:r w:rsidRPr="00F51577">
        <w:rPr>
          <w:rFonts w:ascii="Times New Roman" w:eastAsia="Times New Roman" w:hAnsi="Times New Roman" w:cs="Times New Roman"/>
          <w:sz w:val="24"/>
          <w:szCs w:val="24"/>
          <w:lang w:eastAsia="ar-SA"/>
        </w:rPr>
        <w:t xml:space="preserve">При разработке финансовой модели строительства объектов размещения (захоронения) не утилизированной части ТКО и соответствующих им промышленных отходов на территории </w:t>
      </w:r>
      <w:r>
        <w:rPr>
          <w:rFonts w:ascii="Times New Roman" w:eastAsia="Times New Roman" w:hAnsi="Times New Roman" w:cs="Times New Roman"/>
          <w:sz w:val="24"/>
          <w:szCs w:val="24"/>
          <w:lang w:eastAsia="ar-SA"/>
        </w:rPr>
        <w:t>Дальнереченского городского округа</w:t>
      </w:r>
      <w:r w:rsidRPr="00F51577">
        <w:rPr>
          <w:rFonts w:ascii="Times New Roman" w:eastAsia="Times New Roman" w:hAnsi="Times New Roman" w:cs="Times New Roman"/>
          <w:sz w:val="24"/>
          <w:szCs w:val="24"/>
          <w:lang w:eastAsia="ar-SA"/>
        </w:rPr>
        <w:t xml:space="preserve"> были в основе приняты типовые проектные решения, подтвержденные сводными сметными расчетами и локальными сметными расчетами, составленные в базе ФЕР- 2001 в ред. 201</w:t>
      </w:r>
      <w:r>
        <w:rPr>
          <w:rFonts w:ascii="Times New Roman" w:eastAsia="Times New Roman" w:hAnsi="Times New Roman" w:cs="Times New Roman"/>
          <w:sz w:val="24"/>
          <w:szCs w:val="24"/>
          <w:lang w:eastAsia="ar-SA"/>
        </w:rPr>
        <w:t>9</w:t>
      </w:r>
      <w:r w:rsidRPr="00F51577">
        <w:rPr>
          <w:rFonts w:ascii="Times New Roman" w:eastAsia="Times New Roman" w:hAnsi="Times New Roman" w:cs="Times New Roman"/>
          <w:sz w:val="24"/>
          <w:szCs w:val="24"/>
          <w:lang w:eastAsia="ar-SA"/>
        </w:rPr>
        <w:t xml:space="preserve"> г. в соответствии с методикой МДС 81-35.2004 в ценах 20</w:t>
      </w:r>
      <w:r>
        <w:rPr>
          <w:rFonts w:ascii="Times New Roman" w:eastAsia="Times New Roman" w:hAnsi="Times New Roman" w:cs="Times New Roman"/>
          <w:sz w:val="24"/>
          <w:szCs w:val="24"/>
          <w:lang w:eastAsia="ar-SA"/>
        </w:rPr>
        <w:t>22</w:t>
      </w:r>
      <w:r w:rsidRPr="00F51577">
        <w:rPr>
          <w:rFonts w:ascii="Times New Roman" w:eastAsia="Times New Roman" w:hAnsi="Times New Roman" w:cs="Times New Roman"/>
          <w:sz w:val="24"/>
          <w:szCs w:val="24"/>
          <w:lang w:eastAsia="ar-SA"/>
        </w:rPr>
        <w:t xml:space="preserve"> года.</w:t>
      </w:r>
    </w:p>
    <w:p w:rsidR="00F51577" w:rsidRPr="00F51577" w:rsidRDefault="00F51577" w:rsidP="00F51577">
      <w:pPr>
        <w:spacing w:line="276" w:lineRule="auto"/>
        <w:ind w:firstLine="709"/>
        <w:jc w:val="both"/>
        <w:rPr>
          <w:rFonts w:ascii="Times New Roman" w:eastAsia="Times New Roman" w:hAnsi="Times New Roman" w:cs="Times New Roman"/>
          <w:sz w:val="24"/>
          <w:szCs w:val="24"/>
          <w:lang w:eastAsia="ar-SA"/>
        </w:rPr>
      </w:pPr>
      <w:r w:rsidRPr="00F51577">
        <w:rPr>
          <w:rFonts w:ascii="Times New Roman" w:eastAsia="Times New Roman" w:hAnsi="Times New Roman" w:cs="Times New Roman"/>
          <w:sz w:val="24"/>
          <w:szCs w:val="24"/>
          <w:lang w:eastAsia="ar-SA"/>
        </w:rPr>
        <w:t>В частности, рассматриваемое типовое проектное решение в части сметной документации на строительство полигона ТБО получило положительное заключение государственной экспертизы №31-1-6-008-15 от 29.01.2015 г. о проверке достоверности определения сметной стоимости по объекту.</w:t>
      </w:r>
    </w:p>
    <w:p w:rsidR="00F51577" w:rsidRPr="00F51577" w:rsidRDefault="00F51577" w:rsidP="00F51577">
      <w:pPr>
        <w:spacing w:line="276" w:lineRule="auto"/>
        <w:ind w:firstLine="709"/>
        <w:jc w:val="both"/>
        <w:rPr>
          <w:rFonts w:ascii="Times New Roman" w:eastAsia="Times New Roman" w:hAnsi="Times New Roman" w:cs="Times New Roman"/>
          <w:sz w:val="24"/>
          <w:szCs w:val="24"/>
          <w:lang w:eastAsia="ar-SA"/>
        </w:rPr>
      </w:pPr>
      <w:r w:rsidRPr="00F51577">
        <w:rPr>
          <w:rFonts w:ascii="Times New Roman" w:eastAsia="Times New Roman" w:hAnsi="Times New Roman" w:cs="Times New Roman"/>
          <w:sz w:val="24"/>
          <w:szCs w:val="24"/>
          <w:lang w:eastAsia="ar-SA"/>
        </w:rPr>
        <w:t>Анализ договоров на поставку оборудования и спецтехники показал обеспечение достижения целевых показателей по безопасному размещению ТКО в соответствие санитарно-эпидемиологическим требованиям.</w:t>
      </w:r>
    </w:p>
    <w:p w:rsidR="00F51577" w:rsidRPr="00F51577" w:rsidRDefault="00F51577" w:rsidP="00F51577">
      <w:pPr>
        <w:spacing w:line="276" w:lineRule="auto"/>
        <w:ind w:firstLine="709"/>
        <w:jc w:val="both"/>
        <w:rPr>
          <w:rFonts w:ascii="Times New Roman" w:eastAsia="Times New Roman" w:hAnsi="Times New Roman" w:cs="Times New Roman"/>
          <w:sz w:val="24"/>
          <w:szCs w:val="24"/>
          <w:lang w:eastAsia="ar-SA"/>
        </w:rPr>
      </w:pPr>
      <w:r w:rsidRPr="00F51577">
        <w:rPr>
          <w:rFonts w:ascii="Times New Roman" w:eastAsia="Times New Roman" w:hAnsi="Times New Roman" w:cs="Times New Roman"/>
          <w:sz w:val="24"/>
          <w:szCs w:val="24"/>
          <w:lang w:eastAsia="ar-SA"/>
        </w:rPr>
        <w:t>Затраты на создание полигона ТКО (типовое проектное решение) для размещения экологически безопасным способом ТКО, с производительностью 150 тыс. тонн в год, составляет в ценах 2015 года, без учета стоимости привлеченных средств (кредита), составляет – 250-300 млн. руб. (первая карта 10 га, все необходимые сооружения и оборудование), в том числе СМР – 170-180 млн. руб., оборудование – 70-80 млн. руб.</w:t>
      </w:r>
    </w:p>
    <w:p w:rsidR="00F51577" w:rsidRPr="00F51577" w:rsidRDefault="00F51577" w:rsidP="00F51577">
      <w:pPr>
        <w:spacing w:line="276" w:lineRule="auto"/>
        <w:ind w:firstLine="709"/>
        <w:jc w:val="both"/>
        <w:rPr>
          <w:rFonts w:ascii="Times New Roman" w:eastAsia="Times New Roman" w:hAnsi="Times New Roman" w:cs="Times New Roman"/>
          <w:sz w:val="24"/>
          <w:szCs w:val="24"/>
          <w:lang w:eastAsia="ar-SA"/>
        </w:rPr>
      </w:pPr>
      <w:r w:rsidRPr="00F51577">
        <w:rPr>
          <w:rFonts w:ascii="Times New Roman" w:eastAsia="Times New Roman" w:hAnsi="Times New Roman" w:cs="Times New Roman"/>
          <w:sz w:val="24"/>
          <w:szCs w:val="24"/>
          <w:lang w:eastAsia="ar-SA"/>
        </w:rPr>
        <w:t>Технико-экономические показатели, расчеты инвестиционных и эксплуатационных затрат произведены на основании выбранного технологического решения и выбранных технологий.</w:t>
      </w:r>
    </w:p>
    <w:p w:rsidR="00F51577" w:rsidRDefault="00F51577" w:rsidP="00F51577">
      <w:pPr>
        <w:spacing w:line="276" w:lineRule="auto"/>
        <w:ind w:firstLine="709"/>
        <w:jc w:val="both"/>
        <w:rPr>
          <w:rFonts w:ascii="Times New Roman" w:eastAsia="Times New Roman" w:hAnsi="Times New Roman" w:cs="Times New Roman"/>
          <w:sz w:val="24"/>
          <w:szCs w:val="24"/>
          <w:lang w:eastAsia="ar-SA"/>
        </w:rPr>
      </w:pPr>
    </w:p>
    <w:p w:rsidR="00312E3A" w:rsidRPr="00F51577" w:rsidRDefault="00312E3A" w:rsidP="00F51577">
      <w:pPr>
        <w:spacing w:line="276" w:lineRule="auto"/>
        <w:ind w:firstLine="709"/>
        <w:jc w:val="both"/>
        <w:rPr>
          <w:rFonts w:ascii="Times New Roman" w:eastAsia="Times New Roman" w:hAnsi="Times New Roman" w:cs="Times New Roman"/>
          <w:sz w:val="24"/>
          <w:szCs w:val="24"/>
          <w:lang w:eastAsia="ar-SA"/>
        </w:rPr>
      </w:pPr>
    </w:p>
    <w:p w:rsidR="00362042" w:rsidRPr="00D6695F" w:rsidRDefault="00362042" w:rsidP="001067B2">
      <w:pPr>
        <w:pStyle w:val="2"/>
        <w:numPr>
          <w:ilvl w:val="0"/>
          <w:numId w:val="39"/>
        </w:numPr>
        <w:spacing w:line="276" w:lineRule="auto"/>
        <w:jc w:val="both"/>
        <w:rPr>
          <w:rStyle w:val="a5"/>
          <w:rFonts w:ascii="Times New Roman" w:hAnsi="Times New Roman" w:cs="Times New Roman"/>
          <w:i w:val="0"/>
          <w:color w:val="auto"/>
          <w:sz w:val="28"/>
          <w:szCs w:val="28"/>
        </w:rPr>
      </w:pPr>
      <w:bookmarkStart w:id="32" w:name="_Toc115129141"/>
      <w:r w:rsidRPr="00D6695F">
        <w:rPr>
          <w:rStyle w:val="a5"/>
          <w:rFonts w:ascii="Times New Roman" w:hAnsi="Times New Roman" w:cs="Times New Roman"/>
          <w:i w:val="0"/>
          <w:color w:val="auto"/>
          <w:sz w:val="28"/>
          <w:szCs w:val="28"/>
        </w:rPr>
        <w:lastRenderedPageBreak/>
        <w:t>Объёмы образования ТБО от многоквартирного жилого фонда, индивидуальных жилых домов, объектов инфраструктуры, от промышленных и сельскохозяйственных предприятий</w:t>
      </w:r>
      <w:bookmarkEnd w:id="32"/>
    </w:p>
    <w:p w:rsidR="00362042" w:rsidRDefault="00362042" w:rsidP="00312E3A">
      <w:pPr>
        <w:pStyle w:val="2"/>
        <w:numPr>
          <w:ilvl w:val="1"/>
          <w:numId w:val="13"/>
        </w:numPr>
        <w:spacing w:line="276" w:lineRule="auto"/>
        <w:ind w:firstLine="541"/>
        <w:jc w:val="both"/>
        <w:rPr>
          <w:rStyle w:val="a5"/>
          <w:rFonts w:ascii="Times New Roman" w:hAnsi="Times New Roman" w:cs="Times New Roman"/>
          <w:i w:val="0"/>
          <w:color w:val="auto"/>
          <w:sz w:val="28"/>
          <w:szCs w:val="28"/>
        </w:rPr>
      </w:pPr>
      <w:bookmarkStart w:id="33" w:name="_Toc115129142"/>
      <w:r w:rsidRPr="00D6695F">
        <w:rPr>
          <w:rStyle w:val="a5"/>
          <w:rFonts w:ascii="Times New Roman" w:hAnsi="Times New Roman" w:cs="Times New Roman"/>
          <w:i w:val="0"/>
          <w:color w:val="auto"/>
          <w:sz w:val="28"/>
          <w:szCs w:val="28"/>
        </w:rPr>
        <w:t>Объёмы образования ТБО от многоквартирного жилого фонда, индивидуальных жилых домов, объектов инфраструктуры, от промышленных и сельскохозяйственных предприятий</w:t>
      </w:r>
      <w:bookmarkEnd w:id="33"/>
    </w:p>
    <w:p w:rsidR="00F500F2" w:rsidRPr="00F500F2" w:rsidRDefault="00F500F2" w:rsidP="00312E3A">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 xml:space="preserve">Общая площадь всего жилищного фонда округа по состоянию на </w:t>
      </w:r>
      <w:r w:rsidRPr="00F500F2">
        <w:rPr>
          <w:rFonts w:ascii="Times New Roman" w:eastAsia="Times New Roman" w:hAnsi="Times New Roman" w:cs="Times New Roman"/>
          <w:b/>
          <w:sz w:val="24"/>
          <w:szCs w:val="24"/>
          <w:lang w:eastAsia="ar-SA"/>
        </w:rPr>
        <w:t>01.01.2016г.</w:t>
      </w:r>
      <w:r w:rsidRPr="00F500F2">
        <w:rPr>
          <w:rFonts w:ascii="Times New Roman" w:eastAsia="Times New Roman" w:hAnsi="Times New Roman" w:cs="Times New Roman"/>
          <w:sz w:val="24"/>
          <w:szCs w:val="24"/>
          <w:lang w:eastAsia="ar-SA"/>
        </w:rPr>
        <w:t xml:space="preserve"> составляет 695,6 тыс. м2, из них:</w:t>
      </w:r>
    </w:p>
    <w:p w:rsidR="00F500F2" w:rsidRPr="00F500F2" w:rsidRDefault="00F500F2" w:rsidP="00312E3A">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w:t>
      </w:r>
      <w:r w:rsidRPr="00F500F2">
        <w:rPr>
          <w:rFonts w:ascii="Times New Roman" w:eastAsia="Times New Roman" w:hAnsi="Times New Roman" w:cs="Times New Roman"/>
          <w:sz w:val="24"/>
          <w:szCs w:val="24"/>
          <w:lang w:eastAsia="ar-SA"/>
        </w:rPr>
        <w:tab/>
        <w:t>в муниципальной собственности -102,0 тыс. кв. м;</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w:t>
      </w:r>
      <w:r w:rsidRPr="00F500F2">
        <w:rPr>
          <w:rFonts w:ascii="Times New Roman" w:eastAsia="Times New Roman" w:hAnsi="Times New Roman" w:cs="Times New Roman"/>
          <w:sz w:val="24"/>
          <w:szCs w:val="24"/>
          <w:lang w:eastAsia="ar-SA"/>
        </w:rPr>
        <w:tab/>
        <w:t>в государственной собственности – 86,2 тыс. кв. м;</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w:t>
      </w:r>
      <w:r w:rsidRPr="00F500F2">
        <w:rPr>
          <w:rFonts w:ascii="Times New Roman" w:eastAsia="Times New Roman" w:hAnsi="Times New Roman" w:cs="Times New Roman"/>
          <w:sz w:val="24"/>
          <w:szCs w:val="24"/>
          <w:lang w:eastAsia="ar-SA"/>
        </w:rPr>
        <w:tab/>
        <w:t>в частной собственности -506,9 тыс.кв. м;</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w:t>
      </w:r>
      <w:r w:rsidRPr="00F500F2">
        <w:rPr>
          <w:rFonts w:ascii="Times New Roman" w:eastAsia="Times New Roman" w:hAnsi="Times New Roman" w:cs="Times New Roman"/>
          <w:sz w:val="24"/>
          <w:szCs w:val="24"/>
          <w:lang w:eastAsia="ar-SA"/>
        </w:rPr>
        <w:tab/>
        <w:t>ветхий жилой фонд – 0,5 тыс.кв. м.</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Жилищный фонд одноэтажных строений в настоящее время составляет около 56%, а 2-5 этажных, соответственно, около 44%, при этом, 32% размещается в 5-ти этажной застройке.</w:t>
      </w:r>
    </w:p>
    <w:p w:rsid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Средняя обеспеченность населения жильем 23,8 кв. м общей площади на 1 чел.</w:t>
      </w:r>
    </w:p>
    <w:p w:rsidR="00F500F2" w:rsidRPr="00F500F2" w:rsidRDefault="00F500F2" w:rsidP="00F500F2">
      <w:pPr>
        <w:spacing w:line="276" w:lineRule="auto"/>
        <w:ind w:firstLine="709"/>
        <w:jc w:val="both"/>
        <w:rPr>
          <w:rFonts w:ascii="Times New Roman" w:eastAsia="Times New Roman" w:hAnsi="Times New Roman" w:cs="Times New Roman"/>
          <w:b/>
          <w:i/>
          <w:sz w:val="24"/>
          <w:szCs w:val="24"/>
          <w:lang w:eastAsia="ar-SA"/>
        </w:rPr>
      </w:pPr>
      <w:r w:rsidRPr="00F500F2">
        <w:rPr>
          <w:rFonts w:ascii="Times New Roman" w:eastAsia="Times New Roman" w:hAnsi="Times New Roman" w:cs="Times New Roman"/>
          <w:b/>
          <w:i/>
          <w:sz w:val="24"/>
          <w:szCs w:val="24"/>
          <w:lang w:eastAsia="ar-SA"/>
        </w:rPr>
        <w:t>Вывоз Т</w:t>
      </w:r>
      <w:r>
        <w:rPr>
          <w:rFonts w:ascii="Times New Roman" w:eastAsia="Times New Roman" w:hAnsi="Times New Roman" w:cs="Times New Roman"/>
          <w:b/>
          <w:i/>
          <w:sz w:val="24"/>
          <w:szCs w:val="24"/>
          <w:lang w:eastAsia="ar-SA"/>
        </w:rPr>
        <w:t>К</w:t>
      </w:r>
      <w:r w:rsidRPr="00F500F2">
        <w:rPr>
          <w:rFonts w:ascii="Times New Roman" w:eastAsia="Times New Roman" w:hAnsi="Times New Roman" w:cs="Times New Roman"/>
          <w:b/>
          <w:i/>
          <w:sz w:val="24"/>
          <w:szCs w:val="24"/>
          <w:lang w:eastAsia="ar-SA"/>
        </w:rPr>
        <w:t>О</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 xml:space="preserve">Поставщиком услуги может быть предприятие по утилизации отходов, либо управляющая компания, у которой заключен договор с таким предприятием. В МКД </w:t>
      </w:r>
      <w:r>
        <w:rPr>
          <w:rFonts w:ascii="Times New Roman" w:eastAsia="Times New Roman" w:hAnsi="Times New Roman" w:cs="Times New Roman"/>
          <w:sz w:val="24"/>
          <w:szCs w:val="24"/>
          <w:lang w:eastAsia="ar-SA"/>
        </w:rPr>
        <w:t xml:space="preserve">Дальнереченского городского округа </w:t>
      </w:r>
      <w:r w:rsidRPr="00F500F2">
        <w:rPr>
          <w:rFonts w:ascii="Times New Roman" w:eastAsia="Times New Roman" w:hAnsi="Times New Roman" w:cs="Times New Roman"/>
          <w:sz w:val="24"/>
          <w:szCs w:val="24"/>
          <w:lang w:eastAsia="ar-SA"/>
        </w:rPr>
        <w:t>эта услуга относится к содержанию дома</w:t>
      </w:r>
      <w:r>
        <w:rPr>
          <w:rFonts w:ascii="Times New Roman" w:eastAsia="Times New Roman" w:hAnsi="Times New Roman" w:cs="Times New Roman"/>
          <w:sz w:val="24"/>
          <w:szCs w:val="24"/>
          <w:lang w:eastAsia="ar-SA"/>
        </w:rPr>
        <w:t xml:space="preserve"> и её оказывает ООО «Доверие»</w:t>
      </w:r>
      <w:r w:rsidRPr="00F500F2">
        <w:rPr>
          <w:rFonts w:ascii="Times New Roman" w:eastAsia="Times New Roman" w:hAnsi="Times New Roman" w:cs="Times New Roman"/>
          <w:sz w:val="24"/>
          <w:szCs w:val="24"/>
          <w:lang w:eastAsia="ar-SA"/>
        </w:rPr>
        <w:t>, и ее стоимость рассчитывается исходя из общей площади квартиры по Формуле 1.</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Примечание:</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w:t>
      </w:r>
      <w:r w:rsidRPr="00F500F2">
        <w:rPr>
          <w:rFonts w:ascii="Times New Roman" w:eastAsia="Times New Roman" w:hAnsi="Times New Roman" w:cs="Times New Roman"/>
          <w:sz w:val="24"/>
          <w:szCs w:val="24"/>
          <w:lang w:eastAsia="ar-SA"/>
        </w:rPr>
        <w:tab/>
        <w:t>в частных домовладениях стоимость этой услуги рассчитывается по нормативу и зависит от количества проживающих.</w:t>
      </w:r>
    </w:p>
    <w:p w:rsid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w:t>
      </w:r>
      <w:r w:rsidRPr="00F500F2">
        <w:rPr>
          <w:rFonts w:ascii="Times New Roman" w:eastAsia="Times New Roman" w:hAnsi="Times New Roman" w:cs="Times New Roman"/>
          <w:sz w:val="24"/>
          <w:szCs w:val="24"/>
          <w:lang w:eastAsia="ar-SA"/>
        </w:rPr>
        <w:tab/>
        <w:t>с 1 января 2016 года «Вывоз ТБО» счита</w:t>
      </w:r>
      <w:r>
        <w:rPr>
          <w:rFonts w:ascii="Times New Roman" w:eastAsia="Times New Roman" w:hAnsi="Times New Roman" w:cs="Times New Roman"/>
          <w:sz w:val="24"/>
          <w:szCs w:val="24"/>
          <w:lang w:eastAsia="ar-SA"/>
        </w:rPr>
        <w:t>ется</w:t>
      </w:r>
      <w:r w:rsidRPr="00F500F2">
        <w:rPr>
          <w:rFonts w:ascii="Times New Roman" w:eastAsia="Times New Roman" w:hAnsi="Times New Roman" w:cs="Times New Roman"/>
          <w:sz w:val="24"/>
          <w:szCs w:val="24"/>
          <w:lang w:eastAsia="ar-SA"/>
        </w:rPr>
        <w:t xml:space="preserve"> коммунальной услугой и рассчитываться по нормативу.</w:t>
      </w:r>
    </w:p>
    <w:p w:rsidR="005220BE" w:rsidRDefault="000D57CB" w:rsidP="00F500F2">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Согласно схеме Территориального развития Приморского края объём образования ТКО Дальнереченского городского округа на 58 868 человек составляет 22 тыс. тонн/год.</w:t>
      </w:r>
    </w:p>
    <w:p w:rsidR="000D57CB" w:rsidRDefault="000D57CB" w:rsidP="00F500F2">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Следуя логическим расчётам, данный показатель является единственно верным, так как другой информации при разработке Генеральной схемы очистки территориий Дальнереченского городского округа нам представленно не было.</w:t>
      </w:r>
    </w:p>
    <w:p w:rsidR="00362042" w:rsidRDefault="00362042" w:rsidP="000D57CB">
      <w:pPr>
        <w:pStyle w:val="2"/>
        <w:numPr>
          <w:ilvl w:val="1"/>
          <w:numId w:val="13"/>
        </w:numPr>
        <w:spacing w:line="276" w:lineRule="auto"/>
        <w:ind w:firstLine="541"/>
        <w:jc w:val="both"/>
        <w:rPr>
          <w:rStyle w:val="a5"/>
          <w:rFonts w:ascii="Times New Roman" w:hAnsi="Times New Roman" w:cs="Times New Roman"/>
          <w:i w:val="0"/>
          <w:color w:val="auto"/>
          <w:sz w:val="28"/>
          <w:szCs w:val="28"/>
        </w:rPr>
      </w:pPr>
      <w:bookmarkStart w:id="34" w:name="_Toc115129143"/>
      <w:r w:rsidRPr="00D6695F">
        <w:rPr>
          <w:rStyle w:val="a5"/>
          <w:rFonts w:ascii="Times New Roman" w:hAnsi="Times New Roman" w:cs="Times New Roman"/>
          <w:i w:val="0"/>
          <w:color w:val="auto"/>
          <w:sz w:val="28"/>
          <w:szCs w:val="28"/>
        </w:rPr>
        <w:t>Объёмы образования отходов при уборке улиц, дорог, площадей, тротуаров и обособленных территорий.</w:t>
      </w:r>
      <w:bookmarkEnd w:id="34"/>
    </w:p>
    <w:p w:rsidR="000D57CB" w:rsidRPr="000D57CB" w:rsidRDefault="000D57CB" w:rsidP="000D57CB">
      <w:pPr>
        <w:spacing w:line="276" w:lineRule="auto"/>
        <w:ind w:firstLine="709"/>
        <w:jc w:val="both"/>
        <w:rPr>
          <w:rFonts w:ascii="Times New Roman" w:eastAsia="Times New Roman" w:hAnsi="Times New Roman" w:cs="Times New Roman"/>
          <w:sz w:val="24"/>
          <w:szCs w:val="24"/>
          <w:lang w:eastAsia="ar-SA"/>
        </w:rPr>
      </w:pPr>
      <w:r w:rsidRPr="000D57CB">
        <w:rPr>
          <w:rFonts w:ascii="Times New Roman" w:eastAsia="Times New Roman" w:hAnsi="Times New Roman" w:cs="Times New Roman"/>
          <w:sz w:val="24"/>
          <w:szCs w:val="24"/>
          <w:lang w:eastAsia="ar-SA"/>
        </w:rPr>
        <w:t>Данный раздел подробно представлен в главе 9 Система уборки улиц и обособленных территорий</w:t>
      </w:r>
      <w:r>
        <w:rPr>
          <w:rFonts w:ascii="Times New Roman" w:eastAsia="Times New Roman" w:hAnsi="Times New Roman" w:cs="Times New Roman"/>
          <w:sz w:val="24"/>
          <w:szCs w:val="24"/>
          <w:lang w:eastAsia="ar-SA"/>
        </w:rPr>
        <w:t>.</w:t>
      </w:r>
    </w:p>
    <w:p w:rsidR="004B7BBC" w:rsidRDefault="004B7BBC" w:rsidP="000D57CB">
      <w:pPr>
        <w:pStyle w:val="2"/>
        <w:numPr>
          <w:ilvl w:val="1"/>
          <w:numId w:val="13"/>
        </w:numPr>
        <w:spacing w:line="276" w:lineRule="auto"/>
        <w:ind w:firstLine="541"/>
        <w:jc w:val="both"/>
        <w:rPr>
          <w:rStyle w:val="a5"/>
          <w:rFonts w:ascii="Times New Roman" w:hAnsi="Times New Roman" w:cs="Times New Roman"/>
          <w:i w:val="0"/>
          <w:color w:val="auto"/>
          <w:sz w:val="28"/>
          <w:szCs w:val="28"/>
        </w:rPr>
      </w:pPr>
      <w:bookmarkStart w:id="35" w:name="_Toc115129144"/>
      <w:r w:rsidRPr="00D6695F">
        <w:rPr>
          <w:rStyle w:val="a5"/>
          <w:rFonts w:ascii="Times New Roman" w:hAnsi="Times New Roman" w:cs="Times New Roman"/>
          <w:i w:val="0"/>
          <w:color w:val="auto"/>
          <w:sz w:val="28"/>
          <w:szCs w:val="28"/>
        </w:rPr>
        <w:lastRenderedPageBreak/>
        <w:t>Образование отходов по населенным пунктам и их общее количество по городскому округу.</w:t>
      </w:r>
      <w:bookmarkEnd w:id="35"/>
    </w:p>
    <w:p w:rsidR="000D57CB" w:rsidRDefault="000D57CB" w:rsidP="000D57CB">
      <w:pPr>
        <w:spacing w:line="276" w:lineRule="auto"/>
        <w:ind w:firstLine="709"/>
        <w:jc w:val="both"/>
        <w:rPr>
          <w:rFonts w:ascii="Times New Roman" w:eastAsia="Times New Roman" w:hAnsi="Times New Roman" w:cs="Times New Roman"/>
          <w:sz w:val="24"/>
          <w:szCs w:val="24"/>
          <w:lang w:eastAsia="ar-SA"/>
        </w:rPr>
      </w:pPr>
      <w:r w:rsidRPr="000D57CB">
        <w:rPr>
          <w:rFonts w:ascii="Times New Roman" w:eastAsia="Times New Roman" w:hAnsi="Times New Roman" w:cs="Times New Roman"/>
          <w:sz w:val="24"/>
          <w:szCs w:val="24"/>
          <w:lang w:eastAsia="ar-SA"/>
        </w:rPr>
        <w:t>Расчет прогнозных значений ежегодного образования ТКО по Дальнереченскому городскому округу по нормативам накопления ТКО, тонн/год</w:t>
      </w:r>
    </w:p>
    <w:tbl>
      <w:tblPr>
        <w:tblStyle w:val="af2"/>
        <w:tblW w:w="9782" w:type="dxa"/>
        <w:jc w:val="center"/>
        <w:tblLayout w:type="fixed"/>
        <w:tblLook w:val="0000"/>
      </w:tblPr>
      <w:tblGrid>
        <w:gridCol w:w="1135"/>
        <w:gridCol w:w="850"/>
        <w:gridCol w:w="851"/>
        <w:gridCol w:w="850"/>
        <w:gridCol w:w="851"/>
        <w:gridCol w:w="850"/>
        <w:gridCol w:w="851"/>
        <w:gridCol w:w="850"/>
        <w:gridCol w:w="851"/>
        <w:gridCol w:w="992"/>
        <w:gridCol w:w="851"/>
      </w:tblGrid>
      <w:tr w:rsidR="000D57CB" w:rsidRPr="000D57CB" w:rsidTr="000D57CB">
        <w:trPr>
          <w:trHeight w:val="100"/>
          <w:jc w:val="center"/>
        </w:trPr>
        <w:tc>
          <w:tcPr>
            <w:tcW w:w="1135" w:type="dxa"/>
            <w:vAlign w:val="center"/>
          </w:tcPr>
          <w:p w:rsidR="000D57CB" w:rsidRPr="000D57CB" w:rsidRDefault="000D57CB" w:rsidP="000D57CB">
            <w:pPr>
              <w:autoSpaceDE w:val="0"/>
              <w:autoSpaceDN w:val="0"/>
              <w:adjustRightInd w:val="0"/>
              <w:rPr>
                <w:rFonts w:ascii="Times New Roman" w:hAnsi="Times New Roman" w:cs="Times New Roman"/>
                <w:color w:val="000000"/>
                <w:sz w:val="20"/>
                <w:szCs w:val="20"/>
              </w:rPr>
            </w:pPr>
            <w:r w:rsidRPr="000D57CB">
              <w:rPr>
                <w:rFonts w:ascii="Times New Roman" w:hAnsi="Times New Roman" w:cs="Times New Roman"/>
                <w:color w:val="000000"/>
                <w:sz w:val="20"/>
                <w:szCs w:val="20"/>
              </w:rPr>
              <w:t xml:space="preserve">Наименование района </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2018</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2019</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2020</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2021</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2022</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2023</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2024</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2025</w:t>
            </w:r>
          </w:p>
        </w:tc>
        <w:tc>
          <w:tcPr>
            <w:tcW w:w="992"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2026</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2027</w:t>
            </w:r>
          </w:p>
        </w:tc>
      </w:tr>
      <w:tr w:rsidR="000D57CB" w:rsidRPr="000D57CB" w:rsidTr="000D57CB">
        <w:trPr>
          <w:trHeight w:val="112"/>
          <w:jc w:val="center"/>
        </w:trPr>
        <w:tc>
          <w:tcPr>
            <w:tcW w:w="1135" w:type="dxa"/>
            <w:vAlign w:val="center"/>
          </w:tcPr>
          <w:p w:rsidR="000D57CB" w:rsidRPr="000D57CB" w:rsidRDefault="000D57CB" w:rsidP="000D57CB">
            <w:pPr>
              <w:autoSpaceDE w:val="0"/>
              <w:autoSpaceDN w:val="0"/>
              <w:adjustRightInd w:val="0"/>
              <w:rPr>
                <w:rFonts w:ascii="Times New Roman" w:hAnsi="Times New Roman" w:cs="Times New Roman"/>
                <w:color w:val="000000"/>
                <w:sz w:val="20"/>
                <w:szCs w:val="20"/>
              </w:rPr>
            </w:pPr>
            <w:r w:rsidRPr="000D57CB">
              <w:rPr>
                <w:rFonts w:ascii="Times New Roman" w:hAnsi="Times New Roman" w:cs="Times New Roman"/>
                <w:color w:val="000000"/>
                <w:sz w:val="20"/>
                <w:szCs w:val="20"/>
              </w:rPr>
              <w:t xml:space="preserve">Дальнереченск </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5 761,6</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5 687,6</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5 614,5</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5 542,4</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5 471,3</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5 401,0</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5 331,7</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5 263,2</w:t>
            </w:r>
          </w:p>
        </w:tc>
        <w:tc>
          <w:tcPr>
            <w:tcW w:w="992"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5 195,5</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5 128,8</w:t>
            </w:r>
          </w:p>
        </w:tc>
      </w:tr>
      <w:tr w:rsidR="000D57CB" w:rsidRPr="000D57CB" w:rsidTr="000D57CB">
        <w:trPr>
          <w:trHeight w:val="112"/>
          <w:jc w:val="center"/>
        </w:trPr>
        <w:tc>
          <w:tcPr>
            <w:tcW w:w="1135" w:type="dxa"/>
            <w:vAlign w:val="center"/>
          </w:tcPr>
          <w:p w:rsidR="000D57CB" w:rsidRPr="000D57CB" w:rsidRDefault="000D57CB" w:rsidP="000D57CB">
            <w:pPr>
              <w:autoSpaceDE w:val="0"/>
              <w:autoSpaceDN w:val="0"/>
              <w:adjustRightInd w:val="0"/>
              <w:rPr>
                <w:rFonts w:ascii="Times New Roman" w:hAnsi="Times New Roman" w:cs="Times New Roman"/>
                <w:color w:val="000000"/>
                <w:sz w:val="20"/>
                <w:szCs w:val="20"/>
              </w:rPr>
            </w:pPr>
            <w:r w:rsidRPr="000D57CB">
              <w:rPr>
                <w:rFonts w:ascii="Times New Roman" w:hAnsi="Times New Roman" w:cs="Times New Roman"/>
                <w:color w:val="000000"/>
                <w:sz w:val="20"/>
                <w:szCs w:val="20"/>
              </w:rPr>
              <w:t xml:space="preserve">Дальнереченский район </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1 934,5</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1 898,4</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1 863,0</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1 828,3</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1 794,1</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1 760,8</w:t>
            </w:r>
          </w:p>
        </w:tc>
        <w:tc>
          <w:tcPr>
            <w:tcW w:w="850"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1 727,9</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1 695,7</w:t>
            </w:r>
          </w:p>
        </w:tc>
        <w:tc>
          <w:tcPr>
            <w:tcW w:w="992"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1 664,0</w:t>
            </w:r>
          </w:p>
        </w:tc>
        <w:tc>
          <w:tcPr>
            <w:tcW w:w="851" w:type="dxa"/>
            <w:vAlign w:val="center"/>
          </w:tcPr>
          <w:p w:rsidR="000D57CB" w:rsidRPr="000D57CB" w:rsidRDefault="000D57CB" w:rsidP="000D57CB">
            <w:pPr>
              <w:autoSpaceDE w:val="0"/>
              <w:autoSpaceDN w:val="0"/>
              <w:adjustRightInd w:val="0"/>
              <w:jc w:val="center"/>
              <w:rPr>
                <w:rFonts w:ascii="Times New Roman" w:hAnsi="Times New Roman" w:cs="Times New Roman"/>
                <w:color w:val="000000"/>
                <w:sz w:val="20"/>
                <w:szCs w:val="20"/>
              </w:rPr>
            </w:pPr>
            <w:r w:rsidRPr="000D57CB">
              <w:rPr>
                <w:rFonts w:ascii="Times New Roman" w:hAnsi="Times New Roman" w:cs="Times New Roman"/>
                <w:color w:val="000000"/>
                <w:sz w:val="20"/>
                <w:szCs w:val="20"/>
              </w:rPr>
              <w:t>1</w:t>
            </w:r>
          </w:p>
        </w:tc>
      </w:tr>
    </w:tbl>
    <w:p w:rsidR="00312E3A" w:rsidRDefault="00312E3A" w:rsidP="000D57CB">
      <w:pPr>
        <w:spacing w:line="276" w:lineRule="auto"/>
        <w:ind w:firstLine="709"/>
        <w:jc w:val="both"/>
        <w:rPr>
          <w:rFonts w:ascii="Times New Roman" w:eastAsia="Times New Roman" w:hAnsi="Times New Roman" w:cs="Times New Roman"/>
          <w:sz w:val="24"/>
          <w:szCs w:val="24"/>
          <w:lang w:eastAsia="ar-SA"/>
        </w:rPr>
      </w:pPr>
    </w:p>
    <w:p w:rsidR="00845E4B" w:rsidRDefault="00845E4B" w:rsidP="000D57CB">
      <w:pPr>
        <w:spacing w:line="276" w:lineRule="auto"/>
        <w:ind w:firstLine="709"/>
        <w:jc w:val="both"/>
        <w:rPr>
          <w:rFonts w:ascii="Times New Roman" w:eastAsia="Times New Roman" w:hAnsi="Times New Roman" w:cs="Times New Roman"/>
          <w:sz w:val="24"/>
          <w:szCs w:val="24"/>
          <w:lang w:eastAsia="ar-SA"/>
        </w:rPr>
      </w:pPr>
      <w:r w:rsidRPr="00845E4B">
        <w:rPr>
          <w:rFonts w:ascii="Times New Roman" w:eastAsia="Times New Roman" w:hAnsi="Times New Roman" w:cs="Times New Roman"/>
          <w:sz w:val="24"/>
          <w:szCs w:val="24"/>
          <w:lang w:eastAsia="ar-SA"/>
        </w:rPr>
        <w:t xml:space="preserve">Прогнозируемое количество образуемых твердых коммунальных отходов производственного и общественного назначения по </w:t>
      </w:r>
      <w:r>
        <w:rPr>
          <w:rFonts w:ascii="Times New Roman" w:eastAsia="Times New Roman" w:hAnsi="Times New Roman" w:cs="Times New Roman"/>
          <w:sz w:val="24"/>
          <w:szCs w:val="24"/>
          <w:lang w:eastAsia="ar-SA"/>
        </w:rPr>
        <w:t>Дальнереченскому городскому округу</w:t>
      </w:r>
      <w:r w:rsidRPr="00845E4B">
        <w:rPr>
          <w:rFonts w:ascii="Times New Roman" w:eastAsia="Times New Roman" w:hAnsi="Times New Roman" w:cs="Times New Roman"/>
          <w:sz w:val="24"/>
          <w:szCs w:val="24"/>
          <w:lang w:eastAsia="ar-SA"/>
        </w:rPr>
        <w:t xml:space="preserve"> 2018-2027 года, тонн/год</w:t>
      </w:r>
    </w:p>
    <w:tbl>
      <w:tblPr>
        <w:tblStyle w:val="af2"/>
        <w:tblW w:w="9351" w:type="dxa"/>
        <w:jc w:val="center"/>
        <w:tblLayout w:type="fixed"/>
        <w:tblLook w:val="0000"/>
      </w:tblPr>
      <w:tblGrid>
        <w:gridCol w:w="1129"/>
        <w:gridCol w:w="1134"/>
        <w:gridCol w:w="713"/>
        <w:gridCol w:w="709"/>
        <w:gridCol w:w="709"/>
        <w:gridCol w:w="704"/>
        <w:gridCol w:w="704"/>
        <w:gridCol w:w="704"/>
        <w:gridCol w:w="719"/>
        <w:gridCol w:w="708"/>
        <w:gridCol w:w="709"/>
        <w:gridCol w:w="709"/>
      </w:tblGrid>
      <w:tr w:rsidR="00845E4B" w:rsidRPr="00845E4B" w:rsidTr="00845E4B">
        <w:trPr>
          <w:trHeight w:val="226"/>
          <w:jc w:val="center"/>
        </w:trPr>
        <w:tc>
          <w:tcPr>
            <w:tcW w:w="112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Наименование района </w:t>
            </w:r>
          </w:p>
        </w:tc>
        <w:tc>
          <w:tcPr>
            <w:tcW w:w="113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 от ТКО от населения </w:t>
            </w:r>
          </w:p>
        </w:tc>
        <w:tc>
          <w:tcPr>
            <w:tcW w:w="713"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2018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2019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2020 </w:t>
            </w:r>
          </w:p>
        </w:tc>
        <w:tc>
          <w:tcPr>
            <w:tcW w:w="70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2021 </w:t>
            </w:r>
          </w:p>
        </w:tc>
        <w:tc>
          <w:tcPr>
            <w:tcW w:w="70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2022 </w:t>
            </w:r>
          </w:p>
        </w:tc>
        <w:tc>
          <w:tcPr>
            <w:tcW w:w="70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2023 </w:t>
            </w:r>
          </w:p>
        </w:tc>
        <w:tc>
          <w:tcPr>
            <w:tcW w:w="71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2024 </w:t>
            </w:r>
          </w:p>
        </w:tc>
        <w:tc>
          <w:tcPr>
            <w:tcW w:w="708"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2025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2026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2027 </w:t>
            </w:r>
          </w:p>
        </w:tc>
      </w:tr>
      <w:tr w:rsidR="00845E4B" w:rsidRPr="00845E4B" w:rsidTr="00845E4B">
        <w:trPr>
          <w:trHeight w:val="100"/>
          <w:jc w:val="center"/>
        </w:trPr>
        <w:tc>
          <w:tcPr>
            <w:tcW w:w="112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Дальнереченск </w:t>
            </w:r>
          </w:p>
        </w:tc>
        <w:tc>
          <w:tcPr>
            <w:tcW w:w="113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2,04 </w:t>
            </w:r>
          </w:p>
        </w:tc>
        <w:tc>
          <w:tcPr>
            <w:tcW w:w="713"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117,5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116,0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114,5 </w:t>
            </w:r>
          </w:p>
        </w:tc>
        <w:tc>
          <w:tcPr>
            <w:tcW w:w="70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113,1 </w:t>
            </w:r>
          </w:p>
        </w:tc>
        <w:tc>
          <w:tcPr>
            <w:tcW w:w="70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111,6 </w:t>
            </w:r>
          </w:p>
        </w:tc>
        <w:tc>
          <w:tcPr>
            <w:tcW w:w="70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110,2 </w:t>
            </w:r>
          </w:p>
        </w:tc>
        <w:tc>
          <w:tcPr>
            <w:tcW w:w="71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108,8 </w:t>
            </w:r>
          </w:p>
        </w:tc>
        <w:tc>
          <w:tcPr>
            <w:tcW w:w="708"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107,4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106,0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104,6 </w:t>
            </w:r>
          </w:p>
        </w:tc>
      </w:tr>
      <w:tr w:rsidR="00845E4B" w:rsidRPr="00845E4B" w:rsidTr="00845E4B">
        <w:trPr>
          <w:trHeight w:val="227"/>
          <w:jc w:val="center"/>
        </w:trPr>
        <w:tc>
          <w:tcPr>
            <w:tcW w:w="112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Дальнереченский район </w:t>
            </w:r>
          </w:p>
        </w:tc>
        <w:tc>
          <w:tcPr>
            <w:tcW w:w="113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6,07 </w:t>
            </w:r>
          </w:p>
        </w:tc>
        <w:tc>
          <w:tcPr>
            <w:tcW w:w="713"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117,4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115,2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113,1 </w:t>
            </w:r>
          </w:p>
        </w:tc>
        <w:tc>
          <w:tcPr>
            <w:tcW w:w="70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111,0 </w:t>
            </w:r>
          </w:p>
        </w:tc>
        <w:tc>
          <w:tcPr>
            <w:tcW w:w="70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108,9 </w:t>
            </w:r>
          </w:p>
        </w:tc>
        <w:tc>
          <w:tcPr>
            <w:tcW w:w="704"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106,9 </w:t>
            </w:r>
          </w:p>
        </w:tc>
        <w:tc>
          <w:tcPr>
            <w:tcW w:w="71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104,9 </w:t>
            </w:r>
          </w:p>
        </w:tc>
        <w:tc>
          <w:tcPr>
            <w:tcW w:w="708"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102,9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101,0 </w:t>
            </w:r>
          </w:p>
        </w:tc>
        <w:tc>
          <w:tcPr>
            <w:tcW w:w="709"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color w:val="000000"/>
                <w:sz w:val="20"/>
                <w:szCs w:val="20"/>
              </w:rPr>
              <w:t xml:space="preserve">99,1 </w:t>
            </w:r>
          </w:p>
        </w:tc>
      </w:tr>
    </w:tbl>
    <w:p w:rsidR="00845E4B" w:rsidRDefault="00845E4B" w:rsidP="000D57CB">
      <w:pPr>
        <w:spacing w:line="276" w:lineRule="auto"/>
        <w:ind w:firstLine="709"/>
        <w:jc w:val="both"/>
        <w:rPr>
          <w:rFonts w:ascii="Times New Roman" w:eastAsia="Times New Roman" w:hAnsi="Times New Roman" w:cs="Times New Roman"/>
          <w:sz w:val="24"/>
          <w:szCs w:val="24"/>
          <w:lang w:eastAsia="ar-SA"/>
        </w:rPr>
      </w:pPr>
    </w:p>
    <w:p w:rsidR="00845E4B" w:rsidRDefault="00845E4B" w:rsidP="000D57CB">
      <w:pPr>
        <w:spacing w:line="276" w:lineRule="auto"/>
        <w:ind w:firstLine="709"/>
        <w:jc w:val="both"/>
        <w:rPr>
          <w:rFonts w:ascii="Times New Roman" w:eastAsia="Times New Roman" w:hAnsi="Times New Roman" w:cs="Times New Roman"/>
          <w:sz w:val="24"/>
          <w:szCs w:val="24"/>
          <w:lang w:eastAsia="ar-SA"/>
        </w:rPr>
      </w:pPr>
      <w:r w:rsidRPr="00845E4B">
        <w:rPr>
          <w:rFonts w:ascii="Times New Roman" w:eastAsia="Times New Roman" w:hAnsi="Times New Roman" w:cs="Times New Roman"/>
          <w:sz w:val="24"/>
          <w:szCs w:val="24"/>
          <w:lang w:eastAsia="ar-SA"/>
        </w:rPr>
        <w:t>Общее прогнозируемое количество твердых коммунальных отходов с учетом медицинских отходов, образующееся в Дальнереченском городском округ</w:t>
      </w:r>
      <w:r>
        <w:rPr>
          <w:rFonts w:ascii="Times New Roman" w:eastAsia="Times New Roman" w:hAnsi="Times New Roman" w:cs="Times New Roman"/>
          <w:sz w:val="24"/>
          <w:szCs w:val="24"/>
          <w:lang w:eastAsia="ar-SA"/>
        </w:rPr>
        <w:t>е</w:t>
      </w:r>
      <w:r w:rsidRPr="00845E4B">
        <w:rPr>
          <w:rFonts w:ascii="Times New Roman" w:eastAsia="Times New Roman" w:hAnsi="Times New Roman" w:cs="Times New Roman"/>
          <w:sz w:val="24"/>
          <w:szCs w:val="24"/>
          <w:lang w:eastAsia="ar-SA"/>
        </w:rPr>
        <w:t xml:space="preserve"> 2018-2027 гг., тонн/год</w:t>
      </w:r>
    </w:p>
    <w:tbl>
      <w:tblPr>
        <w:tblStyle w:val="af2"/>
        <w:tblW w:w="10349" w:type="dxa"/>
        <w:tblInd w:w="-998" w:type="dxa"/>
        <w:tblLayout w:type="fixed"/>
        <w:tblLook w:val="0000"/>
      </w:tblPr>
      <w:tblGrid>
        <w:gridCol w:w="1560"/>
        <w:gridCol w:w="941"/>
        <w:gridCol w:w="902"/>
        <w:gridCol w:w="992"/>
        <w:gridCol w:w="851"/>
        <w:gridCol w:w="850"/>
        <w:gridCol w:w="851"/>
        <w:gridCol w:w="850"/>
        <w:gridCol w:w="851"/>
        <w:gridCol w:w="850"/>
        <w:gridCol w:w="851"/>
      </w:tblGrid>
      <w:tr w:rsidR="00845E4B" w:rsidRPr="00845E4B" w:rsidTr="00845E4B">
        <w:trPr>
          <w:trHeight w:val="224"/>
        </w:trPr>
        <w:tc>
          <w:tcPr>
            <w:tcW w:w="1560"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Наименование МР/ГО</w:t>
            </w:r>
          </w:p>
        </w:tc>
        <w:tc>
          <w:tcPr>
            <w:tcW w:w="941"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2018</w:t>
            </w:r>
          </w:p>
        </w:tc>
        <w:tc>
          <w:tcPr>
            <w:tcW w:w="902"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2019</w:t>
            </w:r>
          </w:p>
        </w:tc>
        <w:tc>
          <w:tcPr>
            <w:tcW w:w="992"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2020</w:t>
            </w:r>
          </w:p>
        </w:tc>
        <w:tc>
          <w:tcPr>
            <w:tcW w:w="851"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2021</w:t>
            </w:r>
          </w:p>
        </w:tc>
        <w:tc>
          <w:tcPr>
            <w:tcW w:w="850"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2022</w:t>
            </w:r>
          </w:p>
        </w:tc>
        <w:tc>
          <w:tcPr>
            <w:tcW w:w="851"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2023</w:t>
            </w:r>
          </w:p>
        </w:tc>
        <w:tc>
          <w:tcPr>
            <w:tcW w:w="850"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2024</w:t>
            </w:r>
          </w:p>
        </w:tc>
        <w:tc>
          <w:tcPr>
            <w:tcW w:w="851"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2025</w:t>
            </w:r>
          </w:p>
        </w:tc>
        <w:tc>
          <w:tcPr>
            <w:tcW w:w="850" w:type="dxa"/>
            <w:vAlign w:val="center"/>
          </w:tcPr>
          <w:p w:rsidR="00845E4B" w:rsidRPr="00845E4B" w:rsidRDefault="00845E4B" w:rsidP="00845E4B">
            <w:pPr>
              <w:autoSpaceDE w:val="0"/>
              <w:autoSpaceDN w:val="0"/>
              <w:adjustRightInd w:val="0"/>
              <w:jc w:val="center"/>
              <w:rPr>
                <w:rFonts w:ascii="Times New Roman" w:hAnsi="Times New Roman" w:cs="Times New Roman"/>
                <w:color w:val="000000"/>
                <w:sz w:val="20"/>
                <w:szCs w:val="20"/>
              </w:rPr>
            </w:pPr>
            <w:r w:rsidRPr="00845E4B">
              <w:rPr>
                <w:rFonts w:ascii="Times New Roman" w:hAnsi="Times New Roman" w:cs="Times New Roman"/>
                <w:bCs/>
                <w:color w:val="000000"/>
                <w:sz w:val="20"/>
                <w:szCs w:val="20"/>
              </w:rPr>
              <w:t>2026</w:t>
            </w:r>
          </w:p>
        </w:tc>
        <w:tc>
          <w:tcPr>
            <w:tcW w:w="851" w:type="dxa"/>
            <w:vAlign w:val="center"/>
          </w:tcPr>
          <w:p w:rsidR="00845E4B" w:rsidRPr="00845E4B" w:rsidRDefault="00845E4B" w:rsidP="00845E4B">
            <w:pPr>
              <w:autoSpaceDE w:val="0"/>
              <w:autoSpaceDN w:val="0"/>
              <w:adjustRightInd w:val="0"/>
              <w:rPr>
                <w:rFonts w:ascii="Times New Roman" w:hAnsi="Times New Roman" w:cs="Times New Roman"/>
                <w:color w:val="000000"/>
                <w:sz w:val="20"/>
                <w:szCs w:val="20"/>
              </w:rPr>
            </w:pPr>
            <w:r w:rsidRPr="00845E4B">
              <w:rPr>
                <w:rFonts w:ascii="Times New Roman" w:hAnsi="Times New Roman" w:cs="Times New Roman"/>
                <w:bCs/>
                <w:color w:val="000000"/>
                <w:sz w:val="20"/>
                <w:szCs w:val="20"/>
              </w:rPr>
              <w:t xml:space="preserve">2027 </w:t>
            </w:r>
          </w:p>
        </w:tc>
      </w:tr>
      <w:tr w:rsidR="00845E4B" w:rsidRPr="00845E4B" w:rsidTr="00845E4B">
        <w:trPr>
          <w:trHeight w:val="112"/>
        </w:trPr>
        <w:tc>
          <w:tcPr>
            <w:tcW w:w="1560"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Дальнереченск</w:t>
            </w:r>
          </w:p>
        </w:tc>
        <w:tc>
          <w:tcPr>
            <w:tcW w:w="941"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5 902,1</w:t>
            </w:r>
          </w:p>
        </w:tc>
        <w:tc>
          <w:tcPr>
            <w:tcW w:w="902"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5 826,7</w:t>
            </w:r>
          </w:p>
        </w:tc>
        <w:tc>
          <w:tcPr>
            <w:tcW w:w="992"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5 752,0</w:t>
            </w:r>
          </w:p>
        </w:tc>
        <w:tc>
          <w:tcPr>
            <w:tcW w:w="851"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5 678,4</w:t>
            </w:r>
          </w:p>
        </w:tc>
        <w:tc>
          <w:tcPr>
            <w:tcW w:w="850"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5 605,9</w:t>
            </w:r>
          </w:p>
        </w:tc>
        <w:tc>
          <w:tcPr>
            <w:tcW w:w="851"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5 534,1</w:t>
            </w:r>
          </w:p>
        </w:tc>
        <w:tc>
          <w:tcPr>
            <w:tcW w:w="850"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5 463,4</w:t>
            </w:r>
          </w:p>
        </w:tc>
        <w:tc>
          <w:tcPr>
            <w:tcW w:w="851"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5 393,6</w:t>
            </w:r>
          </w:p>
        </w:tc>
        <w:tc>
          <w:tcPr>
            <w:tcW w:w="850"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5 324,5</w:t>
            </w:r>
          </w:p>
        </w:tc>
        <w:tc>
          <w:tcPr>
            <w:tcW w:w="851" w:type="dxa"/>
            <w:vAlign w:val="center"/>
          </w:tcPr>
          <w:p w:rsidR="00845E4B" w:rsidRPr="00845E4B" w:rsidRDefault="00845E4B" w:rsidP="00845E4B">
            <w:pPr>
              <w:autoSpaceDE w:val="0"/>
              <w:autoSpaceDN w:val="0"/>
              <w:adjustRightInd w:val="0"/>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 xml:space="preserve">5 256,5 </w:t>
            </w:r>
          </w:p>
        </w:tc>
      </w:tr>
      <w:tr w:rsidR="00845E4B" w:rsidRPr="00845E4B" w:rsidTr="00845E4B">
        <w:trPr>
          <w:trHeight w:val="111"/>
        </w:trPr>
        <w:tc>
          <w:tcPr>
            <w:tcW w:w="1560"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Дальнереченский район</w:t>
            </w:r>
          </w:p>
        </w:tc>
        <w:tc>
          <w:tcPr>
            <w:tcW w:w="941"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2 077,0</w:t>
            </w:r>
          </w:p>
        </w:tc>
        <w:tc>
          <w:tcPr>
            <w:tcW w:w="902"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2 038,7</w:t>
            </w:r>
          </w:p>
        </w:tc>
        <w:tc>
          <w:tcPr>
            <w:tcW w:w="992"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2 001,2</w:t>
            </w:r>
          </w:p>
        </w:tc>
        <w:tc>
          <w:tcPr>
            <w:tcW w:w="851"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1 964,3</w:t>
            </w:r>
          </w:p>
        </w:tc>
        <w:tc>
          <w:tcPr>
            <w:tcW w:w="850"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1 928,1</w:t>
            </w:r>
          </w:p>
        </w:tc>
        <w:tc>
          <w:tcPr>
            <w:tcW w:w="851"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1 892,8</w:t>
            </w:r>
          </w:p>
        </w:tc>
        <w:tc>
          <w:tcPr>
            <w:tcW w:w="850"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1 857,8</w:t>
            </w:r>
          </w:p>
        </w:tc>
        <w:tc>
          <w:tcPr>
            <w:tcW w:w="851"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1 823,8</w:t>
            </w:r>
          </w:p>
        </w:tc>
        <w:tc>
          <w:tcPr>
            <w:tcW w:w="850" w:type="dxa"/>
            <w:vAlign w:val="center"/>
          </w:tcPr>
          <w:p w:rsidR="00845E4B" w:rsidRPr="00845E4B" w:rsidRDefault="00845E4B" w:rsidP="00845E4B">
            <w:pPr>
              <w:autoSpaceDE w:val="0"/>
              <w:autoSpaceDN w:val="0"/>
              <w:adjustRightInd w:val="0"/>
              <w:jc w:val="center"/>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1 790,1</w:t>
            </w:r>
          </w:p>
        </w:tc>
        <w:tc>
          <w:tcPr>
            <w:tcW w:w="851" w:type="dxa"/>
            <w:vAlign w:val="center"/>
          </w:tcPr>
          <w:p w:rsidR="00845E4B" w:rsidRPr="00845E4B" w:rsidRDefault="00845E4B" w:rsidP="00845E4B">
            <w:pPr>
              <w:autoSpaceDE w:val="0"/>
              <w:autoSpaceDN w:val="0"/>
              <w:adjustRightInd w:val="0"/>
              <w:rPr>
                <w:rFonts w:ascii="Times New Roman" w:hAnsi="Times New Roman" w:cs="Times New Roman"/>
                <w:bCs/>
                <w:color w:val="000000"/>
                <w:sz w:val="20"/>
                <w:szCs w:val="20"/>
              </w:rPr>
            </w:pPr>
            <w:r w:rsidRPr="00845E4B">
              <w:rPr>
                <w:rFonts w:ascii="Times New Roman" w:hAnsi="Times New Roman" w:cs="Times New Roman"/>
                <w:bCs/>
                <w:color w:val="000000"/>
                <w:sz w:val="20"/>
                <w:szCs w:val="20"/>
              </w:rPr>
              <w:t xml:space="preserve">1 757,1 </w:t>
            </w:r>
          </w:p>
        </w:tc>
      </w:tr>
    </w:tbl>
    <w:p w:rsidR="00845E4B" w:rsidRPr="000D57CB" w:rsidRDefault="00845E4B" w:rsidP="000D57CB">
      <w:pPr>
        <w:spacing w:line="276" w:lineRule="auto"/>
        <w:ind w:firstLine="709"/>
        <w:jc w:val="both"/>
        <w:rPr>
          <w:rFonts w:ascii="Times New Roman" w:eastAsia="Times New Roman" w:hAnsi="Times New Roman" w:cs="Times New Roman"/>
          <w:sz w:val="24"/>
          <w:szCs w:val="24"/>
          <w:lang w:eastAsia="ar-SA"/>
        </w:rPr>
      </w:pPr>
    </w:p>
    <w:p w:rsidR="004B7BBC" w:rsidRPr="00D6695F" w:rsidRDefault="004B7BBC" w:rsidP="001067B2">
      <w:pPr>
        <w:pStyle w:val="2"/>
        <w:numPr>
          <w:ilvl w:val="0"/>
          <w:numId w:val="39"/>
        </w:numPr>
        <w:spacing w:line="276" w:lineRule="auto"/>
        <w:jc w:val="both"/>
        <w:rPr>
          <w:rStyle w:val="a5"/>
          <w:rFonts w:ascii="Times New Roman" w:hAnsi="Times New Roman" w:cs="Times New Roman"/>
          <w:i w:val="0"/>
          <w:color w:val="auto"/>
          <w:sz w:val="28"/>
          <w:szCs w:val="28"/>
        </w:rPr>
      </w:pPr>
      <w:bookmarkStart w:id="36" w:name="_Toc115129145"/>
      <w:r w:rsidRPr="00D6695F">
        <w:rPr>
          <w:rStyle w:val="a5"/>
          <w:rFonts w:ascii="Times New Roman" w:hAnsi="Times New Roman" w:cs="Times New Roman"/>
          <w:i w:val="0"/>
          <w:color w:val="auto"/>
          <w:sz w:val="28"/>
          <w:szCs w:val="28"/>
        </w:rPr>
        <w:t>Развитие системы обращения с отходами.</w:t>
      </w:r>
      <w:bookmarkEnd w:id="36"/>
    </w:p>
    <w:p w:rsidR="00362042" w:rsidRDefault="004B7BBC" w:rsidP="00D6695F">
      <w:pPr>
        <w:pStyle w:val="2"/>
        <w:numPr>
          <w:ilvl w:val="1"/>
          <w:numId w:val="14"/>
        </w:numPr>
        <w:spacing w:line="276" w:lineRule="auto"/>
        <w:ind w:firstLine="901"/>
        <w:jc w:val="both"/>
        <w:rPr>
          <w:rStyle w:val="a5"/>
          <w:rFonts w:ascii="Times New Roman" w:hAnsi="Times New Roman" w:cs="Times New Roman"/>
          <w:i w:val="0"/>
          <w:color w:val="auto"/>
          <w:sz w:val="28"/>
          <w:szCs w:val="28"/>
        </w:rPr>
      </w:pPr>
      <w:bookmarkStart w:id="37" w:name="_Toc115129146"/>
      <w:r w:rsidRPr="00D6695F">
        <w:rPr>
          <w:rStyle w:val="a5"/>
          <w:rFonts w:ascii="Times New Roman" w:hAnsi="Times New Roman" w:cs="Times New Roman"/>
          <w:i w:val="0"/>
          <w:color w:val="auto"/>
          <w:sz w:val="28"/>
          <w:szCs w:val="28"/>
        </w:rPr>
        <w:t>Долгосрочный прогноз (на 20 лет) образования отходов промышленности и потребления и их объёмы (на основе демографического прогноза, проекта планировки перспективной застройки, планируемого экономического роста) в городском округе.</w:t>
      </w:r>
      <w:bookmarkEnd w:id="37"/>
    </w:p>
    <w:p w:rsidR="00F500F2" w:rsidRDefault="00F500F2" w:rsidP="00F500F2">
      <w:pPr>
        <w:spacing w:line="276" w:lineRule="auto"/>
        <w:ind w:firstLine="709"/>
        <w:jc w:val="both"/>
        <w:rPr>
          <w:rFonts w:ascii="Times New Roman" w:eastAsia="Times New Roman" w:hAnsi="Times New Roman" w:cs="Times New Roman"/>
          <w:b/>
          <w:i/>
          <w:sz w:val="24"/>
          <w:szCs w:val="24"/>
          <w:lang w:eastAsia="ar-SA"/>
        </w:rPr>
      </w:pPr>
      <w:r w:rsidRPr="00F500F2">
        <w:rPr>
          <w:rFonts w:ascii="Times New Roman" w:eastAsia="Times New Roman" w:hAnsi="Times New Roman" w:cs="Times New Roman"/>
          <w:b/>
          <w:i/>
          <w:sz w:val="24"/>
          <w:szCs w:val="24"/>
          <w:lang w:eastAsia="ar-SA"/>
        </w:rPr>
        <w:t>Прогнозирование объемов образования отходов</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 xml:space="preserve">Прогнозирование объемов образования отходов является первым шагом при планировании системы управления отходами, повышение количества отходов также необходимо учитывать при оптимизации данной системы. Неверные прогнозы объемов образования отходов приводят к выбору оборудования по утилизации отходов с большей производительностью, чем требуется, обуславливая большие экономические издержки. </w:t>
      </w:r>
      <w:r w:rsidRPr="00F500F2">
        <w:rPr>
          <w:rFonts w:ascii="Times New Roman" w:eastAsia="Times New Roman" w:hAnsi="Times New Roman" w:cs="Times New Roman"/>
          <w:sz w:val="24"/>
          <w:szCs w:val="24"/>
          <w:lang w:eastAsia="ar-SA"/>
        </w:rPr>
        <w:lastRenderedPageBreak/>
        <w:t>Особенно в странах с низким уровнем развития природоохранной деятельности и с быстро развивающейся экономикой этот аспект становится более существенным и касается как прогноза объемов образования отходов, так и оценки возможного внедрения раздельного сбора отходов. Таким образом, решение этой проблемы требует точного метода определения значимых факторов, влияющих на объемы образования отходов.</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Для определения количества образования отходов с требуемой точностью необходимо проведение 2-х последовательных, но независимых друг от друга расчетов. Эти расчеты включают определение:</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w:t>
      </w:r>
      <w:r w:rsidRPr="00F500F2">
        <w:rPr>
          <w:rFonts w:ascii="Times New Roman" w:eastAsia="Times New Roman" w:hAnsi="Times New Roman" w:cs="Times New Roman"/>
          <w:sz w:val="24"/>
          <w:szCs w:val="24"/>
          <w:lang w:eastAsia="ar-SA"/>
        </w:rPr>
        <w:tab/>
        <w:t>будущих объемов образования отходов (без учета выделения отдельных фракций);</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w:t>
      </w:r>
      <w:r w:rsidRPr="00F500F2">
        <w:rPr>
          <w:rFonts w:ascii="Times New Roman" w:eastAsia="Times New Roman" w:hAnsi="Times New Roman" w:cs="Times New Roman"/>
          <w:sz w:val="24"/>
          <w:szCs w:val="24"/>
          <w:lang w:eastAsia="ar-SA"/>
        </w:rPr>
        <w:tab/>
        <w:t>показателей раздельного сбора в будущем (какая часть компонентов отходов (например, стекла) подвергается раздельному сбору.</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 xml:space="preserve">На рис. </w:t>
      </w:r>
      <w:r w:rsidR="00312E3A">
        <w:rPr>
          <w:rFonts w:ascii="Times New Roman" w:eastAsia="Times New Roman" w:hAnsi="Times New Roman" w:cs="Times New Roman"/>
          <w:sz w:val="24"/>
          <w:szCs w:val="24"/>
          <w:lang w:eastAsia="ar-SA"/>
        </w:rPr>
        <w:t xml:space="preserve">3 </w:t>
      </w:r>
      <w:r w:rsidRPr="00F500F2">
        <w:rPr>
          <w:rFonts w:ascii="Times New Roman" w:eastAsia="Times New Roman" w:hAnsi="Times New Roman" w:cs="Times New Roman"/>
          <w:sz w:val="24"/>
          <w:szCs w:val="24"/>
          <w:lang w:eastAsia="ar-SA"/>
        </w:rPr>
        <w:t>показано соотношение между образованием 2-х фракций отходов в упрощенном виде (левая колонна), например, бумага, которая может быть частично выделена раздельно в источнике образования (правая колонна) и частично не подвергаться разделению и стать компонентом остаточных отходов (средняя колонна).</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Оценка объемов образования отходов основана на исследовании взаимосвязи между социально-экономическими условиями и нормами образования отходов.</w:t>
      </w:r>
    </w:p>
    <w:p w:rsid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Показатели раздельного сбора (например, процентное соотношение раздельно собранной бумаги в источнике образования к общему объему образованных отходов бумаги) зависят от поведения населения и возможности внедрения раздельного сбора отходов местными властями.</w:t>
      </w:r>
    </w:p>
    <w:p w:rsidR="00F500F2" w:rsidRDefault="00F500F2" w:rsidP="00F500F2">
      <w:pPr>
        <w:spacing w:line="276" w:lineRule="auto"/>
        <w:ind w:firstLine="709"/>
        <w:jc w:val="both"/>
        <w:rPr>
          <w:rFonts w:ascii="Times New Roman" w:eastAsia="Times New Roman" w:hAnsi="Times New Roman" w:cs="Times New Roman"/>
          <w:sz w:val="24"/>
          <w:szCs w:val="24"/>
          <w:lang w:eastAsia="ar-SA"/>
        </w:rPr>
      </w:pPr>
    </w:p>
    <w:p w:rsidR="00F500F2" w:rsidRDefault="00F500F2" w:rsidP="00F500F2">
      <w:pPr>
        <w:spacing w:line="276" w:lineRule="auto"/>
        <w:ind w:firstLine="709"/>
        <w:jc w:val="both"/>
        <w:rPr>
          <w:rFonts w:ascii="Times New Roman" w:eastAsia="Times New Roman" w:hAnsi="Times New Roman" w:cs="Times New Roman"/>
          <w:sz w:val="24"/>
          <w:szCs w:val="24"/>
          <w:lang w:eastAsia="ar-SA"/>
        </w:rPr>
      </w:pPr>
      <w:r>
        <w:rPr>
          <w:noProof/>
          <w:sz w:val="20"/>
          <w:lang w:eastAsia="ru-RU"/>
        </w:rPr>
        <w:drawing>
          <wp:inline distT="0" distB="0" distL="0" distR="0">
            <wp:extent cx="4395836" cy="2552700"/>
            <wp:effectExtent l="0" t="0" r="0" b="0"/>
            <wp:docPr id="217"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27.jpeg"/>
                    <pic:cNvPicPr/>
                  </pic:nvPicPr>
                  <pic:blipFill>
                    <a:blip r:embed="rId177" cstate="print"/>
                    <a:stretch>
                      <a:fillRect/>
                    </a:stretch>
                  </pic:blipFill>
                  <pic:spPr>
                    <a:xfrm>
                      <a:off x="0" y="0"/>
                      <a:ext cx="4395836" cy="2552700"/>
                    </a:xfrm>
                    <a:prstGeom prst="rect">
                      <a:avLst/>
                    </a:prstGeom>
                  </pic:spPr>
                </pic:pic>
              </a:graphicData>
            </a:graphic>
          </wp:inline>
        </w:drawing>
      </w:r>
    </w:p>
    <w:p w:rsid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Образование твердых бытовых отходов – это начальная точка любой системы управления отходами. Входной материал в систему включает в себя широкий набор продукции, которую покупает, использует, преобразует, хранит и позже выбрасывает производитель отходов. Материал на выходе можно разделить по группам со схожими материальными характеристиками, как бумага и картон, органические отходы и др.</w:t>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p>
    <w:p w:rsidR="00F500F2" w:rsidRDefault="00F500F2" w:rsidP="00F500F2">
      <w:pPr>
        <w:spacing w:line="276" w:lineRule="auto"/>
        <w:ind w:firstLine="709"/>
        <w:jc w:val="both"/>
        <w:rPr>
          <w:rFonts w:ascii="Times New Roman" w:eastAsia="Times New Roman" w:hAnsi="Times New Roman" w:cs="Times New Roman"/>
          <w:sz w:val="24"/>
          <w:szCs w:val="24"/>
          <w:lang w:eastAsia="ar-SA"/>
        </w:rPr>
      </w:pPr>
      <w:r>
        <w:rPr>
          <w:noProof/>
          <w:sz w:val="20"/>
          <w:lang w:eastAsia="ru-RU"/>
        </w:rPr>
        <w:drawing>
          <wp:inline distT="0" distB="0" distL="0" distR="0">
            <wp:extent cx="4467225" cy="4105275"/>
            <wp:effectExtent l="0" t="0" r="0" b="0"/>
            <wp:docPr id="219"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28.png"/>
                    <pic:cNvPicPr/>
                  </pic:nvPicPr>
                  <pic:blipFill>
                    <a:blip r:embed="rId178" cstate="print"/>
                    <a:stretch>
                      <a:fillRect/>
                    </a:stretch>
                  </pic:blipFill>
                  <pic:spPr>
                    <a:xfrm>
                      <a:off x="0" y="0"/>
                      <a:ext cx="4467225" cy="4105275"/>
                    </a:xfrm>
                    <a:prstGeom prst="rect">
                      <a:avLst/>
                    </a:prstGeom>
                  </pic:spPr>
                </pic:pic>
              </a:graphicData>
            </a:graphic>
          </wp:inline>
        </w:drawing>
      </w:r>
    </w:p>
    <w:p w:rsidR="00F500F2" w:rsidRP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Нормы роста объемов отходов представляют собой больший интерес (чем  сами  количества  отходов),  поскольку  их  определение  являетсянеобходимым условием для установления оптимальной мощности систем управления отходами. Неточное определение может привести к излишним финансовым затратам и нагрузке на окружающую среду, например, из-за избыточных производственных мощностей. Точное определение может усложняться при рассмотрении территорий с одинаковым экономическим статусом (хотя, казалось бы, что в этих случаях сравнение должно быть легче, чем на неоднородных территориях).</w:t>
      </w:r>
    </w:p>
    <w:p w:rsidR="00F500F2" w:rsidRDefault="00F500F2" w:rsidP="00F500F2">
      <w:pPr>
        <w:spacing w:line="276" w:lineRule="auto"/>
        <w:ind w:firstLine="709"/>
        <w:jc w:val="both"/>
        <w:rPr>
          <w:rFonts w:ascii="Times New Roman" w:eastAsia="Times New Roman" w:hAnsi="Times New Roman" w:cs="Times New Roman"/>
          <w:sz w:val="24"/>
          <w:szCs w:val="24"/>
          <w:lang w:eastAsia="ar-SA"/>
        </w:rPr>
      </w:pPr>
      <w:r w:rsidRPr="00F500F2">
        <w:rPr>
          <w:rFonts w:ascii="Times New Roman" w:eastAsia="Times New Roman" w:hAnsi="Times New Roman" w:cs="Times New Roman"/>
          <w:sz w:val="24"/>
          <w:szCs w:val="24"/>
          <w:lang w:eastAsia="ar-SA"/>
        </w:rPr>
        <w:t>Большинство городов Центральной и Восточной Европы могут служить примером данного факта: ежегодная норма роста на 1 человека объемов ТКО составила от снижения на 5 % до увеличения более чем на 10% в год с средней нормой роста + 4,3 % в год.</w:t>
      </w:r>
    </w:p>
    <w:p w:rsidR="00DE3291" w:rsidRPr="00DE3291" w:rsidRDefault="00DE3291" w:rsidP="00DE3291">
      <w:pPr>
        <w:spacing w:line="276" w:lineRule="auto"/>
        <w:ind w:firstLine="709"/>
        <w:jc w:val="both"/>
        <w:rPr>
          <w:rFonts w:ascii="Times New Roman" w:eastAsia="Times New Roman" w:hAnsi="Times New Roman" w:cs="Times New Roman"/>
          <w:sz w:val="24"/>
          <w:szCs w:val="24"/>
          <w:lang w:eastAsia="ar-SA"/>
        </w:rPr>
      </w:pPr>
      <w:r w:rsidRPr="00DE3291">
        <w:rPr>
          <w:rFonts w:ascii="Times New Roman" w:eastAsia="Times New Roman" w:hAnsi="Times New Roman" w:cs="Times New Roman"/>
          <w:sz w:val="24"/>
          <w:szCs w:val="24"/>
          <w:lang w:eastAsia="ar-SA"/>
        </w:rPr>
        <w:t>Результатом анализа факторов, влияющих на:</w:t>
      </w:r>
    </w:p>
    <w:p w:rsidR="00DE3291" w:rsidRPr="00DE3291" w:rsidRDefault="00DE3291" w:rsidP="00DE3291">
      <w:pPr>
        <w:spacing w:line="276" w:lineRule="auto"/>
        <w:ind w:firstLine="709"/>
        <w:jc w:val="both"/>
        <w:rPr>
          <w:rFonts w:ascii="Times New Roman" w:eastAsia="Times New Roman" w:hAnsi="Times New Roman" w:cs="Times New Roman"/>
          <w:sz w:val="24"/>
          <w:szCs w:val="24"/>
          <w:lang w:eastAsia="ar-SA"/>
        </w:rPr>
      </w:pPr>
      <w:r w:rsidRPr="00DE3291">
        <w:rPr>
          <w:rFonts w:ascii="Times New Roman" w:eastAsia="Times New Roman" w:hAnsi="Times New Roman" w:cs="Times New Roman"/>
          <w:sz w:val="24"/>
          <w:szCs w:val="24"/>
          <w:lang w:eastAsia="ar-SA"/>
        </w:rPr>
        <w:t>•</w:t>
      </w:r>
      <w:r w:rsidRPr="00DE3291">
        <w:rPr>
          <w:rFonts w:ascii="Times New Roman" w:eastAsia="Times New Roman" w:hAnsi="Times New Roman" w:cs="Times New Roman"/>
          <w:sz w:val="24"/>
          <w:szCs w:val="24"/>
          <w:lang w:eastAsia="ar-SA"/>
        </w:rPr>
        <w:tab/>
        <w:t>общее количество образования отходов на 1 человека;</w:t>
      </w:r>
    </w:p>
    <w:p w:rsidR="00DE3291" w:rsidRPr="00DE3291" w:rsidRDefault="00DE3291" w:rsidP="00DE3291">
      <w:pPr>
        <w:spacing w:line="276" w:lineRule="auto"/>
        <w:ind w:firstLine="709"/>
        <w:jc w:val="both"/>
        <w:rPr>
          <w:rFonts w:ascii="Times New Roman" w:eastAsia="Times New Roman" w:hAnsi="Times New Roman" w:cs="Times New Roman"/>
          <w:sz w:val="24"/>
          <w:szCs w:val="24"/>
          <w:lang w:eastAsia="ar-SA"/>
        </w:rPr>
      </w:pPr>
      <w:r w:rsidRPr="00DE3291">
        <w:rPr>
          <w:rFonts w:ascii="Times New Roman" w:eastAsia="Times New Roman" w:hAnsi="Times New Roman" w:cs="Times New Roman"/>
          <w:sz w:val="24"/>
          <w:szCs w:val="24"/>
          <w:lang w:eastAsia="ar-SA"/>
        </w:rPr>
        <w:t>•</w:t>
      </w:r>
      <w:r w:rsidRPr="00DE3291">
        <w:rPr>
          <w:rFonts w:ascii="Times New Roman" w:eastAsia="Times New Roman" w:hAnsi="Times New Roman" w:cs="Times New Roman"/>
          <w:sz w:val="24"/>
          <w:szCs w:val="24"/>
          <w:lang w:eastAsia="ar-SA"/>
        </w:rPr>
        <w:tab/>
        <w:t>состав ТКО по основным фракциям (по массе %) – бумага и картон, стекло, органические отходы, металл и пластики и композиты;</w:t>
      </w:r>
    </w:p>
    <w:p w:rsidR="00DE3291" w:rsidRPr="00DE3291" w:rsidRDefault="00DE3291" w:rsidP="00DE3291">
      <w:pPr>
        <w:spacing w:line="276" w:lineRule="auto"/>
        <w:ind w:firstLine="709"/>
        <w:jc w:val="both"/>
        <w:rPr>
          <w:rFonts w:ascii="Times New Roman" w:eastAsia="Times New Roman" w:hAnsi="Times New Roman" w:cs="Times New Roman"/>
          <w:sz w:val="24"/>
          <w:szCs w:val="24"/>
          <w:lang w:eastAsia="ar-SA"/>
        </w:rPr>
      </w:pPr>
      <w:r w:rsidRPr="00DE3291">
        <w:rPr>
          <w:rFonts w:ascii="Times New Roman" w:eastAsia="Times New Roman" w:hAnsi="Times New Roman" w:cs="Times New Roman"/>
          <w:sz w:val="24"/>
          <w:szCs w:val="24"/>
          <w:lang w:eastAsia="ar-SA"/>
        </w:rPr>
        <w:t>стало выявление ряда важных показателей. Их отбор производился на основе их доступности, как и возможности прогнозирования, что облегчает их использование. Далее описаны, несколько факторов, значительно влияющие на образование ТБО и используемые в качестве модельных параметров:</w:t>
      </w:r>
    </w:p>
    <w:p w:rsidR="00DE3291" w:rsidRPr="00DE3291" w:rsidRDefault="00DE3291" w:rsidP="00DE3291">
      <w:pPr>
        <w:spacing w:line="276" w:lineRule="auto"/>
        <w:ind w:firstLine="709"/>
        <w:jc w:val="both"/>
        <w:rPr>
          <w:rFonts w:ascii="Times New Roman" w:eastAsia="Times New Roman" w:hAnsi="Times New Roman" w:cs="Times New Roman"/>
          <w:sz w:val="24"/>
          <w:szCs w:val="24"/>
          <w:lang w:eastAsia="ar-SA"/>
        </w:rPr>
      </w:pPr>
      <w:r w:rsidRPr="00DE3291">
        <w:rPr>
          <w:rFonts w:ascii="Times New Roman" w:eastAsia="Times New Roman" w:hAnsi="Times New Roman" w:cs="Times New Roman"/>
          <w:sz w:val="24"/>
          <w:szCs w:val="24"/>
          <w:lang w:eastAsia="ar-SA"/>
        </w:rPr>
        <w:lastRenderedPageBreak/>
        <w:t>•</w:t>
      </w:r>
      <w:r w:rsidRPr="00DE3291">
        <w:rPr>
          <w:rFonts w:ascii="Times New Roman" w:eastAsia="Times New Roman" w:hAnsi="Times New Roman" w:cs="Times New Roman"/>
          <w:sz w:val="24"/>
          <w:szCs w:val="24"/>
          <w:lang w:eastAsia="ar-SA"/>
        </w:rPr>
        <w:tab/>
        <w:t>Внутренний валовый продукт: Это показатель экономического развития региона часто употребляется для оценки увеличения потоков отходов. Существующая взаимосвязь подтверждается более ярко для экономически развитых городов.</w:t>
      </w:r>
    </w:p>
    <w:p w:rsidR="00DE3291" w:rsidRPr="00DE3291" w:rsidRDefault="00DE3291" w:rsidP="00DE3291">
      <w:pPr>
        <w:spacing w:line="276" w:lineRule="auto"/>
        <w:ind w:firstLine="709"/>
        <w:jc w:val="both"/>
        <w:rPr>
          <w:rFonts w:ascii="Times New Roman" w:eastAsia="Times New Roman" w:hAnsi="Times New Roman" w:cs="Times New Roman"/>
          <w:sz w:val="24"/>
          <w:szCs w:val="24"/>
          <w:lang w:eastAsia="ar-SA"/>
        </w:rPr>
      </w:pPr>
      <w:r w:rsidRPr="00DE3291">
        <w:rPr>
          <w:rFonts w:ascii="Times New Roman" w:eastAsia="Times New Roman" w:hAnsi="Times New Roman" w:cs="Times New Roman"/>
          <w:sz w:val="24"/>
          <w:szCs w:val="24"/>
          <w:lang w:eastAsia="ar-SA"/>
        </w:rPr>
        <w:t>•</w:t>
      </w:r>
      <w:r w:rsidRPr="00DE3291">
        <w:rPr>
          <w:rFonts w:ascii="Times New Roman" w:eastAsia="Times New Roman" w:hAnsi="Times New Roman" w:cs="Times New Roman"/>
          <w:sz w:val="24"/>
          <w:szCs w:val="24"/>
          <w:lang w:eastAsia="ar-SA"/>
        </w:rPr>
        <w:tab/>
        <w:t>Социальные показатели: Ранее социальные показатели не использовались при оценке объемов образования ТКО. Однако, в работе Beigl P. и др. (2003) было показано, что уровень детской смертности, продолжительность жизни и доля населения, занятого в сельском хозяйстве, имеют значительное влияние, особенно, в быстро развивающихся странах. Преимуществами этих индикаторов являются их доступность, достоверность и прогнозируемость.</w:t>
      </w:r>
    </w:p>
    <w:p w:rsidR="00DE3291" w:rsidRPr="00DE3291" w:rsidRDefault="00DE3291" w:rsidP="00DE3291">
      <w:pPr>
        <w:spacing w:line="276" w:lineRule="auto"/>
        <w:ind w:firstLine="709"/>
        <w:jc w:val="both"/>
        <w:rPr>
          <w:rFonts w:ascii="Times New Roman" w:eastAsia="Times New Roman" w:hAnsi="Times New Roman" w:cs="Times New Roman"/>
          <w:sz w:val="24"/>
          <w:szCs w:val="24"/>
          <w:lang w:eastAsia="ar-SA"/>
        </w:rPr>
      </w:pPr>
      <w:r w:rsidRPr="00DE3291">
        <w:rPr>
          <w:rFonts w:ascii="Times New Roman" w:eastAsia="Times New Roman" w:hAnsi="Times New Roman" w:cs="Times New Roman"/>
          <w:sz w:val="24"/>
          <w:szCs w:val="24"/>
          <w:lang w:eastAsia="ar-SA"/>
        </w:rPr>
        <w:t xml:space="preserve"> •</w:t>
      </w:r>
      <w:r w:rsidRPr="00DE3291">
        <w:rPr>
          <w:rFonts w:ascii="Times New Roman" w:eastAsia="Times New Roman" w:hAnsi="Times New Roman" w:cs="Times New Roman"/>
          <w:sz w:val="24"/>
          <w:szCs w:val="24"/>
          <w:lang w:eastAsia="ar-SA"/>
        </w:rPr>
        <w:tab/>
        <w:t>Возраст: Существующая взаимосвязь между долей населения в возрасте от 15 до 59 лет (т.е возрастной группой с высокой экономической активностью) и количество образования отходов была подтверждена проведенными ранее исследованиями.</w:t>
      </w:r>
    </w:p>
    <w:p w:rsidR="00DE3291" w:rsidRDefault="00DE3291" w:rsidP="00DE3291">
      <w:pPr>
        <w:spacing w:line="276" w:lineRule="auto"/>
        <w:ind w:firstLine="709"/>
        <w:jc w:val="both"/>
        <w:rPr>
          <w:rFonts w:ascii="Times New Roman" w:eastAsia="Times New Roman" w:hAnsi="Times New Roman" w:cs="Times New Roman"/>
          <w:sz w:val="24"/>
          <w:szCs w:val="24"/>
          <w:lang w:eastAsia="ar-SA"/>
        </w:rPr>
      </w:pPr>
      <w:r w:rsidRPr="00DE3291">
        <w:rPr>
          <w:rFonts w:ascii="Times New Roman" w:eastAsia="Times New Roman" w:hAnsi="Times New Roman" w:cs="Times New Roman"/>
          <w:sz w:val="24"/>
          <w:szCs w:val="24"/>
          <w:lang w:eastAsia="ar-SA"/>
        </w:rPr>
        <w:t>•</w:t>
      </w:r>
      <w:r w:rsidRPr="00DE3291">
        <w:rPr>
          <w:rFonts w:ascii="Times New Roman" w:eastAsia="Times New Roman" w:hAnsi="Times New Roman" w:cs="Times New Roman"/>
          <w:sz w:val="24"/>
          <w:szCs w:val="24"/>
          <w:lang w:eastAsia="ar-SA"/>
        </w:rPr>
        <w:tab/>
        <w:t>Количество членов семьи: Меньшее количество членов семьи также является показателем, обуславливающим образование большего количества отходов.</w:t>
      </w:r>
    </w:p>
    <w:p w:rsidR="00923A8E" w:rsidRDefault="00923A8E" w:rsidP="00DE3291">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 xml:space="preserve">Для проведения прогноза объемов образования отходов для </w:t>
      </w:r>
      <w:r>
        <w:rPr>
          <w:rFonts w:ascii="Times New Roman" w:eastAsia="Times New Roman" w:hAnsi="Times New Roman" w:cs="Times New Roman"/>
          <w:sz w:val="24"/>
          <w:szCs w:val="24"/>
          <w:lang w:eastAsia="ar-SA"/>
        </w:rPr>
        <w:t>Дальнереченского городского округа</w:t>
      </w:r>
      <w:r w:rsidRPr="00923A8E">
        <w:rPr>
          <w:rFonts w:ascii="Times New Roman" w:eastAsia="Times New Roman" w:hAnsi="Times New Roman" w:cs="Times New Roman"/>
          <w:sz w:val="24"/>
          <w:szCs w:val="24"/>
          <w:lang w:eastAsia="ar-SA"/>
        </w:rPr>
        <w:t xml:space="preserve"> предлагается использовать модель для городов со средним уровнем благосостояния.</w:t>
      </w:r>
    </w:p>
    <w:p w:rsidR="00923A8E" w:rsidRDefault="00923A8E" w:rsidP="00DE3291">
      <w:pPr>
        <w:spacing w:line="276" w:lineRule="auto"/>
        <w:ind w:firstLine="709"/>
        <w:jc w:val="both"/>
        <w:rPr>
          <w:rFonts w:ascii="Times New Roman" w:eastAsia="Times New Roman" w:hAnsi="Times New Roman" w:cs="Times New Roman"/>
          <w:b/>
          <w:i/>
          <w:sz w:val="24"/>
          <w:szCs w:val="24"/>
          <w:lang w:eastAsia="ar-SA"/>
        </w:rPr>
      </w:pPr>
      <w:r w:rsidRPr="00923A8E">
        <w:rPr>
          <w:rFonts w:ascii="Times New Roman" w:eastAsia="Times New Roman" w:hAnsi="Times New Roman" w:cs="Times New Roman"/>
          <w:b/>
          <w:i/>
          <w:sz w:val="24"/>
          <w:szCs w:val="24"/>
          <w:lang w:eastAsia="ar-SA"/>
        </w:rPr>
        <w:t>Прогнозная оценка будущих объемов образования отходов на 20</w:t>
      </w:r>
      <w:r>
        <w:rPr>
          <w:rFonts w:ascii="Times New Roman" w:eastAsia="Times New Roman" w:hAnsi="Times New Roman" w:cs="Times New Roman"/>
          <w:b/>
          <w:i/>
          <w:sz w:val="24"/>
          <w:szCs w:val="24"/>
          <w:lang w:eastAsia="ar-SA"/>
        </w:rPr>
        <w:t>3</w:t>
      </w:r>
      <w:r w:rsidR="00312E3A">
        <w:rPr>
          <w:rFonts w:ascii="Times New Roman" w:eastAsia="Times New Roman" w:hAnsi="Times New Roman" w:cs="Times New Roman"/>
          <w:b/>
          <w:i/>
          <w:sz w:val="24"/>
          <w:szCs w:val="24"/>
          <w:lang w:eastAsia="ar-SA"/>
        </w:rPr>
        <w:t>3</w:t>
      </w:r>
      <w:r w:rsidRPr="00923A8E">
        <w:rPr>
          <w:rFonts w:ascii="Times New Roman" w:eastAsia="Times New Roman" w:hAnsi="Times New Roman" w:cs="Times New Roman"/>
          <w:b/>
          <w:i/>
          <w:sz w:val="24"/>
          <w:szCs w:val="24"/>
          <w:lang w:eastAsia="ar-SA"/>
        </w:rPr>
        <w:t xml:space="preserve"> и 20</w:t>
      </w:r>
      <w:r>
        <w:rPr>
          <w:rFonts w:ascii="Times New Roman" w:eastAsia="Times New Roman" w:hAnsi="Times New Roman" w:cs="Times New Roman"/>
          <w:b/>
          <w:i/>
          <w:sz w:val="24"/>
          <w:szCs w:val="24"/>
          <w:lang w:eastAsia="ar-SA"/>
        </w:rPr>
        <w:t>4</w:t>
      </w:r>
      <w:r w:rsidR="00312E3A">
        <w:rPr>
          <w:rFonts w:ascii="Times New Roman" w:eastAsia="Times New Roman" w:hAnsi="Times New Roman" w:cs="Times New Roman"/>
          <w:b/>
          <w:i/>
          <w:sz w:val="24"/>
          <w:szCs w:val="24"/>
          <w:lang w:eastAsia="ar-SA"/>
        </w:rPr>
        <w:t>4</w:t>
      </w:r>
      <w:r w:rsidRPr="00923A8E">
        <w:rPr>
          <w:rFonts w:ascii="Times New Roman" w:eastAsia="Times New Roman" w:hAnsi="Times New Roman" w:cs="Times New Roman"/>
          <w:b/>
          <w:i/>
          <w:sz w:val="24"/>
          <w:szCs w:val="24"/>
          <w:lang w:eastAsia="ar-SA"/>
        </w:rPr>
        <w:t xml:space="preserve"> годы</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Оценка будущих объемов образования отходов по вышеупомянутой модели, которая позволяет выявить взаимосвязь между социально- экономическими показателями данного региона и количеством образования отходов реализована в программе MswPrognosticTool_LCA-IWM.</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 xml:space="preserve"> Эта модель была протестирована с помощью собранных исходных данных. Погрешность прогнозирования (среднее значение) повышается с увеличением периода прогнозирования и равняется:</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5,3 % для периодов 5–10 лет;</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7,7 % для периодов 11–22 года.</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Эти средние погрешности доказывают преимущество использования данной модели в качестве важного инструмента при принятии решений по сравнению с обычными методами.</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Оценка сценариев утилизации отходов в рамках исследования производится с учетом полученных результатов роста образования отходов. Результаты прогнозирования, которые включают определение общей нормы роста количества отходов и изменение состава отходов по основным фракциям представлены ниже.</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Прогнозирование объемов образования отходов охватывает период с 20</w:t>
      </w:r>
      <w:r>
        <w:rPr>
          <w:rFonts w:ascii="Times New Roman" w:eastAsia="Times New Roman" w:hAnsi="Times New Roman" w:cs="Times New Roman"/>
          <w:sz w:val="24"/>
          <w:szCs w:val="24"/>
          <w:lang w:eastAsia="ar-SA"/>
        </w:rPr>
        <w:t>22</w:t>
      </w:r>
      <w:r w:rsidRPr="00923A8E">
        <w:rPr>
          <w:rFonts w:ascii="Times New Roman" w:eastAsia="Times New Roman" w:hAnsi="Times New Roman" w:cs="Times New Roman"/>
          <w:sz w:val="24"/>
          <w:szCs w:val="24"/>
          <w:lang w:eastAsia="ar-SA"/>
        </w:rPr>
        <w:t xml:space="preserve"> по 203</w:t>
      </w:r>
      <w:r w:rsidR="00312E3A">
        <w:rPr>
          <w:rFonts w:ascii="Times New Roman" w:eastAsia="Times New Roman" w:hAnsi="Times New Roman" w:cs="Times New Roman"/>
          <w:sz w:val="24"/>
          <w:szCs w:val="24"/>
          <w:lang w:eastAsia="ar-SA"/>
        </w:rPr>
        <w:t>3</w:t>
      </w:r>
      <w:r w:rsidRPr="00923A8E">
        <w:rPr>
          <w:rFonts w:ascii="Times New Roman" w:eastAsia="Times New Roman" w:hAnsi="Times New Roman" w:cs="Times New Roman"/>
          <w:sz w:val="24"/>
          <w:szCs w:val="24"/>
          <w:lang w:eastAsia="ar-SA"/>
        </w:rPr>
        <w:t xml:space="preserve"> гг. и не учитывает возможные мероприятия по предотвращению и минимизации количеств их образования. Для расчетов были использованы социально-экономические показатели, соответствующие переходному прогнозу программы комплексного социально-экономического развития </w:t>
      </w:r>
      <w:r>
        <w:rPr>
          <w:rFonts w:ascii="Times New Roman" w:eastAsia="Times New Roman" w:hAnsi="Times New Roman" w:cs="Times New Roman"/>
          <w:sz w:val="24"/>
          <w:szCs w:val="24"/>
          <w:lang w:eastAsia="ar-SA"/>
        </w:rPr>
        <w:t>городского округа</w:t>
      </w:r>
      <w:r w:rsidRPr="00923A8E">
        <w:rPr>
          <w:rFonts w:ascii="Times New Roman" w:eastAsia="Times New Roman" w:hAnsi="Times New Roman" w:cs="Times New Roman"/>
          <w:sz w:val="24"/>
          <w:szCs w:val="24"/>
          <w:lang w:eastAsia="ar-SA"/>
        </w:rPr>
        <w:t>.</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lastRenderedPageBreak/>
        <w:t xml:space="preserve">Согласно полученным результатам средняя норма повышения объемов образующихся отходов составит </w:t>
      </w:r>
      <w:r>
        <w:rPr>
          <w:rFonts w:ascii="Times New Roman" w:eastAsia="Times New Roman" w:hAnsi="Times New Roman" w:cs="Times New Roman"/>
          <w:sz w:val="24"/>
          <w:szCs w:val="24"/>
          <w:lang w:eastAsia="ar-SA"/>
        </w:rPr>
        <w:t>0</w:t>
      </w:r>
      <w:r w:rsidRPr="00923A8E">
        <w:rPr>
          <w:rFonts w:ascii="Times New Roman" w:eastAsia="Times New Roman" w:hAnsi="Times New Roman" w:cs="Times New Roman"/>
          <w:sz w:val="24"/>
          <w:szCs w:val="24"/>
          <w:lang w:eastAsia="ar-SA"/>
        </w:rPr>
        <w:t xml:space="preserve">,4 % в год на 1 жителя или </w:t>
      </w:r>
      <w:r>
        <w:rPr>
          <w:rFonts w:ascii="Times New Roman" w:eastAsia="Times New Roman" w:hAnsi="Times New Roman" w:cs="Times New Roman"/>
          <w:sz w:val="24"/>
          <w:szCs w:val="24"/>
          <w:lang w:eastAsia="ar-SA"/>
        </w:rPr>
        <w:t>0</w:t>
      </w:r>
      <w:r w:rsidRPr="00923A8E">
        <w:rPr>
          <w:rFonts w:ascii="Times New Roman" w:eastAsia="Times New Roman" w:hAnsi="Times New Roman" w:cs="Times New Roman"/>
          <w:sz w:val="24"/>
          <w:szCs w:val="24"/>
          <w:lang w:eastAsia="ar-SA"/>
        </w:rPr>
        <w:t>,6 % в год для всего объема отходов. В данном прогнозе отражается тенденция изменения состава отходов:</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увеличение доли бумажных отходов;</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продолжающееся,</w:t>
      </w:r>
      <w:r w:rsidRPr="00923A8E">
        <w:rPr>
          <w:rFonts w:ascii="Times New Roman" w:eastAsia="Times New Roman" w:hAnsi="Times New Roman" w:cs="Times New Roman"/>
          <w:sz w:val="24"/>
          <w:szCs w:val="24"/>
          <w:lang w:eastAsia="ar-SA"/>
        </w:rPr>
        <w:tab/>
        <w:t>однако</w:t>
      </w:r>
      <w:r w:rsidRPr="00923A8E">
        <w:rPr>
          <w:rFonts w:ascii="Times New Roman" w:eastAsia="Times New Roman" w:hAnsi="Times New Roman" w:cs="Times New Roman"/>
          <w:sz w:val="24"/>
          <w:szCs w:val="24"/>
          <w:lang w:eastAsia="ar-SA"/>
        </w:rPr>
        <w:tab/>
        <w:t>снизившее</w:t>
      </w:r>
      <w:r w:rsidRPr="00923A8E">
        <w:rPr>
          <w:rFonts w:ascii="Times New Roman" w:eastAsia="Times New Roman" w:hAnsi="Times New Roman" w:cs="Times New Roman"/>
          <w:sz w:val="24"/>
          <w:szCs w:val="24"/>
          <w:lang w:eastAsia="ar-SA"/>
        </w:rPr>
        <w:tab/>
        <w:t>интенсивность</w:t>
      </w:r>
      <w:r w:rsidRPr="00923A8E">
        <w:rPr>
          <w:rFonts w:ascii="Times New Roman" w:eastAsia="Times New Roman" w:hAnsi="Times New Roman" w:cs="Times New Roman"/>
          <w:sz w:val="24"/>
          <w:szCs w:val="24"/>
          <w:lang w:eastAsia="ar-SA"/>
        </w:rPr>
        <w:tab/>
        <w:t>роста количество полимерных отходов;</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снижение количества органических отходов;</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снижение доли металлоотходов;</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повышение</w:t>
      </w:r>
      <w:r w:rsidRPr="00923A8E">
        <w:rPr>
          <w:rFonts w:ascii="Times New Roman" w:eastAsia="Times New Roman" w:hAnsi="Times New Roman" w:cs="Times New Roman"/>
          <w:sz w:val="24"/>
          <w:szCs w:val="24"/>
          <w:lang w:eastAsia="ar-SA"/>
        </w:rPr>
        <w:tab/>
        <w:t>количества</w:t>
      </w:r>
      <w:r w:rsidRPr="00923A8E">
        <w:rPr>
          <w:rFonts w:ascii="Times New Roman" w:eastAsia="Times New Roman" w:hAnsi="Times New Roman" w:cs="Times New Roman"/>
          <w:sz w:val="24"/>
          <w:szCs w:val="24"/>
          <w:lang w:eastAsia="ar-SA"/>
        </w:rPr>
        <w:tab/>
        <w:t>отходовстеклана1</w:t>
      </w:r>
      <w:r w:rsidRPr="00923A8E">
        <w:rPr>
          <w:rFonts w:ascii="Times New Roman" w:eastAsia="Times New Roman" w:hAnsi="Times New Roman" w:cs="Times New Roman"/>
          <w:sz w:val="24"/>
          <w:szCs w:val="24"/>
          <w:lang w:eastAsia="ar-SA"/>
        </w:rPr>
        <w:tab/>
        <w:t>человека,неоказавшее влияние на его удельный вес в составе отходов.</w:t>
      </w:r>
    </w:p>
    <w:p w:rsid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 xml:space="preserve">Изменение состава и количества ТКО является следствием экономического развития </w:t>
      </w:r>
      <w:r>
        <w:rPr>
          <w:rFonts w:ascii="Times New Roman" w:eastAsia="Times New Roman" w:hAnsi="Times New Roman" w:cs="Times New Roman"/>
          <w:sz w:val="24"/>
          <w:szCs w:val="24"/>
          <w:lang w:eastAsia="ar-SA"/>
        </w:rPr>
        <w:t>Дальнереченского городского округа</w:t>
      </w:r>
      <w:r w:rsidRPr="00923A8E">
        <w:rPr>
          <w:rFonts w:ascii="Times New Roman" w:eastAsia="Times New Roman" w:hAnsi="Times New Roman" w:cs="Times New Roman"/>
          <w:sz w:val="24"/>
          <w:szCs w:val="24"/>
          <w:lang w:eastAsia="ar-SA"/>
        </w:rPr>
        <w:t>, повышения благосостояния населения.</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 xml:space="preserve">Таким образом, объем образования обходов на территории </w:t>
      </w:r>
      <w:r>
        <w:rPr>
          <w:rFonts w:ascii="Times New Roman" w:eastAsia="Times New Roman" w:hAnsi="Times New Roman" w:cs="Times New Roman"/>
          <w:sz w:val="24"/>
          <w:szCs w:val="24"/>
          <w:lang w:eastAsia="ar-SA"/>
        </w:rPr>
        <w:t>Дальнереченского городского округа</w:t>
      </w:r>
      <w:r w:rsidRPr="00923A8E">
        <w:rPr>
          <w:rFonts w:ascii="Times New Roman" w:eastAsia="Times New Roman" w:hAnsi="Times New Roman" w:cs="Times New Roman"/>
          <w:sz w:val="24"/>
          <w:szCs w:val="24"/>
          <w:lang w:eastAsia="ar-SA"/>
        </w:rPr>
        <w:t xml:space="preserve"> составит:</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К 20</w:t>
      </w:r>
      <w:r>
        <w:rPr>
          <w:rFonts w:ascii="Times New Roman" w:eastAsia="Times New Roman" w:hAnsi="Times New Roman" w:cs="Times New Roman"/>
          <w:sz w:val="24"/>
          <w:szCs w:val="24"/>
          <w:lang w:eastAsia="ar-SA"/>
        </w:rPr>
        <w:t>3</w:t>
      </w:r>
      <w:r w:rsidR="00312E3A">
        <w:rPr>
          <w:rFonts w:ascii="Times New Roman" w:eastAsia="Times New Roman" w:hAnsi="Times New Roman" w:cs="Times New Roman"/>
          <w:sz w:val="24"/>
          <w:szCs w:val="24"/>
          <w:lang w:eastAsia="ar-SA"/>
        </w:rPr>
        <w:t>3</w:t>
      </w:r>
      <w:r w:rsidRPr="00923A8E">
        <w:rPr>
          <w:rFonts w:ascii="Times New Roman" w:eastAsia="Times New Roman" w:hAnsi="Times New Roman" w:cs="Times New Roman"/>
          <w:sz w:val="24"/>
          <w:szCs w:val="24"/>
          <w:lang w:eastAsia="ar-SA"/>
        </w:rPr>
        <w:t xml:space="preserve"> году</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 xml:space="preserve">Общий объем отходов в год: </w:t>
      </w:r>
      <w:r>
        <w:rPr>
          <w:rFonts w:ascii="Times New Roman" w:eastAsia="Times New Roman" w:hAnsi="Times New Roman" w:cs="Times New Roman"/>
          <w:sz w:val="24"/>
          <w:szCs w:val="24"/>
          <w:lang w:eastAsia="ar-SA"/>
        </w:rPr>
        <w:t>10 950</w:t>
      </w:r>
      <w:r w:rsidRPr="00923A8E">
        <w:rPr>
          <w:rFonts w:ascii="Times New Roman" w:eastAsia="Times New Roman" w:hAnsi="Times New Roman" w:cs="Times New Roman"/>
          <w:sz w:val="24"/>
          <w:szCs w:val="24"/>
          <w:lang w:eastAsia="ar-SA"/>
        </w:rPr>
        <w:t xml:space="preserve"> м3</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Общий объем отходов в год: 22 700,18 тонн, при плотности 150 кг / м3</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К 20</w:t>
      </w:r>
      <w:r>
        <w:rPr>
          <w:rFonts w:ascii="Times New Roman" w:eastAsia="Times New Roman" w:hAnsi="Times New Roman" w:cs="Times New Roman"/>
          <w:sz w:val="24"/>
          <w:szCs w:val="24"/>
          <w:lang w:eastAsia="ar-SA"/>
        </w:rPr>
        <w:t>4</w:t>
      </w:r>
      <w:r w:rsidR="00312E3A">
        <w:rPr>
          <w:rFonts w:ascii="Times New Roman" w:eastAsia="Times New Roman" w:hAnsi="Times New Roman" w:cs="Times New Roman"/>
          <w:sz w:val="24"/>
          <w:szCs w:val="24"/>
          <w:lang w:eastAsia="ar-SA"/>
        </w:rPr>
        <w:t>4</w:t>
      </w:r>
      <w:r w:rsidRPr="00923A8E">
        <w:rPr>
          <w:rFonts w:ascii="Times New Roman" w:eastAsia="Times New Roman" w:hAnsi="Times New Roman" w:cs="Times New Roman"/>
          <w:sz w:val="24"/>
          <w:szCs w:val="24"/>
          <w:lang w:eastAsia="ar-SA"/>
        </w:rPr>
        <w:t xml:space="preserve"> году</w:t>
      </w:r>
    </w:p>
    <w:p w:rsidR="00923A8E" w:rsidRP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Общий объем отходов в год: 15928,62 м3</w:t>
      </w:r>
    </w:p>
    <w:p w:rsidR="00923A8E" w:rsidRDefault="00923A8E" w:rsidP="00923A8E">
      <w:pPr>
        <w:spacing w:line="276" w:lineRule="auto"/>
        <w:ind w:firstLine="709"/>
        <w:jc w:val="both"/>
        <w:rPr>
          <w:rFonts w:ascii="Times New Roman" w:eastAsia="Times New Roman" w:hAnsi="Times New Roman" w:cs="Times New Roman"/>
          <w:sz w:val="24"/>
          <w:szCs w:val="24"/>
          <w:lang w:eastAsia="ar-SA"/>
        </w:rPr>
      </w:pPr>
      <w:r w:rsidRPr="00923A8E">
        <w:rPr>
          <w:rFonts w:ascii="Times New Roman" w:eastAsia="Times New Roman" w:hAnsi="Times New Roman" w:cs="Times New Roman"/>
          <w:sz w:val="24"/>
          <w:szCs w:val="24"/>
          <w:lang w:eastAsia="ar-SA"/>
        </w:rPr>
        <w:t>•</w:t>
      </w:r>
      <w:r w:rsidRPr="00923A8E">
        <w:rPr>
          <w:rFonts w:ascii="Times New Roman" w:eastAsia="Times New Roman" w:hAnsi="Times New Roman" w:cs="Times New Roman"/>
          <w:sz w:val="24"/>
          <w:szCs w:val="24"/>
          <w:lang w:eastAsia="ar-SA"/>
        </w:rPr>
        <w:tab/>
        <w:t>Общий объем отходов в год: 23893,3 тонн, при плотности 150 кг / м3</w:t>
      </w:r>
    </w:p>
    <w:p w:rsidR="00923A8E" w:rsidRDefault="00923A8E" w:rsidP="00923A8E">
      <w:pPr>
        <w:spacing w:line="276" w:lineRule="auto"/>
        <w:ind w:firstLine="709"/>
        <w:jc w:val="both"/>
        <w:rPr>
          <w:rFonts w:ascii="Times New Roman" w:eastAsia="Times New Roman" w:hAnsi="Times New Roman" w:cs="Times New Roman"/>
          <w:b/>
          <w:i/>
          <w:sz w:val="24"/>
          <w:szCs w:val="24"/>
          <w:lang w:eastAsia="ar-SA"/>
        </w:rPr>
      </w:pPr>
      <w:r w:rsidRPr="00923A8E">
        <w:rPr>
          <w:rFonts w:ascii="Times New Roman" w:eastAsia="Times New Roman" w:hAnsi="Times New Roman" w:cs="Times New Roman"/>
          <w:b/>
          <w:i/>
          <w:sz w:val="24"/>
          <w:szCs w:val="24"/>
          <w:lang w:eastAsia="ar-SA"/>
        </w:rPr>
        <w:t>Нормы накопления и тарифы</w:t>
      </w:r>
    </w:p>
    <w:p w:rsidR="005220BE" w:rsidRPr="005220BE" w:rsidRDefault="005220BE" w:rsidP="00923A8E">
      <w:pPr>
        <w:spacing w:line="276" w:lineRule="auto"/>
        <w:ind w:firstLine="709"/>
        <w:jc w:val="both"/>
        <w:rPr>
          <w:rFonts w:ascii="Times New Roman" w:eastAsia="Times New Roman" w:hAnsi="Times New Roman" w:cs="Times New Roman"/>
          <w:sz w:val="24"/>
          <w:szCs w:val="24"/>
          <w:lang w:eastAsia="ar-SA"/>
        </w:rPr>
      </w:pPr>
      <w:r w:rsidRPr="005220BE">
        <w:rPr>
          <w:rFonts w:ascii="Times New Roman" w:eastAsia="Times New Roman" w:hAnsi="Times New Roman" w:cs="Times New Roman"/>
          <w:sz w:val="24"/>
          <w:szCs w:val="24"/>
          <w:lang w:eastAsia="ar-SA"/>
        </w:rPr>
        <w:t xml:space="preserve">В соответствии с </w:t>
      </w:r>
      <w:r>
        <w:rPr>
          <w:rFonts w:ascii="Times New Roman" w:eastAsia="Times New Roman" w:hAnsi="Times New Roman" w:cs="Times New Roman"/>
          <w:sz w:val="24"/>
          <w:szCs w:val="24"/>
          <w:lang w:eastAsia="ar-SA"/>
        </w:rPr>
        <w:t xml:space="preserve">Приказом Департаментом природных ресурсов и охраны окружающей среды </w:t>
      </w:r>
      <w:r w:rsidRPr="005220BE">
        <w:rPr>
          <w:rFonts w:ascii="Times New Roman" w:eastAsia="Times New Roman" w:hAnsi="Times New Roman" w:cs="Times New Roman"/>
          <w:sz w:val="24"/>
          <w:szCs w:val="24"/>
          <w:lang w:eastAsia="ar-SA"/>
        </w:rPr>
        <w:t xml:space="preserve">от 4 декабря 2017 года N 365 </w:t>
      </w:r>
      <w:r>
        <w:rPr>
          <w:rFonts w:ascii="Times New Roman" w:eastAsia="Times New Roman" w:hAnsi="Times New Roman" w:cs="Times New Roman"/>
          <w:sz w:val="24"/>
          <w:szCs w:val="24"/>
          <w:lang w:eastAsia="ar-SA"/>
        </w:rPr>
        <w:t>«</w:t>
      </w:r>
      <w:r w:rsidRPr="005220BE">
        <w:rPr>
          <w:rFonts w:ascii="Times New Roman" w:eastAsia="Times New Roman" w:hAnsi="Times New Roman" w:cs="Times New Roman"/>
          <w:sz w:val="24"/>
          <w:szCs w:val="24"/>
          <w:lang w:eastAsia="ar-SA"/>
        </w:rPr>
        <w:t>Об утверждении нормативов накопления твердых коммунальных отходов на территории Приморского края</w:t>
      </w:r>
      <w:r>
        <w:rPr>
          <w:rFonts w:ascii="Times New Roman" w:eastAsia="Times New Roman" w:hAnsi="Times New Roman" w:cs="Times New Roman"/>
          <w:sz w:val="24"/>
          <w:szCs w:val="24"/>
          <w:lang w:eastAsia="ar-SA"/>
        </w:rPr>
        <w:t xml:space="preserve">» </w:t>
      </w:r>
      <w:r w:rsidRPr="005220BE">
        <w:rPr>
          <w:rFonts w:ascii="Times New Roman" w:eastAsia="Times New Roman" w:hAnsi="Times New Roman" w:cs="Times New Roman"/>
          <w:sz w:val="24"/>
          <w:szCs w:val="24"/>
          <w:lang w:eastAsia="ar-SA"/>
        </w:rPr>
        <w:t>(с изменениями на 12 мая 2021 года</w:t>
      </w:r>
      <w:r>
        <w:rPr>
          <w:rFonts w:ascii="Times New Roman" w:eastAsia="Times New Roman" w:hAnsi="Times New Roman" w:cs="Times New Roman"/>
          <w:sz w:val="24"/>
          <w:szCs w:val="24"/>
          <w:lang w:eastAsia="ar-SA"/>
        </w:rPr>
        <w:t xml:space="preserve"> № </w:t>
      </w:r>
      <w:r w:rsidRPr="005220BE">
        <w:rPr>
          <w:rFonts w:ascii="Times New Roman" w:eastAsia="Times New Roman" w:hAnsi="Times New Roman" w:cs="Times New Roman"/>
          <w:sz w:val="24"/>
          <w:szCs w:val="24"/>
          <w:lang w:eastAsia="ar-SA"/>
        </w:rPr>
        <w:t>37-01-09/63)</w:t>
      </w:r>
      <w:r>
        <w:rPr>
          <w:rFonts w:ascii="Times New Roman" w:eastAsia="Times New Roman" w:hAnsi="Times New Roman" w:cs="Times New Roman"/>
          <w:sz w:val="24"/>
          <w:szCs w:val="24"/>
          <w:lang w:eastAsia="ar-SA"/>
        </w:rPr>
        <w:t>, нормы накопления для категорий объектов утверждены следующие:</w:t>
      </w:r>
    </w:p>
    <w:tbl>
      <w:tblPr>
        <w:tblW w:w="0" w:type="auto"/>
        <w:shd w:val="clear" w:color="auto" w:fill="FFFFFF"/>
        <w:tblCellMar>
          <w:left w:w="0" w:type="dxa"/>
          <w:right w:w="0" w:type="dxa"/>
        </w:tblCellMar>
        <w:tblLook w:val="04A0"/>
      </w:tblPr>
      <w:tblGrid>
        <w:gridCol w:w="595"/>
        <w:gridCol w:w="2640"/>
        <w:gridCol w:w="1902"/>
        <w:gridCol w:w="1123"/>
        <w:gridCol w:w="903"/>
        <w:gridCol w:w="1178"/>
        <w:gridCol w:w="1013"/>
      </w:tblGrid>
      <w:tr w:rsidR="005220BE" w:rsidRPr="005220BE" w:rsidTr="005220BE">
        <w:trPr>
          <w:trHeight w:val="15"/>
        </w:trPr>
        <w:tc>
          <w:tcPr>
            <w:tcW w:w="554" w:type="dxa"/>
            <w:tcBorders>
              <w:top w:val="nil"/>
              <w:left w:val="nil"/>
              <w:bottom w:val="nil"/>
              <w:right w:val="nil"/>
            </w:tcBorders>
            <w:shd w:val="clear" w:color="auto" w:fill="auto"/>
            <w:hideMark/>
          </w:tcPr>
          <w:p w:rsidR="005220BE" w:rsidRPr="005220BE" w:rsidRDefault="005220BE" w:rsidP="005220BE">
            <w:pPr>
              <w:spacing w:after="0" w:line="240" w:lineRule="auto"/>
              <w:rPr>
                <w:rFonts w:ascii="Times New Roman" w:eastAsia="Times New Roman" w:hAnsi="Times New Roman" w:cs="Times New Roman"/>
                <w:sz w:val="24"/>
                <w:szCs w:val="24"/>
                <w:lang w:eastAsia="ru-RU"/>
              </w:rPr>
            </w:pPr>
          </w:p>
        </w:tc>
        <w:tc>
          <w:tcPr>
            <w:tcW w:w="2957" w:type="dxa"/>
            <w:tcBorders>
              <w:top w:val="nil"/>
              <w:left w:val="nil"/>
              <w:bottom w:val="nil"/>
              <w:right w:val="nil"/>
            </w:tcBorders>
            <w:shd w:val="clear" w:color="auto" w:fill="auto"/>
            <w:hideMark/>
          </w:tcPr>
          <w:p w:rsidR="005220BE" w:rsidRPr="005220BE" w:rsidRDefault="005220BE" w:rsidP="005220BE">
            <w:pPr>
              <w:spacing w:after="0" w:line="240" w:lineRule="auto"/>
              <w:rPr>
                <w:rFonts w:ascii="Times New Roman" w:eastAsia="Times New Roman" w:hAnsi="Times New Roman" w:cs="Times New Roman"/>
                <w:sz w:val="20"/>
                <w:szCs w:val="20"/>
                <w:lang w:eastAsia="ru-RU"/>
              </w:rPr>
            </w:pPr>
          </w:p>
        </w:tc>
        <w:tc>
          <w:tcPr>
            <w:tcW w:w="2033" w:type="dxa"/>
            <w:tcBorders>
              <w:top w:val="nil"/>
              <w:left w:val="nil"/>
              <w:bottom w:val="nil"/>
              <w:right w:val="nil"/>
            </w:tcBorders>
            <w:shd w:val="clear" w:color="auto" w:fill="auto"/>
            <w:hideMark/>
          </w:tcPr>
          <w:p w:rsidR="005220BE" w:rsidRPr="005220BE" w:rsidRDefault="005220BE" w:rsidP="005220BE">
            <w:pPr>
              <w:spacing w:after="0" w:line="240" w:lineRule="auto"/>
              <w:rPr>
                <w:rFonts w:ascii="Times New Roman" w:eastAsia="Times New Roman" w:hAnsi="Times New Roman" w:cs="Times New Roman"/>
                <w:sz w:val="20"/>
                <w:szCs w:val="20"/>
                <w:lang w:eastAsia="ru-RU"/>
              </w:rPr>
            </w:pPr>
          </w:p>
        </w:tc>
        <w:tc>
          <w:tcPr>
            <w:tcW w:w="1109" w:type="dxa"/>
            <w:tcBorders>
              <w:top w:val="nil"/>
              <w:left w:val="nil"/>
              <w:bottom w:val="nil"/>
              <w:right w:val="nil"/>
            </w:tcBorders>
            <w:shd w:val="clear" w:color="auto" w:fill="auto"/>
            <w:hideMark/>
          </w:tcPr>
          <w:p w:rsidR="005220BE" w:rsidRPr="005220BE" w:rsidRDefault="005220BE" w:rsidP="005220BE">
            <w:pPr>
              <w:spacing w:after="0" w:line="240" w:lineRule="auto"/>
              <w:rPr>
                <w:rFonts w:ascii="Times New Roman" w:eastAsia="Times New Roman" w:hAnsi="Times New Roman" w:cs="Times New Roman"/>
                <w:sz w:val="20"/>
                <w:szCs w:val="20"/>
                <w:lang w:eastAsia="ru-RU"/>
              </w:rPr>
            </w:pPr>
          </w:p>
        </w:tc>
        <w:tc>
          <w:tcPr>
            <w:tcW w:w="739" w:type="dxa"/>
            <w:tcBorders>
              <w:top w:val="nil"/>
              <w:left w:val="nil"/>
              <w:bottom w:val="nil"/>
              <w:right w:val="nil"/>
            </w:tcBorders>
            <w:shd w:val="clear" w:color="auto" w:fill="auto"/>
            <w:hideMark/>
          </w:tcPr>
          <w:p w:rsidR="005220BE" w:rsidRPr="005220BE" w:rsidRDefault="005220BE" w:rsidP="005220BE">
            <w:pPr>
              <w:spacing w:after="0" w:line="240" w:lineRule="auto"/>
              <w:rPr>
                <w:rFonts w:ascii="Times New Roman" w:eastAsia="Times New Roman" w:hAnsi="Times New Roman" w:cs="Times New Roman"/>
                <w:sz w:val="20"/>
                <w:szCs w:val="20"/>
                <w:lang w:eastAsia="ru-RU"/>
              </w:rPr>
            </w:pPr>
          </w:p>
        </w:tc>
        <w:tc>
          <w:tcPr>
            <w:tcW w:w="1109" w:type="dxa"/>
            <w:tcBorders>
              <w:top w:val="nil"/>
              <w:left w:val="nil"/>
              <w:bottom w:val="nil"/>
              <w:right w:val="nil"/>
            </w:tcBorders>
            <w:shd w:val="clear" w:color="auto" w:fill="auto"/>
            <w:hideMark/>
          </w:tcPr>
          <w:p w:rsidR="005220BE" w:rsidRPr="005220BE" w:rsidRDefault="005220BE" w:rsidP="005220BE">
            <w:pPr>
              <w:spacing w:after="0" w:line="240" w:lineRule="auto"/>
              <w:rPr>
                <w:rFonts w:ascii="Times New Roman" w:eastAsia="Times New Roman" w:hAnsi="Times New Roman" w:cs="Times New Roman"/>
                <w:sz w:val="20"/>
                <w:szCs w:val="20"/>
                <w:lang w:eastAsia="ru-RU"/>
              </w:rPr>
            </w:pPr>
          </w:p>
        </w:tc>
        <w:tc>
          <w:tcPr>
            <w:tcW w:w="924" w:type="dxa"/>
            <w:tcBorders>
              <w:top w:val="nil"/>
              <w:left w:val="nil"/>
              <w:bottom w:val="nil"/>
              <w:right w:val="nil"/>
            </w:tcBorders>
            <w:shd w:val="clear" w:color="auto" w:fill="auto"/>
            <w:hideMark/>
          </w:tcPr>
          <w:p w:rsidR="005220BE" w:rsidRPr="005220BE" w:rsidRDefault="005220BE" w:rsidP="005220BE">
            <w:pPr>
              <w:spacing w:after="0" w:line="240" w:lineRule="auto"/>
              <w:rPr>
                <w:rFonts w:ascii="Times New Roman" w:eastAsia="Times New Roman" w:hAnsi="Times New Roman" w:cs="Times New Roman"/>
                <w:sz w:val="20"/>
                <w:szCs w:val="20"/>
                <w:lang w:eastAsia="ru-RU"/>
              </w:rPr>
            </w:pPr>
          </w:p>
        </w:tc>
      </w:tr>
      <w:tr w:rsidR="005220BE" w:rsidRPr="005220BE" w:rsidTr="005220BE">
        <w:tc>
          <w:tcPr>
            <w:tcW w:w="554"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N п/п</w:t>
            </w:r>
          </w:p>
        </w:tc>
        <w:tc>
          <w:tcPr>
            <w:tcW w:w="2957"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Наименование категории объектов</w:t>
            </w:r>
          </w:p>
        </w:tc>
        <w:tc>
          <w:tcPr>
            <w:tcW w:w="2033"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Расчетная единица, в отношении которой установлен норматив</w:t>
            </w:r>
          </w:p>
        </w:tc>
        <w:tc>
          <w:tcPr>
            <w:tcW w:w="184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Годовой норматив накопления отходов на 1 расчетную единицу</w:t>
            </w:r>
          </w:p>
        </w:tc>
        <w:tc>
          <w:tcPr>
            <w:tcW w:w="2033"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Норматив накопления отходов в месяц на 1 расчетную единицу</w:t>
            </w:r>
          </w:p>
        </w:tc>
      </w:tr>
      <w:tr w:rsidR="005220BE" w:rsidRPr="005220BE" w:rsidTr="005220BE">
        <w:tc>
          <w:tcPr>
            <w:tcW w:w="554" w:type="dxa"/>
            <w:tcBorders>
              <w:top w:val="nil"/>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rPr>
                <w:rFonts w:ascii="Times New Roman" w:eastAsia="Times New Roman" w:hAnsi="Times New Roman" w:cs="Times New Roman"/>
                <w:color w:val="444444"/>
                <w:szCs w:val="24"/>
                <w:lang w:eastAsia="ru-RU"/>
              </w:rPr>
            </w:pPr>
          </w:p>
        </w:tc>
        <w:tc>
          <w:tcPr>
            <w:tcW w:w="2957" w:type="dxa"/>
            <w:tcBorders>
              <w:top w:val="nil"/>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rPr>
                <w:rFonts w:ascii="Times New Roman" w:eastAsia="Times New Roman" w:hAnsi="Times New Roman" w:cs="Times New Roman"/>
                <w:szCs w:val="20"/>
                <w:lang w:eastAsia="ru-RU"/>
              </w:rPr>
            </w:pPr>
          </w:p>
        </w:tc>
        <w:tc>
          <w:tcPr>
            <w:tcW w:w="2033" w:type="dxa"/>
            <w:tcBorders>
              <w:top w:val="nil"/>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rPr>
                <w:rFonts w:ascii="Times New Roman" w:eastAsia="Times New Roman" w:hAnsi="Times New Roman" w:cs="Times New Roman"/>
                <w:szCs w:val="20"/>
                <w:lang w:eastAsia="ru-RU"/>
              </w:rPr>
            </w:pP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кг/год</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куб. м/год</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кг/мес.</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куб. м/мес.</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4</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5</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6</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center"/>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7</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 xml:space="preserve">Административные здания, учреждения, конторы, офисы, научно-исследовательские, </w:t>
            </w:r>
            <w:r w:rsidRPr="005220BE">
              <w:rPr>
                <w:rFonts w:ascii="Times New Roman" w:eastAsia="Times New Roman" w:hAnsi="Times New Roman" w:cs="Times New Roman"/>
                <w:color w:val="444444"/>
                <w:szCs w:val="24"/>
                <w:lang w:eastAsia="ru-RU"/>
              </w:rPr>
              <w:lastRenderedPageBreak/>
              <w:t>проектные институты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lastRenderedPageBreak/>
              <w:t>     (1 кв. метр общей площади)</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10,8061</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0,1524</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0,90051</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0,01270</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lastRenderedPageBreak/>
              <w:t>2</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автозаправочные станции</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машино-место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204,4529</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3,5207</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17,03774</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0,29339</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автомастерские, шиномонтажная мастерская, станция технического обслуживания</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машино-место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211,5818</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3,3406</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17,63182</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0,27838</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4</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автомойка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машино-место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169,3098</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2,7867</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14,10915</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0,23223</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5</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автостоянки и парковки</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машино-место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17,4980</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0,2138</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1,45817</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0,01782</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6</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Аптеки</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кв. метр общей площади</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7,2869</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0,1132</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0,60724</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0,00943</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7</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бани, сауны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 (1 посетитель)</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187,4206</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2,3120</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15,61838</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0,19267</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8</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библиотеки, архивы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19,2694</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0,3218</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1,60578</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0,02682</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9</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выставочные залы, музеи</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     (1 посетитель)</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8,9479</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0,1536</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0,7456</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0,0128</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10</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гаражи, парковки закрытого типа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машино-место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30,0932</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0,2603</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2,50777</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0,02169</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11</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гостиницы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176,6370</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1,6890</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14,71975</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0,14075</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12</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детские дома, интернаты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220,2984</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2,0240</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18,35820</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0,16867</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13</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дошкольное образовательное учреждение</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ребенок</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44,4933</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0,4125</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3,70778</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0,03438</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14</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железнодорожные и автовокзалы, аэропорты, речные порты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пассажир</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26,5763</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0,2851</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2,21469</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0,02376</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15</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зоопарк, ботанический сад</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     (1 посетитель)</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24,8243</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0,3624</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2,06869</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0,03020</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16</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кафе, рестораны, бары, закусочные, столовые</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195,6574</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1,8285</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16,30478</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0,15238</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rPr>
                <w:rFonts w:ascii="Times New Roman" w:eastAsia="Times New Roman" w:hAnsi="Times New Roman" w:cs="Times New Roman"/>
                <w:color w:val="444444"/>
                <w:szCs w:val="24"/>
                <w:lang w:eastAsia="ru-RU"/>
              </w:rPr>
            </w:pP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кладбища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1,7054</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0,0161</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0,14212</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0,00134</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18</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клубы, кинотеатры, концертные залы, театры, цирки</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29,5935</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0,4239</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2,46613</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0,03533</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19</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крематории</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кв. метр общей площади</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5,3055</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0,1036</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0,44213</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0,00863</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20</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мастерские по ремонту бытовой и компьютерной техники</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кв. метр общей площади</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12,8315</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0,1601</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1,06929</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0,01334</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21</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мастерские по ремонту обуви, ключей, часов и пр.</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кв. метр общей площади</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19,5331</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0,1286</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1,62776</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0,01072</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22</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медицинские учреждения</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койко-место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174,3315</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1,8478</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14,52763</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0,15398</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23</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общежития</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199,7099</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1,8036</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16,64249</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0,15030</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24</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общеобразовательное учреждение</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учащийся</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15,6540</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0,1635</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1,30450</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0,01363</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25</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Организации торговли, в том числе супермаркеты, рынки, магазины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кв. метр общей площади</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34,6120</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0,3489</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2,88433</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0,02908</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26</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 xml:space="preserve">организация, оказывающая </w:t>
            </w:r>
            <w:r w:rsidRPr="005220BE">
              <w:rPr>
                <w:rFonts w:ascii="Times New Roman" w:eastAsia="Times New Roman" w:hAnsi="Times New Roman" w:cs="Times New Roman"/>
                <w:color w:val="444444"/>
                <w:szCs w:val="24"/>
                <w:lang w:eastAsia="ru-RU"/>
              </w:rPr>
              <w:lastRenderedPageBreak/>
              <w:t>ритуальные услуги</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lastRenderedPageBreak/>
              <w:t>1 кв. метр общей площади</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13,6729</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0,1764</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1,13941</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0,01470</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lastRenderedPageBreak/>
              <w:t>27</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пансионаты, дома отдыха, туристические базы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     (1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191,1374</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1,6690</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15,92812</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0,13908</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28</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парикмахерские, косметические салоны, салоны красоты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243,3958</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4,1955</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20,282.98</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0,34963</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29</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предприятия иных отраслей промышленности</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сотрудник</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156,1538</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1,4079</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13,01282</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0,11733</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30</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ремонт и пошив одежды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кв. метр общей площади</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11,2216</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0,1492</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0,93513</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0,01243</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31</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садоводческие кооперативы, садово-огородные товарищества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участник (член)</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76,0050</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0,7290</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6,33375</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0,06075</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32</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спортивные арены, стадионы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19,3743</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0,2166</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1,61453</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0,01805</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33</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спортивные клубы, центры, комплексы</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место</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66,8360</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0,8680</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5,56967</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0,07233</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34</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учреждение начального и среднего профессионального образования, высшего профессионального и послевузовского образования или иное учреждение, осуществляющее образовательный процесс</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учащийся</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17,3824</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0,1770</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1,44853</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0,01475</w:t>
            </w:r>
          </w:p>
        </w:tc>
      </w:tr>
      <w:tr w:rsidR="005220BE" w:rsidRPr="005220BE" w:rsidTr="005220BE">
        <w:tc>
          <w:tcPr>
            <w:tcW w:w="554"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35</w:t>
            </w:r>
          </w:p>
        </w:tc>
        <w:tc>
          <w:tcPr>
            <w:tcW w:w="2957" w:type="dxa"/>
            <w:tcBorders>
              <w:top w:val="single" w:sz="6" w:space="0" w:color="000000"/>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Физические лица (индивидуальные и многоквартирные жилые дома)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1 проживающий</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248,2484</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2,0935</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20,68737</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0,17446</w:t>
            </w:r>
          </w:p>
        </w:tc>
      </w:tr>
      <w:tr w:rsidR="005220BE" w:rsidRPr="005220BE" w:rsidTr="005220BE">
        <w:tc>
          <w:tcPr>
            <w:tcW w:w="554" w:type="dxa"/>
            <w:tcBorders>
              <w:top w:val="nil"/>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rPr>
                <w:rFonts w:ascii="Times New Roman" w:eastAsia="Times New Roman" w:hAnsi="Times New Roman" w:cs="Times New Roman"/>
                <w:color w:val="444444"/>
                <w:szCs w:val="24"/>
                <w:lang w:eastAsia="ru-RU"/>
              </w:rPr>
            </w:pPr>
          </w:p>
        </w:tc>
        <w:tc>
          <w:tcPr>
            <w:tcW w:w="2957" w:type="dxa"/>
            <w:tcBorders>
              <w:top w:val="nil"/>
              <w:left w:val="single" w:sz="6" w:space="0" w:color="000000"/>
              <w:bottom w:val="nil"/>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rPr>
                <w:rFonts w:ascii="Times New Roman" w:eastAsia="Times New Roman" w:hAnsi="Times New Roman" w:cs="Times New Roman"/>
                <w:szCs w:val="20"/>
                <w:lang w:eastAsia="ru-RU"/>
              </w:rPr>
            </w:pP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1 кв. м</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10,8301</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0,0851</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0,90251</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b/>
                <w:color w:val="444444"/>
                <w:szCs w:val="24"/>
                <w:lang w:eastAsia="ru-RU"/>
              </w:rPr>
            </w:pPr>
            <w:r w:rsidRPr="005220BE">
              <w:rPr>
                <w:rFonts w:ascii="Times New Roman" w:eastAsia="Times New Roman" w:hAnsi="Times New Roman" w:cs="Times New Roman"/>
                <w:b/>
                <w:color w:val="444444"/>
                <w:szCs w:val="24"/>
                <w:lang w:eastAsia="ru-RU"/>
              </w:rPr>
              <w:t>0,00709</w:t>
            </w:r>
          </w:p>
        </w:tc>
      </w:tr>
      <w:tr w:rsidR="005220BE" w:rsidRPr="005220BE" w:rsidTr="005220B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36</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химчистки и прачечные</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 кв. метр общей площади</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21,2580</w:t>
            </w:r>
          </w:p>
        </w:tc>
        <w:tc>
          <w:tcPr>
            <w:tcW w:w="73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0,2934</w:t>
            </w:r>
          </w:p>
        </w:tc>
        <w:tc>
          <w:tcPr>
            <w:tcW w:w="110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1,77150</w:t>
            </w:r>
          </w:p>
        </w:tc>
        <w:tc>
          <w:tcPr>
            <w:tcW w:w="92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rsidR="005220BE" w:rsidRPr="005220BE" w:rsidRDefault="005220BE" w:rsidP="005220BE">
            <w:pPr>
              <w:spacing w:after="0" w:line="240" w:lineRule="auto"/>
              <w:jc w:val="right"/>
              <w:textAlignment w:val="baseline"/>
              <w:rPr>
                <w:rFonts w:ascii="Times New Roman" w:eastAsia="Times New Roman" w:hAnsi="Times New Roman" w:cs="Times New Roman"/>
                <w:color w:val="444444"/>
                <w:szCs w:val="24"/>
                <w:lang w:eastAsia="ru-RU"/>
              </w:rPr>
            </w:pPr>
            <w:r w:rsidRPr="005220BE">
              <w:rPr>
                <w:rFonts w:ascii="Times New Roman" w:eastAsia="Times New Roman" w:hAnsi="Times New Roman" w:cs="Times New Roman"/>
                <w:color w:val="444444"/>
                <w:szCs w:val="24"/>
                <w:lang w:eastAsia="ru-RU"/>
              </w:rPr>
              <w:t>0,02445</w:t>
            </w:r>
          </w:p>
        </w:tc>
      </w:tr>
    </w:tbl>
    <w:p w:rsidR="005220BE" w:rsidRDefault="005220BE" w:rsidP="00923A8E">
      <w:pPr>
        <w:spacing w:line="276" w:lineRule="auto"/>
        <w:ind w:firstLine="709"/>
        <w:jc w:val="both"/>
        <w:rPr>
          <w:rFonts w:ascii="Times New Roman" w:eastAsia="Times New Roman" w:hAnsi="Times New Roman" w:cs="Times New Roman"/>
          <w:b/>
          <w:i/>
          <w:sz w:val="24"/>
          <w:szCs w:val="24"/>
          <w:lang w:eastAsia="ar-SA"/>
        </w:rPr>
      </w:pPr>
      <w:r w:rsidRPr="005220BE">
        <w:rPr>
          <w:rFonts w:ascii="Times New Roman" w:eastAsia="Times New Roman" w:hAnsi="Times New Roman" w:cs="Times New Roman"/>
          <w:b/>
          <w:i/>
          <w:sz w:val="24"/>
          <w:szCs w:val="24"/>
          <w:lang w:eastAsia="ar-SA"/>
        </w:rPr>
        <w:t>Тарифы</w:t>
      </w:r>
    </w:p>
    <w:p w:rsidR="005220BE" w:rsidRDefault="005220BE" w:rsidP="005220BE">
      <w:pPr>
        <w:spacing w:line="276" w:lineRule="auto"/>
        <w:ind w:firstLine="709"/>
        <w:jc w:val="both"/>
        <w:rPr>
          <w:rFonts w:ascii="Times New Roman" w:eastAsia="Times New Roman" w:hAnsi="Times New Roman" w:cs="Times New Roman"/>
          <w:sz w:val="24"/>
          <w:szCs w:val="24"/>
          <w:lang w:eastAsia="ar-SA"/>
        </w:rPr>
      </w:pPr>
      <w:r w:rsidRPr="005220BE">
        <w:rPr>
          <w:rFonts w:ascii="Times New Roman" w:eastAsia="Times New Roman" w:hAnsi="Times New Roman" w:cs="Times New Roman"/>
          <w:sz w:val="24"/>
          <w:szCs w:val="24"/>
          <w:lang w:eastAsia="ar-SA"/>
        </w:rPr>
        <w:t xml:space="preserve">На основании </w:t>
      </w:r>
      <w:r>
        <w:rPr>
          <w:rFonts w:ascii="Times New Roman" w:eastAsia="Times New Roman" w:hAnsi="Times New Roman" w:cs="Times New Roman"/>
          <w:sz w:val="24"/>
          <w:szCs w:val="24"/>
          <w:lang w:eastAsia="ar-SA"/>
        </w:rPr>
        <w:t>постановленияАгенства по тарифам Приморского края № 66/7 от 18 декабря 2020 года «Об утверждении предельного единого тарифа на услугу регионального оператора по обращению с твердыми коммунальными отходами КГУП «Приморский экологический оператор», осуществляющего деятельность на территории Приморского края, на период с 01.01.2021 по 21.12.2023 года, применяются следующие тарифы:</w:t>
      </w:r>
    </w:p>
    <w:tbl>
      <w:tblPr>
        <w:tblStyle w:val="af2"/>
        <w:tblW w:w="0" w:type="auto"/>
        <w:tblLook w:val="04A0"/>
      </w:tblPr>
      <w:tblGrid>
        <w:gridCol w:w="1714"/>
        <w:gridCol w:w="1542"/>
        <w:gridCol w:w="1417"/>
        <w:gridCol w:w="1418"/>
        <w:gridCol w:w="1417"/>
        <w:gridCol w:w="1418"/>
      </w:tblGrid>
      <w:tr w:rsidR="006F2371" w:rsidRPr="006F2371" w:rsidTr="006F2371">
        <w:tc>
          <w:tcPr>
            <w:tcW w:w="1714" w:type="dxa"/>
            <w:vMerge w:val="restart"/>
            <w:vAlign w:val="center"/>
          </w:tcPr>
          <w:p w:rsidR="006F2371" w:rsidRPr="006F2371" w:rsidRDefault="006F2371" w:rsidP="005220BE">
            <w:pPr>
              <w:spacing w:line="276" w:lineRule="auto"/>
              <w:jc w:val="both"/>
              <w:rPr>
                <w:rFonts w:ascii="Times New Roman" w:eastAsia="Times New Roman" w:hAnsi="Times New Roman" w:cs="Times New Roman"/>
                <w:b/>
                <w:sz w:val="18"/>
                <w:szCs w:val="18"/>
                <w:lang w:eastAsia="ar-SA"/>
              </w:rPr>
            </w:pPr>
            <w:r w:rsidRPr="006F2371">
              <w:rPr>
                <w:rFonts w:ascii="Times New Roman" w:eastAsia="Times New Roman" w:hAnsi="Times New Roman" w:cs="Times New Roman"/>
                <w:b/>
                <w:sz w:val="18"/>
                <w:szCs w:val="18"/>
                <w:lang w:eastAsia="ar-SA"/>
              </w:rPr>
              <w:t>Наименование</w:t>
            </w:r>
          </w:p>
        </w:tc>
        <w:tc>
          <w:tcPr>
            <w:tcW w:w="1542" w:type="dxa"/>
            <w:vMerge w:val="restart"/>
            <w:vAlign w:val="center"/>
          </w:tcPr>
          <w:p w:rsidR="006F2371" w:rsidRPr="006F2371" w:rsidRDefault="006F2371" w:rsidP="005220BE">
            <w:pPr>
              <w:spacing w:line="276" w:lineRule="auto"/>
              <w:jc w:val="both"/>
              <w:rPr>
                <w:rFonts w:ascii="Times New Roman" w:eastAsia="Times New Roman" w:hAnsi="Times New Roman" w:cs="Times New Roman"/>
                <w:b/>
                <w:sz w:val="18"/>
                <w:szCs w:val="18"/>
                <w:lang w:eastAsia="ar-SA"/>
              </w:rPr>
            </w:pPr>
            <w:r w:rsidRPr="006F2371">
              <w:rPr>
                <w:rFonts w:ascii="Times New Roman" w:eastAsia="Times New Roman" w:hAnsi="Times New Roman" w:cs="Times New Roman"/>
                <w:b/>
                <w:sz w:val="18"/>
                <w:szCs w:val="18"/>
                <w:lang w:eastAsia="ar-SA"/>
              </w:rPr>
              <w:t>Единица измерения</w:t>
            </w:r>
          </w:p>
        </w:tc>
        <w:tc>
          <w:tcPr>
            <w:tcW w:w="5670" w:type="dxa"/>
            <w:gridSpan w:val="4"/>
            <w:vAlign w:val="center"/>
          </w:tcPr>
          <w:p w:rsidR="006F2371" w:rsidRPr="006F2371" w:rsidRDefault="006F2371" w:rsidP="006F2371">
            <w:pPr>
              <w:spacing w:line="276" w:lineRule="auto"/>
              <w:jc w:val="center"/>
              <w:rPr>
                <w:rFonts w:ascii="Times New Roman" w:eastAsia="Times New Roman" w:hAnsi="Times New Roman" w:cs="Times New Roman"/>
                <w:b/>
                <w:sz w:val="18"/>
                <w:szCs w:val="18"/>
                <w:lang w:eastAsia="ar-SA"/>
              </w:rPr>
            </w:pPr>
            <w:r w:rsidRPr="006F2371">
              <w:rPr>
                <w:rFonts w:ascii="Times New Roman" w:eastAsia="Times New Roman" w:hAnsi="Times New Roman" w:cs="Times New Roman"/>
                <w:b/>
                <w:sz w:val="18"/>
                <w:szCs w:val="18"/>
                <w:lang w:eastAsia="ar-SA"/>
              </w:rPr>
              <w:t>Предельные единые тарифы</w:t>
            </w:r>
          </w:p>
        </w:tc>
      </w:tr>
      <w:tr w:rsidR="006F2371" w:rsidRPr="006F2371" w:rsidTr="006F2371">
        <w:tc>
          <w:tcPr>
            <w:tcW w:w="1714" w:type="dxa"/>
            <w:vMerge/>
            <w:vAlign w:val="center"/>
          </w:tcPr>
          <w:p w:rsidR="006F2371" w:rsidRPr="006F2371" w:rsidRDefault="006F2371" w:rsidP="006F2371">
            <w:pPr>
              <w:spacing w:line="276" w:lineRule="auto"/>
              <w:jc w:val="both"/>
              <w:rPr>
                <w:rFonts w:ascii="Times New Roman" w:eastAsia="Times New Roman" w:hAnsi="Times New Roman" w:cs="Times New Roman"/>
                <w:b/>
                <w:sz w:val="18"/>
                <w:szCs w:val="18"/>
                <w:lang w:eastAsia="ar-SA"/>
              </w:rPr>
            </w:pPr>
          </w:p>
        </w:tc>
        <w:tc>
          <w:tcPr>
            <w:tcW w:w="1542" w:type="dxa"/>
            <w:vMerge/>
            <w:vAlign w:val="center"/>
          </w:tcPr>
          <w:p w:rsidR="006F2371" w:rsidRPr="006F2371" w:rsidRDefault="006F2371" w:rsidP="006F2371">
            <w:pPr>
              <w:spacing w:line="276" w:lineRule="auto"/>
              <w:jc w:val="both"/>
              <w:rPr>
                <w:rFonts w:ascii="Times New Roman" w:eastAsia="Times New Roman" w:hAnsi="Times New Roman" w:cs="Times New Roman"/>
                <w:b/>
                <w:sz w:val="18"/>
                <w:szCs w:val="18"/>
                <w:lang w:eastAsia="ar-SA"/>
              </w:rPr>
            </w:pP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b/>
                <w:sz w:val="18"/>
                <w:szCs w:val="18"/>
                <w:lang w:eastAsia="ar-SA"/>
              </w:rPr>
            </w:pPr>
            <w:r w:rsidRPr="006F2371">
              <w:rPr>
                <w:rFonts w:ascii="Times New Roman" w:eastAsia="Times New Roman" w:hAnsi="Times New Roman" w:cs="Times New Roman"/>
                <w:b/>
                <w:sz w:val="18"/>
                <w:szCs w:val="18"/>
                <w:lang w:eastAsia="ar-SA"/>
              </w:rPr>
              <w:t>С 01.01.2022 по 30.06.2022</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b/>
                <w:sz w:val="18"/>
                <w:szCs w:val="18"/>
                <w:lang w:eastAsia="ar-SA"/>
              </w:rPr>
            </w:pPr>
            <w:r w:rsidRPr="006F2371">
              <w:rPr>
                <w:rFonts w:ascii="Times New Roman" w:eastAsia="Times New Roman" w:hAnsi="Times New Roman" w:cs="Times New Roman"/>
                <w:b/>
                <w:sz w:val="18"/>
                <w:szCs w:val="18"/>
                <w:lang w:eastAsia="ar-SA"/>
              </w:rPr>
              <w:t>С 01.07.2022 по 31.12.2022</w:t>
            </w: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b/>
                <w:sz w:val="18"/>
                <w:szCs w:val="18"/>
                <w:lang w:eastAsia="ar-SA"/>
              </w:rPr>
            </w:pPr>
            <w:r w:rsidRPr="006F2371">
              <w:rPr>
                <w:rFonts w:ascii="Times New Roman" w:eastAsia="Times New Roman" w:hAnsi="Times New Roman" w:cs="Times New Roman"/>
                <w:b/>
                <w:sz w:val="18"/>
                <w:szCs w:val="18"/>
                <w:lang w:eastAsia="ar-SA"/>
              </w:rPr>
              <w:t>С 01.01.2023 по 30.06.2022</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b/>
                <w:sz w:val="18"/>
                <w:szCs w:val="18"/>
                <w:lang w:eastAsia="ar-SA"/>
              </w:rPr>
            </w:pPr>
            <w:r w:rsidRPr="006F2371">
              <w:rPr>
                <w:rFonts w:ascii="Times New Roman" w:eastAsia="Times New Roman" w:hAnsi="Times New Roman" w:cs="Times New Roman"/>
                <w:b/>
                <w:sz w:val="18"/>
                <w:szCs w:val="18"/>
                <w:lang w:eastAsia="ar-SA"/>
              </w:rPr>
              <w:t>С 01.07.2023 по 31.12.2022</w:t>
            </w:r>
          </w:p>
        </w:tc>
      </w:tr>
      <w:tr w:rsidR="006F2371" w:rsidRPr="006F2371" w:rsidTr="006F2371">
        <w:trPr>
          <w:trHeight w:val="270"/>
        </w:trPr>
        <w:tc>
          <w:tcPr>
            <w:tcW w:w="1714" w:type="dxa"/>
            <w:vMerge w:val="restart"/>
            <w:vAlign w:val="center"/>
          </w:tcPr>
          <w:p w:rsidR="006F2371" w:rsidRPr="006F2371" w:rsidRDefault="006F2371" w:rsidP="005220BE">
            <w:pPr>
              <w:spacing w:line="276" w:lineRule="auto"/>
              <w:jc w:val="both"/>
              <w:rPr>
                <w:rFonts w:ascii="Times New Roman" w:eastAsia="Times New Roman" w:hAnsi="Times New Roman" w:cs="Times New Roman"/>
                <w:sz w:val="18"/>
                <w:szCs w:val="18"/>
                <w:lang w:eastAsia="ar-SA"/>
              </w:rPr>
            </w:pPr>
            <w:r w:rsidRPr="006F2371">
              <w:rPr>
                <w:rFonts w:ascii="Times New Roman" w:eastAsia="Times New Roman" w:hAnsi="Times New Roman" w:cs="Times New Roman"/>
                <w:sz w:val="18"/>
                <w:szCs w:val="18"/>
                <w:lang w:eastAsia="ar-SA"/>
              </w:rPr>
              <w:t>Потребители, кроме населения</w:t>
            </w:r>
          </w:p>
        </w:tc>
        <w:tc>
          <w:tcPr>
            <w:tcW w:w="1542" w:type="dxa"/>
            <w:vAlign w:val="center"/>
          </w:tcPr>
          <w:p w:rsidR="006F2371" w:rsidRPr="006F2371" w:rsidRDefault="006F2371" w:rsidP="005220BE">
            <w:pPr>
              <w:spacing w:line="276" w:lineRule="auto"/>
              <w:jc w:val="both"/>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Руб. за 1 тонну</w:t>
            </w: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3690,25</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4124,78</w:t>
            </w: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4123,42</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3988,33</w:t>
            </w:r>
          </w:p>
        </w:tc>
      </w:tr>
      <w:tr w:rsidR="006F2371" w:rsidRPr="006F2371" w:rsidTr="006F2371">
        <w:trPr>
          <w:trHeight w:val="195"/>
        </w:trPr>
        <w:tc>
          <w:tcPr>
            <w:tcW w:w="1714" w:type="dxa"/>
            <w:vMerge/>
            <w:vAlign w:val="center"/>
          </w:tcPr>
          <w:p w:rsidR="006F2371" w:rsidRPr="006F2371" w:rsidRDefault="006F2371" w:rsidP="005220BE">
            <w:pPr>
              <w:spacing w:line="276" w:lineRule="auto"/>
              <w:jc w:val="both"/>
              <w:rPr>
                <w:rFonts w:ascii="Times New Roman" w:eastAsia="Times New Roman" w:hAnsi="Times New Roman" w:cs="Times New Roman"/>
                <w:sz w:val="18"/>
                <w:szCs w:val="18"/>
                <w:lang w:eastAsia="ar-SA"/>
              </w:rPr>
            </w:pPr>
          </w:p>
        </w:tc>
        <w:tc>
          <w:tcPr>
            <w:tcW w:w="1542" w:type="dxa"/>
            <w:vAlign w:val="center"/>
          </w:tcPr>
          <w:p w:rsidR="006F2371" w:rsidRPr="006F2371" w:rsidRDefault="006F2371" w:rsidP="005220BE">
            <w:pPr>
              <w:spacing w:line="276" w:lineRule="auto"/>
              <w:jc w:val="both"/>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Руб. за 1 кум. м.</w:t>
            </w: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437,74</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489,28</w:t>
            </w: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489,12</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473,10</w:t>
            </w:r>
          </w:p>
        </w:tc>
      </w:tr>
      <w:tr w:rsidR="006F2371" w:rsidRPr="006F2371" w:rsidTr="006F2371">
        <w:trPr>
          <w:trHeight w:val="90"/>
        </w:trPr>
        <w:tc>
          <w:tcPr>
            <w:tcW w:w="1714" w:type="dxa"/>
            <w:vMerge w:val="restart"/>
            <w:vAlign w:val="center"/>
          </w:tcPr>
          <w:p w:rsidR="006F2371" w:rsidRPr="006F2371" w:rsidRDefault="006F2371" w:rsidP="005220BE">
            <w:pPr>
              <w:spacing w:line="276" w:lineRule="auto"/>
              <w:jc w:val="both"/>
              <w:rPr>
                <w:rFonts w:ascii="Times New Roman" w:eastAsia="Times New Roman" w:hAnsi="Times New Roman" w:cs="Times New Roman"/>
                <w:sz w:val="18"/>
                <w:szCs w:val="18"/>
                <w:lang w:eastAsia="ar-SA"/>
              </w:rPr>
            </w:pPr>
            <w:r w:rsidRPr="006F2371">
              <w:rPr>
                <w:rFonts w:ascii="Times New Roman" w:eastAsia="Times New Roman" w:hAnsi="Times New Roman" w:cs="Times New Roman"/>
                <w:sz w:val="18"/>
                <w:szCs w:val="18"/>
                <w:lang w:eastAsia="ar-SA"/>
              </w:rPr>
              <w:t>Население</w:t>
            </w:r>
          </w:p>
        </w:tc>
        <w:tc>
          <w:tcPr>
            <w:tcW w:w="1542" w:type="dxa"/>
            <w:vAlign w:val="center"/>
          </w:tcPr>
          <w:p w:rsidR="006F2371" w:rsidRPr="006F2371" w:rsidRDefault="006F2371" w:rsidP="005220BE">
            <w:pPr>
              <w:spacing w:line="276" w:lineRule="auto"/>
              <w:jc w:val="both"/>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Руб. за 1 тонну</w:t>
            </w: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3690,25</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4124,78</w:t>
            </w: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4123,42</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3988,33</w:t>
            </w:r>
          </w:p>
        </w:tc>
      </w:tr>
      <w:tr w:rsidR="006F2371" w:rsidRPr="006F2371" w:rsidTr="006F2371">
        <w:trPr>
          <w:trHeight w:val="135"/>
        </w:trPr>
        <w:tc>
          <w:tcPr>
            <w:tcW w:w="1714" w:type="dxa"/>
            <w:vMerge/>
            <w:vAlign w:val="center"/>
          </w:tcPr>
          <w:p w:rsidR="006F2371" w:rsidRPr="006F2371" w:rsidRDefault="006F2371" w:rsidP="005220BE">
            <w:pPr>
              <w:spacing w:line="276" w:lineRule="auto"/>
              <w:jc w:val="both"/>
              <w:rPr>
                <w:rFonts w:ascii="Times New Roman" w:eastAsia="Times New Roman" w:hAnsi="Times New Roman" w:cs="Times New Roman"/>
                <w:sz w:val="18"/>
                <w:szCs w:val="18"/>
                <w:lang w:eastAsia="ar-SA"/>
              </w:rPr>
            </w:pPr>
          </w:p>
        </w:tc>
        <w:tc>
          <w:tcPr>
            <w:tcW w:w="1542" w:type="dxa"/>
            <w:vAlign w:val="center"/>
          </w:tcPr>
          <w:p w:rsidR="006F2371" w:rsidRPr="006F2371" w:rsidRDefault="006F2371" w:rsidP="005220BE">
            <w:pPr>
              <w:spacing w:line="276" w:lineRule="auto"/>
              <w:jc w:val="both"/>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Руб. за 1 куб.м.</w:t>
            </w: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437,74</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489,28</w:t>
            </w:r>
          </w:p>
        </w:tc>
        <w:tc>
          <w:tcPr>
            <w:tcW w:w="1417"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489,12</w:t>
            </w:r>
          </w:p>
        </w:tc>
        <w:tc>
          <w:tcPr>
            <w:tcW w:w="1418" w:type="dxa"/>
            <w:vAlign w:val="center"/>
          </w:tcPr>
          <w:p w:rsidR="006F2371" w:rsidRPr="006F2371" w:rsidRDefault="006F2371" w:rsidP="006F2371">
            <w:pPr>
              <w:spacing w:line="276" w:lineRule="auto"/>
              <w:jc w:val="center"/>
              <w:rPr>
                <w:rFonts w:ascii="Times New Roman" w:eastAsia="Times New Roman" w:hAnsi="Times New Roman" w:cs="Times New Roman"/>
                <w:sz w:val="18"/>
                <w:szCs w:val="18"/>
                <w:lang w:eastAsia="ar-SA"/>
              </w:rPr>
            </w:pPr>
            <w:r>
              <w:rPr>
                <w:rFonts w:ascii="Times New Roman" w:eastAsia="Times New Roman" w:hAnsi="Times New Roman" w:cs="Times New Roman"/>
                <w:sz w:val="18"/>
                <w:szCs w:val="18"/>
                <w:lang w:eastAsia="ar-SA"/>
              </w:rPr>
              <w:t>473,10</w:t>
            </w:r>
          </w:p>
        </w:tc>
      </w:tr>
    </w:tbl>
    <w:p w:rsidR="00362042" w:rsidRDefault="004B7BBC" w:rsidP="00D6695F">
      <w:pPr>
        <w:pStyle w:val="2"/>
        <w:numPr>
          <w:ilvl w:val="1"/>
          <w:numId w:val="14"/>
        </w:numPr>
        <w:spacing w:line="276" w:lineRule="auto"/>
        <w:ind w:firstLine="901"/>
        <w:jc w:val="both"/>
        <w:rPr>
          <w:rStyle w:val="a5"/>
          <w:rFonts w:ascii="Times New Roman" w:hAnsi="Times New Roman" w:cs="Times New Roman"/>
          <w:i w:val="0"/>
          <w:color w:val="auto"/>
          <w:sz w:val="28"/>
          <w:szCs w:val="28"/>
        </w:rPr>
      </w:pPr>
      <w:bookmarkStart w:id="38" w:name="_Toc115129147"/>
      <w:r w:rsidRPr="00D6695F">
        <w:rPr>
          <w:rStyle w:val="a5"/>
          <w:rFonts w:ascii="Times New Roman" w:hAnsi="Times New Roman" w:cs="Times New Roman"/>
          <w:i w:val="0"/>
          <w:color w:val="auto"/>
          <w:sz w:val="28"/>
          <w:szCs w:val="28"/>
        </w:rPr>
        <w:lastRenderedPageBreak/>
        <w:t>Прогнозирование увеличения охвата населённых пунктов сбором, сортировкой и вывозом отходов.</w:t>
      </w:r>
      <w:bookmarkEnd w:id="38"/>
    </w:p>
    <w:p w:rsidR="003D4C58" w:rsidRDefault="00772B2D" w:rsidP="002C37E5">
      <w:pPr>
        <w:spacing w:line="276" w:lineRule="auto"/>
        <w:ind w:firstLine="709"/>
        <w:jc w:val="both"/>
        <w:rPr>
          <w:rFonts w:ascii="Times New Roman" w:hAnsi="Times New Roman" w:cs="Times New Roman"/>
          <w:sz w:val="24"/>
          <w:szCs w:val="24"/>
        </w:rPr>
      </w:pPr>
      <w:r w:rsidRPr="002C37E5">
        <w:rPr>
          <w:rFonts w:ascii="Times New Roman" w:hAnsi="Times New Roman" w:cs="Times New Roman"/>
          <w:sz w:val="24"/>
          <w:szCs w:val="24"/>
        </w:rPr>
        <w:t xml:space="preserve">Дальнереченский городской округ полностью охвачен системой сбора, сортировки и вывоза отходов. Так например </w:t>
      </w:r>
      <w:r w:rsidR="002C37E5" w:rsidRPr="002C37E5">
        <w:rPr>
          <w:rFonts w:ascii="Times New Roman" w:hAnsi="Times New Roman" w:cs="Times New Roman"/>
          <w:sz w:val="24"/>
          <w:szCs w:val="24"/>
        </w:rPr>
        <w:t xml:space="preserve">с. Грушевое, п. Кольцевое, с. Лазо включены в графики вывоза ТКО ООО «Доверие», так же действует </w:t>
      </w:r>
      <w:r w:rsidR="002C37E5">
        <w:rPr>
          <w:rFonts w:ascii="Times New Roman" w:hAnsi="Times New Roman" w:cs="Times New Roman"/>
          <w:sz w:val="24"/>
          <w:szCs w:val="24"/>
        </w:rPr>
        <w:t>«</w:t>
      </w:r>
      <w:r w:rsidR="002C37E5" w:rsidRPr="002C37E5">
        <w:rPr>
          <w:rFonts w:ascii="Times New Roman" w:hAnsi="Times New Roman" w:cs="Times New Roman"/>
          <w:sz w:val="24"/>
          <w:szCs w:val="24"/>
        </w:rPr>
        <w:t>звонковая</w:t>
      </w:r>
      <w:r w:rsidR="002C37E5">
        <w:rPr>
          <w:rFonts w:ascii="Times New Roman" w:hAnsi="Times New Roman" w:cs="Times New Roman"/>
          <w:sz w:val="24"/>
          <w:szCs w:val="24"/>
        </w:rPr>
        <w:t>»</w:t>
      </w:r>
      <w:r w:rsidR="002C37E5" w:rsidRPr="002C37E5">
        <w:rPr>
          <w:rFonts w:ascii="Times New Roman" w:hAnsi="Times New Roman" w:cs="Times New Roman"/>
          <w:sz w:val="24"/>
          <w:szCs w:val="24"/>
        </w:rPr>
        <w:t xml:space="preserve"> система сбора мусора из данных населенных пунктов.</w:t>
      </w:r>
    </w:p>
    <w:p w:rsidR="002C37E5" w:rsidRPr="002C37E5" w:rsidRDefault="002C37E5" w:rsidP="002C37E5">
      <w:pPr>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Более населенных пунктов на территории Дальнереченского городского округа не в</w:t>
      </w:r>
      <w:r w:rsidR="002D6141">
        <w:rPr>
          <w:rFonts w:ascii="Times New Roman" w:hAnsi="Times New Roman" w:cs="Times New Roman"/>
          <w:sz w:val="24"/>
          <w:szCs w:val="24"/>
        </w:rPr>
        <w:t>ы</w:t>
      </w:r>
      <w:r>
        <w:rPr>
          <w:rFonts w:ascii="Times New Roman" w:hAnsi="Times New Roman" w:cs="Times New Roman"/>
          <w:sz w:val="24"/>
          <w:szCs w:val="24"/>
        </w:rPr>
        <w:t xml:space="preserve">явленно. </w:t>
      </w:r>
    </w:p>
    <w:p w:rsidR="00362042" w:rsidRDefault="004B7BBC" w:rsidP="00D6695F">
      <w:pPr>
        <w:pStyle w:val="2"/>
        <w:numPr>
          <w:ilvl w:val="1"/>
          <w:numId w:val="14"/>
        </w:numPr>
        <w:spacing w:line="276" w:lineRule="auto"/>
        <w:ind w:firstLine="901"/>
        <w:jc w:val="both"/>
        <w:rPr>
          <w:rStyle w:val="a5"/>
          <w:rFonts w:ascii="Times New Roman" w:hAnsi="Times New Roman" w:cs="Times New Roman"/>
          <w:i w:val="0"/>
          <w:color w:val="auto"/>
          <w:sz w:val="28"/>
          <w:szCs w:val="28"/>
        </w:rPr>
      </w:pPr>
      <w:bookmarkStart w:id="39" w:name="_Toc115129148"/>
      <w:r w:rsidRPr="00D6695F">
        <w:rPr>
          <w:rStyle w:val="a5"/>
          <w:rFonts w:ascii="Times New Roman" w:hAnsi="Times New Roman" w:cs="Times New Roman"/>
          <w:i w:val="0"/>
          <w:color w:val="auto"/>
          <w:sz w:val="28"/>
          <w:szCs w:val="28"/>
        </w:rPr>
        <w:t>Обоснование потребности в контейнерах, контейнерных площадках, вывозящих мусоровозах, автомобилях и спецтехники и объёмы финансовых затрат на их покупку и содержание.</w:t>
      </w:r>
      <w:bookmarkEnd w:id="39"/>
    </w:p>
    <w:p w:rsidR="00D37081" w:rsidRDefault="00A676DB" w:rsidP="00D37081">
      <w:pPr>
        <w:rPr>
          <w:rFonts w:ascii="Times New Roman" w:hAnsi="Times New Roman" w:cs="Times New Roman"/>
          <w:b/>
          <w:i/>
          <w:sz w:val="24"/>
          <w:szCs w:val="24"/>
        </w:rPr>
      </w:pPr>
      <w:r w:rsidRPr="00A676DB">
        <w:rPr>
          <w:rFonts w:ascii="Times New Roman" w:hAnsi="Times New Roman" w:cs="Times New Roman"/>
          <w:b/>
          <w:i/>
          <w:sz w:val="24"/>
          <w:szCs w:val="24"/>
        </w:rPr>
        <w:t>Обязанности при транспортировании ТКО</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Оператор по обращению с отходами, осуществляющий транспортирование отходов, должен владеть мусоровозами, отвечающими требованиям, установленным настоящими Правилами и органами исполнительной власти субъекта Российской Федерации.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Оператор по обращению с отходами, осуществляющий транспортирование отходов, обязан содержать мусоровозы исправными и периодически осуществлять их санитарную обработку. В частности, одометры мусоровозов должны быть исправны и не могут быть заменены без уведомления регионального оператора.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Мусоровозы должны быть оборудованы контейнерами для отходов, обеспечивающими сбор жидкостей, образующихся из отходов. Такая жидкость должна направляться на очистку в соответствии с законодательством Российской Федерации в сфере водоснабжения и водоотведения.</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Все мусоровозы должны быть окрашены в один цвет, согласованный с региональным оператором. Персонал, обслуживающий мусоровозы, должен быть одет в узнаваемую униформу, обеспечивающую необходимую защиту работников при обращении с отходами.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Все вновь вводимые в эксплуатацию мусоровозы должны отвечать требованиям ЕВРО-3 и быть оборудованными датчиками системы ГЛОНАСС.</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Мусоровозы, перевозящие твердые коммунальные отходы, должны перемещаться исключительно по маршрутам, предварительно согласованным с региональным оператором.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 xml:space="preserve">В отношении каждого мусоровоза должен вестись маршрутный журнал, в котором указывается информация о движении мусоровоза и загрузке (выгрузке) твердых коммунальных отходов. Такой журнал может вестись в электронном виде. Оператор по обращению с отходами, осуществляющий транспортирование отходов обязан в течение 1 рабочего дня предоставить региональному оператору, органам исполнительной власти субъекта Российской Федерации, органам местного самоуправления копию маршрутного </w:t>
      </w:r>
      <w:r w:rsidRPr="00A676DB">
        <w:rPr>
          <w:rFonts w:ascii="Times New Roman" w:hAnsi="Times New Roman" w:cs="Times New Roman"/>
          <w:sz w:val="24"/>
          <w:szCs w:val="24"/>
        </w:rPr>
        <w:lastRenderedPageBreak/>
        <w:t>журнала, а также обеспечить доступ указанных лиц к информации, передаваемой с использованием датчиков системы ГЛОНАСС.</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Запрещается уплотнение отходов при транспортировке сверх установленного региональным оператором значения.</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Оператор по обращению с отходами, осуществляющий транспортирование отходов, не вправе осуществлять обработку, утилизацию, обезвреживание, размещение отходов без согласования регионального оператора.</w:t>
      </w:r>
    </w:p>
    <w:p w:rsidR="00A676DB" w:rsidRPr="00A676DB" w:rsidRDefault="00A676DB" w:rsidP="00A676DB">
      <w:pPr>
        <w:spacing w:line="276" w:lineRule="auto"/>
        <w:ind w:firstLine="709"/>
        <w:jc w:val="both"/>
        <w:rPr>
          <w:rFonts w:ascii="Times New Roman" w:hAnsi="Times New Roman" w:cs="Times New Roman"/>
          <w:b/>
          <w:i/>
          <w:sz w:val="24"/>
          <w:szCs w:val="24"/>
        </w:rPr>
      </w:pPr>
      <w:r w:rsidRPr="00A676DB">
        <w:rPr>
          <w:rFonts w:ascii="Times New Roman" w:hAnsi="Times New Roman" w:cs="Times New Roman"/>
          <w:b/>
          <w:i/>
          <w:sz w:val="24"/>
          <w:szCs w:val="24"/>
        </w:rPr>
        <w:t>Обязанности</w:t>
      </w:r>
      <w:r w:rsidRPr="00A676DB">
        <w:rPr>
          <w:rFonts w:ascii="Times New Roman" w:hAnsi="Times New Roman" w:cs="Times New Roman"/>
          <w:b/>
          <w:i/>
          <w:sz w:val="24"/>
          <w:szCs w:val="24"/>
        </w:rPr>
        <w:tab/>
        <w:t>регионального</w:t>
      </w:r>
      <w:r w:rsidRPr="00A676DB">
        <w:rPr>
          <w:rFonts w:ascii="Times New Roman" w:hAnsi="Times New Roman" w:cs="Times New Roman"/>
          <w:b/>
          <w:i/>
          <w:sz w:val="24"/>
          <w:szCs w:val="24"/>
        </w:rPr>
        <w:tab/>
        <w:t>оператора</w:t>
      </w:r>
      <w:r w:rsidRPr="00A676DB">
        <w:rPr>
          <w:rFonts w:ascii="Times New Roman" w:hAnsi="Times New Roman" w:cs="Times New Roman"/>
          <w:b/>
          <w:i/>
          <w:sz w:val="24"/>
          <w:szCs w:val="24"/>
        </w:rPr>
        <w:tab/>
        <w:t>и</w:t>
      </w:r>
      <w:r w:rsidRPr="00A676DB">
        <w:rPr>
          <w:rFonts w:ascii="Times New Roman" w:hAnsi="Times New Roman" w:cs="Times New Roman"/>
          <w:b/>
          <w:i/>
          <w:sz w:val="24"/>
          <w:szCs w:val="24"/>
        </w:rPr>
        <w:tab/>
        <w:t>оператора</w:t>
      </w:r>
      <w:r w:rsidRPr="00A676DB">
        <w:rPr>
          <w:rFonts w:ascii="Times New Roman" w:hAnsi="Times New Roman" w:cs="Times New Roman"/>
          <w:b/>
          <w:i/>
          <w:sz w:val="24"/>
          <w:szCs w:val="24"/>
        </w:rPr>
        <w:tab/>
        <w:t>по разработке инвестиционных и производственных программ.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Деятельность регионального оператора и операторов обращения с ТКО регулируется государством.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Цены на услуги, оказываемые регулируемыми организациями в сфере обращения с твердыми коммунальными отходами, определяются по соглашению сторон, но не выше тарифов на осуществление регулируемых видов деятельности в области обращения с твердыми коммунальными отходами, установленных органами исполнительной власти субъектов Российской Федерации, уполномоченными в области регулирования тарифов.</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Тарифы на осуществление регулируемых видов деятельности в области обращения с твердыми коммунальными отходами устанавливаются в отношении каждой организации, осуществляющей регулируемые виды деятельности в области обращения с твердыми коммунальными отходами, и в отношении каждого осуществляемого вида деятельности с учетом территориальной схемы обращения с отходами, в том числе твердыми коммунальными отходами (далее – территориальная схема).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Регулированию подлежат следующие виды тарифов в области обращения с твердыми коммунальными отходами: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единый тариф на услугу регионального оператора по обращению с твердыми коммунальными отходами (далее – единый тариф регионального оператора);</w:t>
      </w:r>
    </w:p>
    <w:p w:rsid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 xml:space="preserve">тариф на обработку твердых коммунальных отходов; </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тариф на обезвреживание твердых коммунальных отходов; тариф на захоронение твердых коммунальных отходов.</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Тарифы на обработку твердых коммунальных отходов, обезвреживание твердых коммунальных отходов, на захоронение твердых коммунальных отходов, а также единый тариф на услугу регионального оператора по обращению с твердыми коммунальными отходами устанавливаются на основании необходимой валовой выручки, определенной для соответствующего регулируемого вида деятельности, и расчетного объема и (или) массы твердых коммунальных отходов</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 xml:space="preserve">Необходимая валовая выручка регулируемых организаций определяется исходя из экономически обоснованных расходов, необходимых им для осуществления регулируемого вида деятельности в течение периода регулирования и обеспечения достижения плановых значений показателей эффективности объектов, используемых для </w:t>
      </w:r>
      <w:r w:rsidRPr="00A676DB">
        <w:rPr>
          <w:rFonts w:ascii="Times New Roman" w:hAnsi="Times New Roman" w:cs="Times New Roman"/>
          <w:sz w:val="24"/>
          <w:szCs w:val="24"/>
        </w:rPr>
        <w:lastRenderedPageBreak/>
        <w:t>обработки и (или) обезвреживания  и  (или)  захоронения  твердых  коммунальных  отходов,установленных на соответствующий период регулирования в соответствии с нормативными правовыми актами Российской Федерации в сфере обращения с твердыми коммунальными отходами (далее - показатели эффективности).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При определении необходимой валовой выручки регулируемых организаций учитываются расходы на реализацию мероприятий, предусмотренных инвестиционными и производственными программам.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Региональный оператор и операторы обращения с ТКО обязаны разработать инвестиционные и производственные программы.</w:t>
      </w:r>
    </w:p>
    <w:p w:rsidR="00A676DB" w:rsidRPr="00A676DB" w:rsidRDefault="00A676DB" w:rsidP="00A676DB">
      <w:pPr>
        <w:spacing w:line="276" w:lineRule="auto"/>
        <w:ind w:firstLine="709"/>
        <w:jc w:val="both"/>
        <w:rPr>
          <w:rFonts w:ascii="Times New Roman" w:hAnsi="Times New Roman" w:cs="Times New Roman"/>
          <w:sz w:val="24"/>
          <w:szCs w:val="24"/>
          <w:u w:val="single"/>
        </w:rPr>
      </w:pPr>
      <w:r w:rsidRPr="00A676DB">
        <w:rPr>
          <w:rFonts w:ascii="Times New Roman" w:hAnsi="Times New Roman" w:cs="Times New Roman"/>
          <w:sz w:val="24"/>
          <w:szCs w:val="24"/>
          <w:u w:val="single"/>
        </w:rPr>
        <w:t>Инвестиционная программа.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Проект инвестиционной программы разрабатывается регулируемой организацией.</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Утверждение инвестиционных программ осуществляется органами исполнительной власти субъектов Российской Федерации по согласованию с органами местного самоуправления поселений, городских округов.</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 случае если законом субъекта Российской Федерации органы местного самоуправления поселений, городских округов наделены полномочиями на утверждение инвестиционных программ, утверждение инвестиционных и производственных программ осуществляется соответствующими органами местного самоуправления.</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 инвестиционную программу подлежат включению мероприятия, целесообразность реализации которых обоснована в территориальных схемах в области обращения с отходами, в том числе с твердыми коммунальными отходами, соответствующих субъектов Российской Федерации.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 инвестиционную программу подлежат включения мероприятия по подготовке проектной документации, строительству, реконструкции и (или) модернизации объектов по обработке, обезвреживанию и захоронению твердых коммунальных отходов.</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Инвестиционная программа должна определять объем финансирования реализации мероприятий и их финансовое обеспечение.</w:t>
      </w:r>
    </w:p>
    <w:p w:rsidR="00A676DB" w:rsidRPr="00A676DB" w:rsidRDefault="00A676DB" w:rsidP="00A676DB">
      <w:pPr>
        <w:spacing w:line="276" w:lineRule="auto"/>
        <w:ind w:firstLine="709"/>
        <w:jc w:val="both"/>
        <w:rPr>
          <w:rFonts w:ascii="Times New Roman" w:hAnsi="Times New Roman" w:cs="Times New Roman"/>
          <w:sz w:val="24"/>
          <w:szCs w:val="24"/>
          <w:u w:val="single"/>
        </w:rPr>
      </w:pPr>
      <w:r w:rsidRPr="00A676DB">
        <w:rPr>
          <w:rFonts w:ascii="Times New Roman" w:hAnsi="Times New Roman" w:cs="Times New Roman"/>
          <w:sz w:val="24"/>
          <w:szCs w:val="24"/>
          <w:u w:val="single"/>
        </w:rPr>
        <w:t>Производственная программа.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Проект производственной программы разрабатывается регулируемой организацией и утверждается уполномоченным органом исполнительной власти субъекта Российской Федерации в области государственного регулирования тарифов или органом местного самоуправления поселения (городского округа), в случае если законом субъекта Российской Федерации ему переданы полномочия на осуществление государственного регулирования тарифов.</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Производственная программа разрабатывается на срок действия регулируемых тарифов регулируемой организации.</w:t>
      </w:r>
    </w:p>
    <w:p w:rsidR="00A676DB" w:rsidRPr="00A676DB" w:rsidRDefault="00A676DB" w:rsidP="00A676DB">
      <w:pPr>
        <w:spacing w:line="276" w:lineRule="auto"/>
        <w:ind w:firstLine="709"/>
        <w:jc w:val="both"/>
        <w:rPr>
          <w:rFonts w:ascii="Times New Roman" w:hAnsi="Times New Roman" w:cs="Times New Roman"/>
          <w:sz w:val="24"/>
          <w:szCs w:val="24"/>
        </w:rPr>
      </w:pPr>
    </w:p>
    <w:p w:rsid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lastRenderedPageBreak/>
        <w:t>В производственную программу подлежат включению мероприятия, направленные на осуществление текущей (операционной) деятельности регулируемой организации и на поддержание объектов по обработке, обезвреживанию и захоронению твердых коммунальных отходов в состоянии, соответствующем установленным требованиям технических регламентов, за исключением строительства, реконструкции и модернизации таких объектов.</w:t>
      </w:r>
    </w:p>
    <w:p w:rsidR="00A676DB" w:rsidRDefault="00A676DB" w:rsidP="00A676DB">
      <w:pPr>
        <w:spacing w:line="276" w:lineRule="auto"/>
        <w:ind w:firstLine="709"/>
        <w:jc w:val="both"/>
        <w:rPr>
          <w:rFonts w:ascii="Times New Roman" w:hAnsi="Times New Roman" w:cs="Times New Roman"/>
          <w:b/>
          <w:i/>
          <w:sz w:val="24"/>
          <w:szCs w:val="24"/>
        </w:rPr>
      </w:pPr>
      <w:r w:rsidRPr="00A676DB">
        <w:rPr>
          <w:rFonts w:ascii="Times New Roman" w:hAnsi="Times New Roman" w:cs="Times New Roman"/>
          <w:b/>
          <w:i/>
          <w:sz w:val="24"/>
          <w:szCs w:val="24"/>
        </w:rPr>
        <w:t>Требования к Оператору</w:t>
      </w:r>
    </w:p>
    <w:p w:rsidR="00A676DB" w:rsidRDefault="00A676DB" w:rsidP="00A676DB">
      <w:pPr>
        <w:spacing w:line="276" w:lineRule="auto"/>
        <w:ind w:firstLine="709"/>
        <w:jc w:val="both"/>
        <w:rPr>
          <w:rFonts w:ascii="Times New Roman" w:hAnsi="Times New Roman" w:cs="Times New Roman"/>
          <w:b/>
          <w:sz w:val="24"/>
          <w:szCs w:val="24"/>
        </w:rPr>
      </w:pPr>
      <w:r w:rsidRPr="00A676DB">
        <w:rPr>
          <w:rFonts w:ascii="Times New Roman" w:hAnsi="Times New Roman" w:cs="Times New Roman"/>
          <w:b/>
          <w:sz w:val="24"/>
          <w:szCs w:val="24"/>
        </w:rPr>
        <w:t xml:space="preserve"> Оператор обязан</w:t>
      </w:r>
      <w:r>
        <w:rPr>
          <w:rFonts w:ascii="Times New Roman" w:hAnsi="Times New Roman" w:cs="Times New Roman"/>
          <w:b/>
          <w:sz w:val="24"/>
          <w:szCs w:val="24"/>
        </w:rPr>
        <w:t>:</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Обеспечить, с первого дня исполнения Договора, наличие в местах сбора отходов, согласно адресному перечню мест сбора отходов, контейнеров для ТКО и бункеров для КГО необходимой емкости и в необходимом количестве, в соответствии с численностью населения, действующей нормой накопления ТКО и КГО и нормативной величиной резервирования емкости для компенсации колебаний накопления отходов по дням недели.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Разработать График вывоза отходов и утвердить его у Заказчика до момента начала оказания услуг по Договору.</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Разработать Маршрутный график и утвердить его у Заказчика до момента начала оказания услуг по настоящему Договору.</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Оказывать услуги по транспортированию ТКО и КГО в соответствии с утвержденным Заказчиком Графиком вывоза отходов и Маршрутными графиками.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Оказывать услуги по обезвреживанию и/или размещению отходов   в   соответствии   с   действующим   законодательством  о лицензировании, об охране окружающей среды и санитарно- эпидемиологическими требованиями.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Обеспечить с начала оказания услуг по Договору передачу данных в режиме реального времени о перемещении мусоровозов и бункеровозов (далее – спецтранспорт), оснащенных системой ГЛОНАСС в диспетчерскую службу Заказчика.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Обеспечить с начала оказания услуг по Договору оснащение спецтранспорта радиационным контролем.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Обеспечить материально-техническое оснащение (линии связи, специальные устройства (штрих кодирование и штрих считывание информации талонов), программное обеспечение, и др.) своей деятельности, в части информационного взаимодействия с Объектами и диспетчерским центром Заказчика.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Вести учет всех технических операций по обращению с отходами (в виде электронного журнала), в том числе данных телеметрии. Указанная информация и данные подписываются электронно-цифровой подписью должностного лица исполнителя работ в АСУ ОДС.</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Предоставлять Заказчику ежемесячно в качестве приложения к Акту оказанных услуг за отчетный период сведения об объемах оказанных услуг:</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по оснащению Объектов системами видеорегистрации и взвешивания и весового учета отходов;</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lastRenderedPageBreak/>
        <w:t></w:t>
      </w:r>
      <w:r w:rsidRPr="00A676DB">
        <w:rPr>
          <w:rFonts w:ascii="Times New Roman" w:hAnsi="Times New Roman" w:cs="Times New Roman"/>
          <w:sz w:val="24"/>
          <w:szCs w:val="24"/>
        </w:rPr>
        <w:tab/>
        <w:t>по разработке и внедрению системы штрих - кодирования талонов;</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по оснащению спецтранспорта устройствами видеорегистрации.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Обеспечить раскрытие информации о своей деятельности по оказанию услуг по обращению с отходами.</w:t>
      </w:r>
    </w:p>
    <w:p w:rsidR="00A676DB" w:rsidRDefault="00A676DB" w:rsidP="00A676DB">
      <w:pPr>
        <w:spacing w:line="276" w:lineRule="auto"/>
        <w:ind w:firstLine="709"/>
        <w:jc w:val="both"/>
        <w:rPr>
          <w:rFonts w:ascii="Times New Roman" w:hAnsi="Times New Roman" w:cs="Times New Roman"/>
          <w:b/>
          <w:i/>
          <w:sz w:val="24"/>
          <w:szCs w:val="24"/>
        </w:rPr>
      </w:pPr>
      <w:r w:rsidRPr="00A676DB">
        <w:rPr>
          <w:rFonts w:ascii="Times New Roman" w:hAnsi="Times New Roman" w:cs="Times New Roman"/>
          <w:b/>
          <w:i/>
          <w:sz w:val="24"/>
          <w:szCs w:val="24"/>
        </w:rPr>
        <w:t>Требования к спецтранспорту</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Использование спецтранспорта для других целей не допускается.</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Спецтранспорт</w:t>
      </w:r>
      <w:r w:rsidRPr="00A676DB">
        <w:rPr>
          <w:rFonts w:ascii="Times New Roman" w:hAnsi="Times New Roman" w:cs="Times New Roman"/>
          <w:sz w:val="24"/>
          <w:szCs w:val="24"/>
        </w:rPr>
        <w:tab/>
        <w:t>должен</w:t>
      </w:r>
      <w:r w:rsidRPr="00A676DB">
        <w:rPr>
          <w:rFonts w:ascii="Times New Roman" w:hAnsi="Times New Roman" w:cs="Times New Roman"/>
          <w:sz w:val="24"/>
          <w:szCs w:val="24"/>
        </w:rPr>
        <w:tab/>
        <w:t>находиться</w:t>
      </w:r>
      <w:r w:rsidRPr="00A676DB">
        <w:rPr>
          <w:rFonts w:ascii="Times New Roman" w:hAnsi="Times New Roman" w:cs="Times New Roman"/>
          <w:sz w:val="24"/>
          <w:szCs w:val="24"/>
        </w:rPr>
        <w:tab/>
        <w:t>в</w:t>
      </w:r>
      <w:r w:rsidRPr="00A676DB">
        <w:rPr>
          <w:rFonts w:ascii="Times New Roman" w:hAnsi="Times New Roman" w:cs="Times New Roman"/>
          <w:sz w:val="24"/>
          <w:szCs w:val="24"/>
        </w:rPr>
        <w:tab/>
        <w:t>технически</w:t>
      </w:r>
      <w:r w:rsidRPr="00A676DB">
        <w:rPr>
          <w:rFonts w:ascii="Times New Roman" w:hAnsi="Times New Roman" w:cs="Times New Roman"/>
          <w:sz w:val="24"/>
          <w:szCs w:val="24"/>
        </w:rPr>
        <w:tab/>
        <w:t>исправном состоянии, иметь маркировку с указанием реквизитов владельца.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Спецтранспорт</w:t>
      </w:r>
      <w:r w:rsidRPr="00A676DB">
        <w:rPr>
          <w:rFonts w:ascii="Times New Roman" w:hAnsi="Times New Roman" w:cs="Times New Roman"/>
          <w:sz w:val="24"/>
          <w:szCs w:val="24"/>
        </w:rPr>
        <w:tab/>
        <w:t>должен</w:t>
      </w:r>
      <w:r w:rsidRPr="00A676DB">
        <w:rPr>
          <w:rFonts w:ascii="Times New Roman" w:hAnsi="Times New Roman" w:cs="Times New Roman"/>
          <w:sz w:val="24"/>
          <w:szCs w:val="24"/>
        </w:rPr>
        <w:tab/>
        <w:t>соответствовать</w:t>
      </w:r>
      <w:r w:rsidRPr="00A676DB">
        <w:rPr>
          <w:rFonts w:ascii="Times New Roman" w:hAnsi="Times New Roman" w:cs="Times New Roman"/>
          <w:sz w:val="24"/>
          <w:szCs w:val="24"/>
        </w:rPr>
        <w:tab/>
        <w:t>экологическим характеристикам не ниже ЕВРО-4.</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Спецтранспорт должен быть оснащен видеорегистратором.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Спецтранспорт должен быть оснащен системой передачи данных телеметрии (система ГЛОНАСС) в режиме реального времени в диспетчерский центр заказчика, для обеспечения:</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радиационного контроля;</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учета включения/выключения двигателя мусоровоза;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фиксации текущей и средней скорости движения мусоровоза;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фиксации расхода топлива мусоровоза;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фиксации</w:t>
      </w:r>
      <w:r w:rsidRPr="00A676DB">
        <w:rPr>
          <w:rFonts w:ascii="Times New Roman" w:hAnsi="Times New Roman" w:cs="Times New Roman"/>
          <w:sz w:val="24"/>
          <w:szCs w:val="24"/>
        </w:rPr>
        <w:tab/>
        <w:t>срабатывания</w:t>
      </w:r>
      <w:r w:rsidRPr="00A676DB">
        <w:rPr>
          <w:rFonts w:ascii="Times New Roman" w:hAnsi="Times New Roman" w:cs="Times New Roman"/>
          <w:sz w:val="24"/>
          <w:szCs w:val="24"/>
        </w:rPr>
        <w:tab/>
        <w:t>механизма</w:t>
      </w:r>
      <w:r w:rsidRPr="00A676DB">
        <w:rPr>
          <w:rFonts w:ascii="Times New Roman" w:hAnsi="Times New Roman" w:cs="Times New Roman"/>
          <w:sz w:val="24"/>
          <w:szCs w:val="24"/>
        </w:rPr>
        <w:tab/>
        <w:t>загрузки</w:t>
      </w:r>
      <w:r w:rsidRPr="00A676DB">
        <w:rPr>
          <w:rFonts w:ascii="Times New Roman" w:hAnsi="Times New Roman" w:cs="Times New Roman"/>
          <w:sz w:val="24"/>
          <w:szCs w:val="24"/>
        </w:rPr>
        <w:tab/>
        <w:t>твердых</w:t>
      </w:r>
      <w:r w:rsidRPr="00A676DB">
        <w:rPr>
          <w:rFonts w:ascii="Times New Roman" w:hAnsi="Times New Roman" w:cs="Times New Roman"/>
          <w:sz w:val="24"/>
          <w:szCs w:val="24"/>
        </w:rPr>
        <w:tab/>
        <w:t>бытовых отходов и крупногабаритного мусора из контейнера и бункера в мусоровоз;</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фиксации срабатывания механизма выгрузки твердых бытовых отходов и крупногабаритного мусора;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передачу данных о местоположении спецтранспорта.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Экипаж каждого спецтранспорта, осуществляющего транспортирование отходов, должен состоять из водителя и грузчика- экспедитора.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Перед выездом в рейс каждый экипаж спецтранспорта должен быть обеспечен талонами, путевым листом и Маршрутным графиком.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Уровень шума при загрузке контейнеров и бункеров, работе двигателя спецтранспорта суммарно должен быть максимальный:</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в ночное время не более 60 дБА, в дневное время не более 70 дБА;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w:t>
      </w:r>
      <w:r w:rsidRPr="00A676DB">
        <w:rPr>
          <w:rFonts w:ascii="Times New Roman" w:hAnsi="Times New Roman" w:cs="Times New Roman"/>
          <w:sz w:val="24"/>
          <w:szCs w:val="24"/>
        </w:rPr>
        <w:tab/>
        <w:t>в ночное время не более 45 дБА, в дневное время не более 55 дБА;</w:t>
      </w:r>
    </w:p>
    <w:p w:rsid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Срок эксплуатации спецтранспорта не должен превышать срок полезного использования автотранспортного средства согласно его техническому паспорту.</w:t>
      </w:r>
    </w:p>
    <w:p w:rsidR="00A676DB" w:rsidRDefault="00A676DB" w:rsidP="00A676DB">
      <w:pPr>
        <w:spacing w:line="276" w:lineRule="auto"/>
        <w:ind w:firstLine="709"/>
        <w:jc w:val="both"/>
        <w:rPr>
          <w:rFonts w:ascii="Times New Roman" w:hAnsi="Times New Roman" w:cs="Times New Roman"/>
          <w:b/>
          <w:i/>
          <w:sz w:val="24"/>
          <w:szCs w:val="24"/>
        </w:rPr>
      </w:pPr>
    </w:p>
    <w:p w:rsidR="00A676DB" w:rsidRDefault="00A676DB" w:rsidP="00A676DB">
      <w:pPr>
        <w:spacing w:line="276" w:lineRule="auto"/>
        <w:ind w:firstLine="709"/>
        <w:jc w:val="both"/>
        <w:rPr>
          <w:rFonts w:ascii="Times New Roman" w:hAnsi="Times New Roman" w:cs="Times New Roman"/>
          <w:b/>
          <w:i/>
          <w:sz w:val="24"/>
          <w:szCs w:val="24"/>
        </w:rPr>
      </w:pPr>
      <w:r w:rsidRPr="00A676DB">
        <w:rPr>
          <w:rFonts w:ascii="Times New Roman" w:hAnsi="Times New Roman" w:cs="Times New Roman"/>
          <w:b/>
          <w:i/>
          <w:sz w:val="24"/>
          <w:szCs w:val="24"/>
        </w:rPr>
        <w:t>Требования к контейнерам и бункерам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Контейнер должен отвечать следующим требованиям: оцинкованный или покрашенный (два раза в год: весна, осень), изготовлен из штампованной листовой стали с подпружиненной, плотно закрывающейся и легко открывающейся крышкой, с двумя парами поворотных, обрезиненных, металлических колес диаметром не менее 150 мм, емкостью 1,1 куб. м. Контейнер должен находиться в технически исправном состоянии, иметь маркировку с указанием реквизитов владельца, времени вывоза ТКО.</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Дезинфекция и промывка контейнеров производиться по мере необходимости, но не реже одного раза в 10 (десять) дней, кроме зимнего периода.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Бункер должен отвечать следующим требованиям: изготовлен из листового метала толщиной не менее 3 мм, емкостью не менее 8 куб. м. Бункер должен находиться в технически исправном состоянии, покрашен (два раза в год: весна, осень), иметь маркировку с указанием реквизитов владельца.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Бункеры должны доставляться в места сбора отходов в чистом и продезинфицированном виде.</w:t>
      </w:r>
    </w:p>
    <w:p w:rsid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 соответствии с утвержденной в установленном порядке схемой санитарного содержания территории, контейнеры и бункеры могут иметь иной объем, размер, могут быть изготовлены из другого материала (пластик), может быть использован заглубленный способ установки контейнеров.</w:t>
      </w:r>
    </w:p>
    <w:p w:rsidR="00A676DB" w:rsidRPr="002D6141" w:rsidRDefault="002D6141" w:rsidP="00A676DB">
      <w:pPr>
        <w:spacing w:line="276" w:lineRule="auto"/>
        <w:ind w:firstLine="709"/>
        <w:jc w:val="both"/>
        <w:rPr>
          <w:rFonts w:ascii="Times New Roman" w:hAnsi="Times New Roman" w:cs="Times New Roman"/>
          <w:b/>
          <w:sz w:val="24"/>
          <w:szCs w:val="24"/>
        </w:rPr>
      </w:pPr>
      <w:r w:rsidRPr="002D6141">
        <w:rPr>
          <w:rFonts w:ascii="Times New Roman" w:hAnsi="Times New Roman" w:cs="Times New Roman"/>
          <w:b/>
          <w:sz w:val="24"/>
          <w:szCs w:val="24"/>
        </w:rPr>
        <w:t>На основании вышеперечисленных требований, можно сделать вывод о соответствии количества бункеров и спец техники для вывоза ТБО на териитории Дальнереченского городского округа.</w:t>
      </w:r>
      <w:r>
        <w:rPr>
          <w:rFonts w:ascii="Times New Roman" w:hAnsi="Times New Roman" w:cs="Times New Roman"/>
          <w:b/>
          <w:sz w:val="24"/>
          <w:szCs w:val="24"/>
        </w:rPr>
        <w:t xml:space="preserve"> А также количество контейнерных площадок в объёме 85 единиц является достаточным для сбора ТБО в каждом районе города. Имеется необходимость приведение к нормам содержания контейнерных площадок, об этом мы пояснили в предыдущих главах документа.</w:t>
      </w:r>
    </w:p>
    <w:p w:rsidR="004B7BBC" w:rsidRPr="00D6695F" w:rsidRDefault="004B7BBC" w:rsidP="00D6695F">
      <w:pPr>
        <w:pStyle w:val="2"/>
        <w:numPr>
          <w:ilvl w:val="1"/>
          <w:numId w:val="14"/>
        </w:numPr>
        <w:spacing w:line="276" w:lineRule="auto"/>
        <w:ind w:firstLine="901"/>
        <w:jc w:val="both"/>
        <w:rPr>
          <w:rStyle w:val="a5"/>
          <w:rFonts w:ascii="Times New Roman" w:hAnsi="Times New Roman" w:cs="Times New Roman"/>
          <w:i w:val="0"/>
          <w:color w:val="auto"/>
          <w:sz w:val="28"/>
          <w:szCs w:val="28"/>
        </w:rPr>
      </w:pPr>
      <w:bookmarkStart w:id="40" w:name="_Toc115129149"/>
      <w:r w:rsidRPr="00D6695F">
        <w:rPr>
          <w:rStyle w:val="a5"/>
          <w:rFonts w:ascii="Times New Roman" w:hAnsi="Times New Roman" w:cs="Times New Roman"/>
          <w:i w:val="0"/>
          <w:color w:val="auto"/>
          <w:sz w:val="28"/>
          <w:szCs w:val="28"/>
        </w:rPr>
        <w:t xml:space="preserve">Логистика движения отходов в городском </w:t>
      </w:r>
      <w:r w:rsidR="00FE52EB" w:rsidRPr="00D6695F">
        <w:rPr>
          <w:rStyle w:val="a5"/>
          <w:rFonts w:ascii="Times New Roman" w:hAnsi="Times New Roman" w:cs="Times New Roman"/>
          <w:i w:val="0"/>
          <w:color w:val="auto"/>
          <w:sz w:val="28"/>
          <w:szCs w:val="28"/>
        </w:rPr>
        <w:t>округе и</w:t>
      </w:r>
      <w:r w:rsidRPr="00D6695F">
        <w:rPr>
          <w:rStyle w:val="a5"/>
          <w:rFonts w:ascii="Times New Roman" w:hAnsi="Times New Roman" w:cs="Times New Roman"/>
          <w:i w:val="0"/>
          <w:color w:val="auto"/>
          <w:sz w:val="28"/>
          <w:szCs w:val="28"/>
        </w:rPr>
        <w:t xml:space="preserve"> её совершенствование.</w:t>
      </w:r>
      <w:bookmarkEnd w:id="40"/>
    </w:p>
    <w:p w:rsidR="00845E4B" w:rsidRDefault="00845E4B" w:rsidP="00845E4B">
      <w:pPr>
        <w:spacing w:line="276" w:lineRule="auto"/>
        <w:ind w:firstLine="709"/>
        <w:jc w:val="both"/>
        <w:rPr>
          <w:rFonts w:ascii="Times New Roman" w:hAnsi="Times New Roman" w:cs="Times New Roman"/>
          <w:sz w:val="24"/>
          <w:szCs w:val="24"/>
        </w:rPr>
      </w:pPr>
      <w:r w:rsidRPr="00845E4B">
        <w:rPr>
          <w:rFonts w:ascii="Times New Roman" w:hAnsi="Times New Roman" w:cs="Times New Roman"/>
          <w:sz w:val="24"/>
          <w:szCs w:val="24"/>
        </w:rPr>
        <w:t>Логистика движения ТКО представлена Территориальной схемой обращения с отходами Приморского края</w:t>
      </w:r>
      <w:r>
        <w:rPr>
          <w:rFonts w:ascii="Times New Roman" w:hAnsi="Times New Roman" w:cs="Times New Roman"/>
          <w:sz w:val="24"/>
          <w:szCs w:val="24"/>
        </w:rPr>
        <w:t>.</w:t>
      </w:r>
    </w:p>
    <w:p w:rsidR="00362042" w:rsidRDefault="00A676DB" w:rsidP="00A676DB">
      <w:pPr>
        <w:spacing w:line="276" w:lineRule="auto"/>
        <w:ind w:firstLine="709"/>
        <w:jc w:val="both"/>
        <w:rPr>
          <w:rFonts w:ascii="Times New Roman" w:hAnsi="Times New Roman" w:cs="Times New Roman"/>
          <w:sz w:val="24"/>
          <w:szCs w:val="24"/>
        </w:rPr>
      </w:pPr>
      <w:r>
        <w:rPr>
          <w:noProof/>
          <w:lang w:eastAsia="ru-RU"/>
        </w:rPr>
        <w:lastRenderedPageBreak/>
        <w:drawing>
          <wp:anchor distT="0" distB="0" distL="114300" distR="114300" simplePos="0" relativeHeight="251695104" behindDoc="1" locked="0" layoutInCell="1" allowOverlap="1">
            <wp:simplePos x="0" y="0"/>
            <wp:positionH relativeFrom="page">
              <wp:align>center</wp:align>
            </wp:positionH>
            <wp:positionV relativeFrom="paragraph">
              <wp:posOffset>4324350</wp:posOffset>
            </wp:positionV>
            <wp:extent cx="6753225" cy="4127500"/>
            <wp:effectExtent l="0" t="0" r="9525" b="6350"/>
            <wp:wrapTight wrapText="bothSides">
              <wp:wrapPolygon edited="0">
                <wp:start x="0" y="0"/>
                <wp:lineTo x="0" y="21534"/>
                <wp:lineTo x="21570" y="21534"/>
                <wp:lineTo x="21570" y="0"/>
                <wp:lineTo x="0" y="0"/>
              </wp:wrapPolygon>
            </wp:wrapTight>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9">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810" t="11973" r="21752" b="8209"/>
                    <a:stretch/>
                  </pic:blipFill>
                  <pic:spPr bwMode="auto">
                    <a:xfrm>
                      <a:off x="0" y="0"/>
                      <a:ext cx="6753225" cy="4127500"/>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845E4B">
        <w:rPr>
          <w:noProof/>
          <w:lang w:eastAsia="ru-RU"/>
        </w:rPr>
        <w:drawing>
          <wp:anchor distT="0" distB="0" distL="114300" distR="114300" simplePos="0" relativeHeight="251693056" behindDoc="1" locked="0" layoutInCell="1" allowOverlap="1">
            <wp:simplePos x="0" y="0"/>
            <wp:positionH relativeFrom="page">
              <wp:align>center</wp:align>
            </wp:positionH>
            <wp:positionV relativeFrom="paragraph">
              <wp:posOffset>485775</wp:posOffset>
            </wp:positionV>
            <wp:extent cx="6926580" cy="3811905"/>
            <wp:effectExtent l="0" t="0" r="7620" b="0"/>
            <wp:wrapTight wrapText="bothSides">
              <wp:wrapPolygon edited="0">
                <wp:start x="0" y="0"/>
                <wp:lineTo x="0" y="21481"/>
                <wp:lineTo x="21564" y="21481"/>
                <wp:lineTo x="21564" y="0"/>
                <wp:lineTo x="0" y="0"/>
              </wp:wrapPolygon>
            </wp:wrapTight>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0">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330" t="17388" r="20791" b="9350"/>
                    <a:stretch/>
                  </pic:blipFill>
                  <pic:spPr bwMode="auto">
                    <a:xfrm>
                      <a:off x="0" y="0"/>
                      <a:ext cx="6926580" cy="3811905"/>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845E4B" w:rsidRPr="00845E4B">
        <w:rPr>
          <w:rFonts w:ascii="Times New Roman" w:hAnsi="Times New Roman" w:cs="Times New Roman"/>
          <w:sz w:val="24"/>
          <w:szCs w:val="24"/>
        </w:rPr>
        <w:t>Загрузка объектов обращения с отходами в Дальнереченском городском округе на период 2018-2027 г.г.</w:t>
      </w:r>
    </w:p>
    <w:p w:rsidR="00A676DB" w:rsidRDefault="00A676DB" w:rsidP="00845E4B">
      <w:pPr>
        <w:spacing w:line="276" w:lineRule="auto"/>
        <w:ind w:firstLine="709"/>
        <w:jc w:val="both"/>
        <w:rPr>
          <w:rFonts w:ascii="Times New Roman" w:hAnsi="Times New Roman" w:cs="Times New Roman"/>
          <w:b/>
          <w:i/>
          <w:sz w:val="24"/>
          <w:szCs w:val="24"/>
        </w:rPr>
      </w:pPr>
    </w:p>
    <w:p w:rsidR="00A676DB" w:rsidRDefault="00A676DB" w:rsidP="00845E4B">
      <w:pPr>
        <w:spacing w:line="276" w:lineRule="auto"/>
        <w:ind w:firstLine="709"/>
        <w:jc w:val="both"/>
        <w:rPr>
          <w:rFonts w:ascii="Times New Roman" w:hAnsi="Times New Roman" w:cs="Times New Roman"/>
          <w:b/>
          <w:i/>
          <w:sz w:val="24"/>
          <w:szCs w:val="24"/>
        </w:rPr>
      </w:pPr>
    </w:p>
    <w:p w:rsidR="00845E4B" w:rsidRDefault="00804A8F" w:rsidP="00845E4B">
      <w:pPr>
        <w:spacing w:line="276" w:lineRule="auto"/>
        <w:ind w:firstLine="709"/>
        <w:jc w:val="both"/>
        <w:rPr>
          <w:rFonts w:ascii="Times New Roman" w:hAnsi="Times New Roman" w:cs="Times New Roman"/>
          <w:b/>
          <w:i/>
          <w:sz w:val="24"/>
          <w:szCs w:val="24"/>
        </w:rPr>
      </w:pPr>
      <w:r w:rsidRPr="00804A8F">
        <w:rPr>
          <w:rFonts w:ascii="Times New Roman" w:hAnsi="Times New Roman" w:cs="Times New Roman"/>
          <w:b/>
          <w:i/>
          <w:sz w:val="24"/>
          <w:szCs w:val="24"/>
        </w:rPr>
        <w:lastRenderedPageBreak/>
        <w:t xml:space="preserve">Согласно утверждённой схеме обращения с отходами Приморского края. Дальнереченский городской округ вывоз ТКО производит на полигон в п. Кировский по 2022 включительно. Далее начиная с 2023 года Дальнереченкий городской округ вывозит ТКО на собственный полигон и МСК спроектированный и построенный на территории Дальнереченского муниципального района. Данное предложение взято за основу и рассмотрено ниже по тексту согласно главам данного документа. </w:t>
      </w:r>
    </w:p>
    <w:p w:rsidR="00A676DB" w:rsidRPr="00A676DB" w:rsidRDefault="00A676DB" w:rsidP="00A676DB">
      <w:pPr>
        <w:spacing w:line="276" w:lineRule="auto"/>
        <w:ind w:firstLine="709"/>
        <w:jc w:val="both"/>
        <w:rPr>
          <w:rFonts w:ascii="Times New Roman" w:hAnsi="Times New Roman" w:cs="Times New Roman"/>
          <w:b/>
          <w:i/>
          <w:sz w:val="24"/>
          <w:szCs w:val="24"/>
        </w:rPr>
      </w:pPr>
      <w:r w:rsidRPr="00A676DB">
        <w:rPr>
          <w:rFonts w:ascii="Times New Roman" w:hAnsi="Times New Roman" w:cs="Times New Roman"/>
          <w:b/>
          <w:i/>
          <w:sz w:val="24"/>
          <w:szCs w:val="24"/>
        </w:rPr>
        <w:t>Логистика движения ТКО Дальнереченского городского округа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ТКО из контейнеров должны транспортироваться ежедневно, согласно Графику вывоза отходов. КГО из бункеров должен транспортироваться по мере необходимости, но не реже чем в срок, указанный в Графике вывоза отходов.</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 месте сбора отходов грузчик-экспедитор должен произвести визуальный осмотр контейнеров с отходами. В случае нахождения среди отходов опасных отходов (с I по III класс опасности), грузчик-экспедитор должен зафиксировать данный факт путем составления соответствующего акта, который подписывается грузчиком-экспедитором и водителем спецтранспорта. Информация об обнаружении опасных отходов (сI по III класс опасности) незамедлительно передается в диспетчерскую службу Заказчика. Обнаруженные опасные отходы подлежат обезвреживанию и/или размещению в соответствии с действующим законодательством.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Грузчик-экспедитор производит зачистку отходов, просыпавшихся при выгрузке отходов или погрузке бункера. После выгрузки отходов грузчик-экспедитор обеспечивает зачистку контейнерной площадки, после чего устанавливает контейнер на контейнерную площадку.</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Выполнив объезд мест сбора отходов в соответствии с Маршрутным графиком, экипаж спецтранспорта транспортирует отходы по заранее утвержденному маршруту до Объекта.</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 случае загрязнения территории отходами во время их транспортирования экипажем спецтранспорта проводится незамедлительная зачистка территории.</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В случае обнаружения в спецтранспорте во время транспортирования ТКО или КГО опасных отходов (с I по III класс опасности), грузчик-экспедитор должен зафиксировать данный факт путем составления соответствующего акта, который подписывается грузчиком- экспедитором и водителем спецтранспорта. Информация об обнаружении опасных отходов (с I по III класс опасности) незамедлительно передается в диспетчерскую службу Заказчика. Обнаруженные опасные отходы подлежат обезвреживанию и/или размещению в соответствии с действующим законодательством.</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При условии соответствия сдаваемых Оператором отходов сопроводительным документам, приемщик Объекта специальным штампом делает отметку о приеме отходов, а также ставит свою подпись с расшифровкой, на талонах и путевом листе.</w:t>
      </w:r>
    </w:p>
    <w:p w:rsidR="00A676DB" w:rsidRPr="00A676DB" w:rsidRDefault="00A676DB" w:rsidP="00A676DB">
      <w:pPr>
        <w:spacing w:line="276" w:lineRule="auto"/>
        <w:ind w:firstLine="709"/>
        <w:jc w:val="both"/>
        <w:rPr>
          <w:rFonts w:ascii="Times New Roman" w:hAnsi="Times New Roman" w:cs="Times New Roman"/>
          <w:sz w:val="24"/>
          <w:szCs w:val="24"/>
        </w:rPr>
      </w:pPr>
      <w:r w:rsidRPr="00A676DB">
        <w:rPr>
          <w:rFonts w:ascii="Times New Roman" w:hAnsi="Times New Roman" w:cs="Times New Roman"/>
          <w:sz w:val="24"/>
          <w:szCs w:val="24"/>
        </w:rPr>
        <w:t>После того, как на всех вышеперечисленных сопроводительных документах сделана соответствующая отметка о приеме отходов, приемщик Объекта передает грузчику-экспедитору отмеченные талоны на прием отходов и путевой лист.</w:t>
      </w:r>
    </w:p>
    <w:p w:rsidR="00CE037B" w:rsidRDefault="004B7BBC" w:rsidP="001067B2">
      <w:pPr>
        <w:pStyle w:val="2"/>
        <w:numPr>
          <w:ilvl w:val="0"/>
          <w:numId w:val="39"/>
        </w:numPr>
        <w:spacing w:line="276" w:lineRule="auto"/>
        <w:jc w:val="both"/>
        <w:rPr>
          <w:rStyle w:val="a5"/>
          <w:rFonts w:ascii="Times New Roman" w:hAnsi="Times New Roman" w:cs="Times New Roman"/>
          <w:i w:val="0"/>
          <w:color w:val="auto"/>
          <w:sz w:val="28"/>
          <w:szCs w:val="28"/>
        </w:rPr>
      </w:pPr>
      <w:bookmarkStart w:id="41" w:name="_Toc115129150"/>
      <w:r w:rsidRPr="00D6695F">
        <w:rPr>
          <w:rStyle w:val="a5"/>
          <w:rFonts w:ascii="Times New Roman" w:hAnsi="Times New Roman" w:cs="Times New Roman"/>
          <w:i w:val="0"/>
          <w:color w:val="auto"/>
          <w:sz w:val="28"/>
          <w:szCs w:val="28"/>
        </w:rPr>
        <w:lastRenderedPageBreak/>
        <w:t xml:space="preserve">Обоснование развития системы сбора и транспортировки </w:t>
      </w:r>
      <w:r w:rsidR="007D569C" w:rsidRPr="00D6695F">
        <w:rPr>
          <w:rStyle w:val="a5"/>
          <w:rFonts w:ascii="Times New Roman" w:hAnsi="Times New Roman" w:cs="Times New Roman"/>
          <w:i w:val="0"/>
          <w:color w:val="auto"/>
          <w:sz w:val="28"/>
          <w:szCs w:val="28"/>
        </w:rPr>
        <w:t>отходов ТБО</w:t>
      </w:r>
      <w:r w:rsidRPr="00D6695F">
        <w:rPr>
          <w:rStyle w:val="a5"/>
          <w:rFonts w:ascii="Times New Roman" w:hAnsi="Times New Roman" w:cs="Times New Roman"/>
          <w:i w:val="0"/>
          <w:color w:val="auto"/>
          <w:sz w:val="28"/>
          <w:szCs w:val="28"/>
        </w:rPr>
        <w:t xml:space="preserve"> в городском округе</w:t>
      </w:r>
      <w:bookmarkEnd w:id="41"/>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В соответствии с Федеральным законом от 24.06.1998 № 89-ФЗ «Об отходах производства и потребления» (далее, Закон об отходах) обращение с деятельность</w:t>
      </w:r>
      <w:r w:rsidR="00772B2D">
        <w:rPr>
          <w:rFonts w:ascii="Times New Roman" w:hAnsi="Times New Roman" w:cs="Times New Roman"/>
          <w:sz w:val="24"/>
          <w:szCs w:val="24"/>
        </w:rPr>
        <w:t>ю</w:t>
      </w:r>
      <w:r w:rsidRPr="006C2729">
        <w:rPr>
          <w:rFonts w:ascii="Times New Roman" w:hAnsi="Times New Roman" w:cs="Times New Roman"/>
          <w:sz w:val="24"/>
          <w:szCs w:val="24"/>
        </w:rPr>
        <w:t xml:space="preserve"> по сбору, накоплению, транспортированию, обработке, утилизации, обезвреживанию и размещению отходов (в редакции от </w:t>
      </w:r>
      <w:r w:rsidR="00B13631" w:rsidRPr="00B13631">
        <w:rPr>
          <w:rFonts w:ascii="Times New Roman" w:hAnsi="Times New Roman" w:cs="Times New Roman"/>
          <w:sz w:val="24"/>
          <w:szCs w:val="24"/>
        </w:rPr>
        <w:t xml:space="preserve">14 июля 2022 </w:t>
      </w:r>
      <w:r w:rsidRPr="006C2729">
        <w:rPr>
          <w:rFonts w:ascii="Times New Roman" w:hAnsi="Times New Roman" w:cs="Times New Roman"/>
          <w:sz w:val="24"/>
          <w:szCs w:val="24"/>
        </w:rPr>
        <w:t>года).</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При этом:</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Утилизация отходов -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Обработка отходов - предварительная подготовка отходов к дальнейшей утилизации, включая их сортировку, разборку, очистку;</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Обезвреживание отходов - уменьшение массы отходов, изменение их состава, физических и химических свойств (включая сжигание и (или) обеззараживание на специализированных установках) в целях снижениянегативного воздействия отходов на здоровье человека и окружающую среду;</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Размещение отходов - хранение и захоронение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Хранение отходов - содержание отходов в объектах размещения отходов в целях их последующего захоронения, обезвреживания или использования;</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Захоронение отходов - изоляция отходов, не подлежащих дальнейшему использованию, в специальных хранилищах в целях предотвращения попадания вредных веществ в окружающую среду.</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 xml:space="preserve">При определении и выборе технологий, применяемых на территории </w:t>
      </w:r>
      <w:r w:rsidR="00B13631">
        <w:rPr>
          <w:rFonts w:ascii="Times New Roman" w:hAnsi="Times New Roman" w:cs="Times New Roman"/>
          <w:sz w:val="24"/>
          <w:szCs w:val="24"/>
        </w:rPr>
        <w:t xml:space="preserve">Приморского края </w:t>
      </w:r>
      <w:r w:rsidRPr="006C2729">
        <w:rPr>
          <w:rFonts w:ascii="Times New Roman" w:hAnsi="Times New Roman" w:cs="Times New Roman"/>
          <w:sz w:val="24"/>
          <w:szCs w:val="24"/>
        </w:rPr>
        <w:t xml:space="preserve">в рамках реализации Региональной программы необходимо использовать основополагающие критерии и требования Закона об отходах (Федеральный закон от </w:t>
      </w:r>
      <w:r w:rsidR="00B13631" w:rsidRPr="00B13631">
        <w:rPr>
          <w:rFonts w:ascii="Times New Roman" w:hAnsi="Times New Roman" w:cs="Times New Roman"/>
          <w:sz w:val="24"/>
          <w:szCs w:val="24"/>
        </w:rPr>
        <w:t>14 июля 2022 г.</w:t>
      </w:r>
      <w:r w:rsidRPr="006C2729">
        <w:rPr>
          <w:rFonts w:ascii="Times New Roman" w:hAnsi="Times New Roman" w:cs="Times New Roman"/>
          <w:sz w:val="24"/>
          <w:szCs w:val="24"/>
        </w:rPr>
        <w:t xml:space="preserve"> №458-ФЗ «О внесении изменений в Федеральный закон «Об отходах производства и потребления…») и подзаконные акты, в том числе следующие:</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1)</w:t>
      </w:r>
      <w:r w:rsidRPr="006C2729">
        <w:rPr>
          <w:rFonts w:ascii="Times New Roman" w:hAnsi="Times New Roman" w:cs="Times New Roman"/>
          <w:sz w:val="24"/>
          <w:szCs w:val="24"/>
        </w:rPr>
        <w:tab/>
        <w:t>Направления государственной политики в области обращения с отходами являются приоритетными в следующей последовательности (Закон об отходах):</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максимальное использование исходных сырья и материалов;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предотвращение образования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сокращение образования отходов и снижение класса опасности отходов в источниках их образования;</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обработка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утилизация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обезвреживание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lastRenderedPageBreak/>
        <w:t>-</w:t>
      </w:r>
      <w:r w:rsidRPr="006C2729">
        <w:rPr>
          <w:rFonts w:ascii="Times New Roman" w:hAnsi="Times New Roman" w:cs="Times New Roman"/>
          <w:sz w:val="24"/>
          <w:szCs w:val="24"/>
        </w:rPr>
        <w:tab/>
        <w:t>размещение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2)</w:t>
      </w:r>
      <w:r w:rsidRPr="006C2729">
        <w:rPr>
          <w:rFonts w:ascii="Times New Roman" w:hAnsi="Times New Roman" w:cs="Times New Roman"/>
          <w:sz w:val="24"/>
          <w:szCs w:val="24"/>
        </w:rPr>
        <w:tab/>
        <w:t>Захоронение отходов, в состав которых входят полезные компоненты, подлежащие утилизации, запрещается. Перечень видов отходов, в состав которых входят полезные компоненты определен Правительством РФ (статья 12, вступ</w:t>
      </w:r>
      <w:r w:rsidR="00B13631">
        <w:rPr>
          <w:rFonts w:ascii="Times New Roman" w:hAnsi="Times New Roman" w:cs="Times New Roman"/>
          <w:sz w:val="24"/>
          <w:szCs w:val="24"/>
        </w:rPr>
        <w:t>ила</w:t>
      </w:r>
      <w:r w:rsidRPr="006C2729">
        <w:rPr>
          <w:rFonts w:ascii="Times New Roman" w:hAnsi="Times New Roman" w:cs="Times New Roman"/>
          <w:sz w:val="24"/>
          <w:szCs w:val="24"/>
        </w:rPr>
        <w:t xml:space="preserve"> в силу с 01.01.2017 года).</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3)</w:t>
      </w:r>
      <w:r w:rsidRPr="006C2729">
        <w:rPr>
          <w:rFonts w:ascii="Times New Roman" w:hAnsi="Times New Roman" w:cs="Times New Roman"/>
          <w:sz w:val="24"/>
          <w:szCs w:val="24"/>
        </w:rPr>
        <w:tab/>
        <w:t>При размещении отходов взимается плата за негативное воздействие на окружающую среду в соответствии с Федеральным законом от 10 января 2002 года № 7-ФЗ «Об охране окружающей среды» и настоящим Федеральным законом.</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4)</w:t>
      </w:r>
      <w:r w:rsidRPr="006C2729">
        <w:rPr>
          <w:rFonts w:ascii="Times New Roman" w:hAnsi="Times New Roman" w:cs="Times New Roman"/>
          <w:sz w:val="24"/>
          <w:szCs w:val="24"/>
        </w:rPr>
        <w:tab/>
        <w:t xml:space="preserve">Внесение платы за негативное воздействие на окружающую среду при размещении отходов (за исключением твердых коммунальных отходов) осуществляется индивидуальными предпринимателями, юридическими лицами, в процессе </w:t>
      </w:r>
      <w:r w:rsidR="00B13631" w:rsidRPr="006C2729">
        <w:rPr>
          <w:rFonts w:ascii="Times New Roman" w:hAnsi="Times New Roman" w:cs="Times New Roman"/>
          <w:sz w:val="24"/>
          <w:szCs w:val="24"/>
        </w:rPr>
        <w:t>осуществления,</w:t>
      </w:r>
      <w:r w:rsidRPr="006C2729">
        <w:rPr>
          <w:rFonts w:ascii="Times New Roman" w:hAnsi="Times New Roman" w:cs="Times New Roman"/>
          <w:sz w:val="24"/>
          <w:szCs w:val="24"/>
        </w:rPr>
        <w:t xml:space="preserve"> которыми хозяйственной и (или) иной деятельности образуются отходы.</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Плательщиками платы за негативное воздействие на окружающую среду при размещении твердых коммунальных отходов являются операторы пообращению с твердыми коммунальными отходами, региональные операторы, осуществляющие деятельность по их размещению (статья 23, вступ</w:t>
      </w:r>
      <w:r w:rsidR="00B13631">
        <w:rPr>
          <w:rFonts w:ascii="Times New Roman" w:hAnsi="Times New Roman" w:cs="Times New Roman"/>
          <w:sz w:val="24"/>
          <w:szCs w:val="24"/>
        </w:rPr>
        <w:t>ила</w:t>
      </w:r>
      <w:r w:rsidRPr="006C2729">
        <w:rPr>
          <w:rFonts w:ascii="Times New Roman" w:hAnsi="Times New Roman" w:cs="Times New Roman"/>
          <w:sz w:val="24"/>
          <w:szCs w:val="24"/>
        </w:rPr>
        <w:t xml:space="preserve"> в силу с 01.01.2016 года)</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5)</w:t>
      </w:r>
      <w:r w:rsidRPr="006C2729">
        <w:rPr>
          <w:rFonts w:ascii="Times New Roman" w:hAnsi="Times New Roman" w:cs="Times New Roman"/>
          <w:sz w:val="24"/>
          <w:szCs w:val="24"/>
        </w:rPr>
        <w:tab/>
        <w:t>Расходы на плату за негативное воздействие на окружающую среду при размещении твердых коммунальных отходов учитываются при установлении тарифов для оператора по обращению с твердыми коммунальными отходами, регионального оператора в порядке, установленном основами ценообразования в сфере обращения с твердыми коммунальными отходами (статья 23, вступ</w:t>
      </w:r>
      <w:r w:rsidR="00B13631">
        <w:rPr>
          <w:rFonts w:ascii="Times New Roman" w:hAnsi="Times New Roman" w:cs="Times New Roman"/>
          <w:sz w:val="24"/>
          <w:szCs w:val="24"/>
        </w:rPr>
        <w:t>ило</w:t>
      </w:r>
      <w:r w:rsidRPr="006C2729">
        <w:rPr>
          <w:rFonts w:ascii="Times New Roman" w:hAnsi="Times New Roman" w:cs="Times New Roman"/>
          <w:sz w:val="24"/>
          <w:szCs w:val="24"/>
        </w:rPr>
        <w:t xml:space="preserve"> в силу с 01.01.2016 года).</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6)</w:t>
      </w:r>
      <w:r w:rsidRPr="006C2729">
        <w:rPr>
          <w:rFonts w:ascii="Times New Roman" w:hAnsi="Times New Roman" w:cs="Times New Roman"/>
          <w:sz w:val="24"/>
          <w:szCs w:val="24"/>
        </w:rPr>
        <w:tab/>
        <w:t>Производители, импортеры товаров обязаны обеспечивать утилизацию отходов (или оплачивать экологический сбор) от использования этих товаров в соответствии с правилами и нормативами утилизации, установленными Правительством Российской Федерации.</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7)</w:t>
      </w:r>
      <w:r w:rsidRPr="006C2729">
        <w:rPr>
          <w:rFonts w:ascii="Times New Roman" w:hAnsi="Times New Roman" w:cs="Times New Roman"/>
          <w:sz w:val="24"/>
          <w:szCs w:val="24"/>
        </w:rPr>
        <w:tab/>
        <w:t>К регулируемым видам деятельности в области обращения с твердыми коммунальными отходами относятся:</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обработка твердых коммунальных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обезвреживание твердых коммунальных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захоронение твердых коммунальных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оказание услуги по обращению с твердыми коммунальными отходами региональным оператором.</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8)</w:t>
      </w:r>
      <w:r w:rsidRPr="006C2729">
        <w:rPr>
          <w:rFonts w:ascii="Times New Roman" w:hAnsi="Times New Roman" w:cs="Times New Roman"/>
          <w:sz w:val="24"/>
          <w:szCs w:val="24"/>
        </w:rPr>
        <w:tab/>
        <w:t>Регулируемые виды деятельности в области обращения с твердыми коммунальными отходами осуществляются по ценам, которые определены соглашением сторон, но не должны превышать предельные тарифы на осуществление регулируемых видов деятельности в области обращения с твердыми коммунальными отходами, установленные органами исполнительной власти субъектов Российской Федерации, уполномоченными в области регулирования тарифов.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lastRenderedPageBreak/>
        <w:t>9)</w:t>
      </w:r>
      <w:r w:rsidRPr="006C2729">
        <w:rPr>
          <w:rFonts w:ascii="Times New Roman" w:hAnsi="Times New Roman" w:cs="Times New Roman"/>
          <w:sz w:val="24"/>
          <w:szCs w:val="24"/>
        </w:rPr>
        <w:tab/>
        <w:t>Тарифы должны компенсировать экономически обоснованные расходы на реализацию производственных и инвестиционных программ и обеспечивать экономически обоснованный уровень доходности текущей деятельности и используемого при осуществлении регулируемых видов деятельности в области обращения с твердыми коммунальными отходами инвестированного капитала.</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10)</w:t>
      </w:r>
      <w:r w:rsidRPr="006C2729">
        <w:rPr>
          <w:rFonts w:ascii="Times New Roman" w:hAnsi="Times New Roman" w:cs="Times New Roman"/>
          <w:sz w:val="24"/>
          <w:szCs w:val="24"/>
        </w:rPr>
        <w:tab/>
        <w:t>Тарифы должны быть доступны для потребителей услуг по сбору, транспортировке, обработке, обезвреживанию и захоронению ТКО.</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11)</w:t>
      </w:r>
      <w:r w:rsidRPr="006C2729">
        <w:rPr>
          <w:rFonts w:ascii="Times New Roman" w:hAnsi="Times New Roman" w:cs="Times New Roman"/>
          <w:sz w:val="24"/>
          <w:szCs w:val="24"/>
        </w:rPr>
        <w:tab/>
        <w:t>Строительство, реконструкция и (или) модернизация объектов, используемых для обращения с твердыми коммунальными отходами, осуществляются в соответствии с инвестиционными программами.</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Инвестиционная программа должна содержать:</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 xml:space="preserve"> -</w:t>
      </w:r>
      <w:r w:rsidRPr="006C2729">
        <w:rPr>
          <w:rFonts w:ascii="Times New Roman" w:hAnsi="Times New Roman" w:cs="Times New Roman"/>
          <w:sz w:val="24"/>
          <w:szCs w:val="24"/>
        </w:rPr>
        <w:tab/>
        <w:t>плановые и фактические значения показателей эффективности объектов, используемых для сбора, транспортирования, обработки, утилизации, обезвреживания и размещения твердых коммунальных отходов;</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перечень мероприятий по строительству новых, реконструкции и (или) модернизации существующих объектов, используемых для обращения с твердыми коммунальными отходами;</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объем финансовых потребностей, необходимых для реализации инвестиционной программы, с указанием источников финансирования;</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график реализации мероприятий инвестиционной программы;</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предварительный расчет тарифов в области обращения с твердыми коммунальными отходами.</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 xml:space="preserve">Метод обращения с ТКО на территории </w:t>
      </w:r>
      <w:r w:rsidR="00B13631">
        <w:rPr>
          <w:rFonts w:ascii="Times New Roman" w:hAnsi="Times New Roman" w:cs="Times New Roman"/>
          <w:sz w:val="24"/>
          <w:szCs w:val="24"/>
        </w:rPr>
        <w:t>Приморского края</w:t>
      </w:r>
      <w:r w:rsidRPr="006C2729">
        <w:rPr>
          <w:rFonts w:ascii="Times New Roman" w:hAnsi="Times New Roman" w:cs="Times New Roman"/>
          <w:sz w:val="24"/>
          <w:szCs w:val="24"/>
        </w:rPr>
        <w:t xml:space="preserve"> определялся на основе основополагающих критериев и требований законодательства, приоритетов Российской Федерации и приоритетов и задач Стратегии социально-экономического развития </w:t>
      </w:r>
      <w:r w:rsidR="00B13631">
        <w:rPr>
          <w:rFonts w:ascii="Times New Roman" w:hAnsi="Times New Roman" w:cs="Times New Roman"/>
          <w:sz w:val="24"/>
          <w:szCs w:val="24"/>
        </w:rPr>
        <w:t>Приморского края</w:t>
      </w:r>
      <w:r w:rsidRPr="006C2729">
        <w:rPr>
          <w:rFonts w:ascii="Times New Roman" w:hAnsi="Times New Roman" w:cs="Times New Roman"/>
          <w:sz w:val="24"/>
          <w:szCs w:val="24"/>
        </w:rPr>
        <w:t>.</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При этом базовым принципом создания отрасли обработки, обезвреживания, утилизации и захоронения ТКО должна являться финансово устойчивая система обращения с ТКО, предусматривающая экономически обоснованные затраты при создании и эксплуатации объектов инфраструктуры, и доступности услуг для потребителей, в первую очередь в регулируемой сфере обращения с ТКО.</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Стратегии обращения с отходами предлагает разумный подход к структуре методов по обращению с отходами, которая пердусматривает комбинирование обработку (сортировку), обезвреживания, в том числе сжигания, рекуперации материалов (в виде суммы утилизации и компостирования) и захоронение не утилизированной части отходов.</w:t>
      </w:r>
    </w:p>
    <w:p w:rsidR="006C2729" w:rsidRPr="00B13631" w:rsidRDefault="006C2729" w:rsidP="006C2729">
      <w:pPr>
        <w:spacing w:line="276" w:lineRule="auto"/>
        <w:ind w:firstLine="709"/>
        <w:jc w:val="both"/>
        <w:rPr>
          <w:rFonts w:ascii="Times New Roman" w:hAnsi="Times New Roman" w:cs="Times New Roman"/>
          <w:b/>
          <w:sz w:val="24"/>
          <w:szCs w:val="24"/>
        </w:rPr>
      </w:pPr>
      <w:r w:rsidRPr="00B13631">
        <w:rPr>
          <w:rFonts w:ascii="Times New Roman" w:hAnsi="Times New Roman" w:cs="Times New Roman"/>
          <w:b/>
          <w:sz w:val="24"/>
          <w:szCs w:val="24"/>
        </w:rPr>
        <w:t>Обоснованием данного подхода уменьшение потоков отходов на свалки.</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 xml:space="preserve">При анализе и выборе технологических решений и технологий для применения на территории </w:t>
      </w:r>
      <w:r w:rsidR="00B13631">
        <w:rPr>
          <w:rFonts w:ascii="Times New Roman" w:hAnsi="Times New Roman" w:cs="Times New Roman"/>
          <w:sz w:val="24"/>
          <w:szCs w:val="24"/>
        </w:rPr>
        <w:t>Дальнереченского городского округа</w:t>
      </w:r>
      <w:r w:rsidRPr="006C2729">
        <w:rPr>
          <w:rFonts w:ascii="Times New Roman" w:hAnsi="Times New Roman" w:cs="Times New Roman"/>
          <w:sz w:val="24"/>
          <w:szCs w:val="24"/>
        </w:rPr>
        <w:t xml:space="preserve"> использовался международный и Российский опыт их внедрения, прежде всего в области создания и эксплуатации </w:t>
      </w:r>
      <w:r w:rsidRPr="006C2729">
        <w:rPr>
          <w:rFonts w:ascii="Times New Roman" w:hAnsi="Times New Roman" w:cs="Times New Roman"/>
          <w:sz w:val="24"/>
          <w:szCs w:val="24"/>
        </w:rPr>
        <w:lastRenderedPageBreak/>
        <w:t>инфраструктуры обращения с твердыми коммунальными отходами, как инфраструктурными объектами сферы ЖКХ.</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В качестве детализированных экологических и экономических критериев допустимости применения рассматриваемых технологий должны использоваться показатели воздействия применяемых технологий на компоненты окружающей среды, включая удельные выбросы и сбросы загрязняющих веществ, энергоемкость, изъятие земельных ресурсов из оборота, расход природных невозобновляемых ресурсов и др.</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 xml:space="preserve"> В качестве экономических критериев должны использоваться показатели чистой приведенной стоимости, эффективности затрат, предельной эффективности затрат и приведенной стоимости затрат.</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Показатель эффективности затрат определяется как затраты на единицу сокращения вредного воздействия, например, выброса загрязняющего вещества.</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Показатель предельной эффективности затрат определяется как разница между эффективностью при замене или модернизации существующих мероприятий и существующими мероприятиями или как отношение предельных затрат и предельного эффекта.</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Оценка финансовой эффективности, которая должна определять, насколько данный проект выгоден инвестору и целесообразен для получения прибыли.</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Оценка общественной эффективности должен показывать, насколько данный проект учитывает экологические интересы общества.</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Технологии были проанализированы, следуя одной и той же схеме.</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Анализ и выбор приводился для каждой технологии с оценкой:</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достигнутого положительного эффекта для окружающей среды;</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эксплуатационных характеристик и технической применимости;</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экономической эффективности;</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опыт внедрения и эксплуатации технологий за счет частных инвестиций;</w:t>
      </w:r>
    </w:p>
    <w:p w:rsidR="006C2729" w:rsidRP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w:t>
      </w:r>
      <w:r w:rsidRPr="006C2729">
        <w:rPr>
          <w:rFonts w:ascii="Times New Roman" w:hAnsi="Times New Roman" w:cs="Times New Roman"/>
          <w:sz w:val="24"/>
          <w:szCs w:val="24"/>
        </w:rPr>
        <w:tab/>
        <w:t>социальной эффективности и доступности услуг для потребителей.</w:t>
      </w:r>
    </w:p>
    <w:p w:rsidR="006C2729" w:rsidRDefault="006C2729" w:rsidP="006C2729">
      <w:pPr>
        <w:spacing w:line="276" w:lineRule="auto"/>
        <w:ind w:firstLine="709"/>
        <w:jc w:val="both"/>
        <w:rPr>
          <w:rFonts w:ascii="Times New Roman" w:hAnsi="Times New Roman" w:cs="Times New Roman"/>
          <w:sz w:val="24"/>
          <w:szCs w:val="24"/>
        </w:rPr>
      </w:pPr>
      <w:r w:rsidRPr="006C2729">
        <w:rPr>
          <w:rFonts w:ascii="Times New Roman" w:hAnsi="Times New Roman" w:cs="Times New Roman"/>
          <w:sz w:val="24"/>
          <w:szCs w:val="24"/>
        </w:rPr>
        <w:t>То есть выбор технологий, уровень развития которых делает возможным их внедрение в соответствующей отрасли обращения с отходами с учетом экологической, экономической, социальной и технической целесообразности, а также затрат и выгод частного инвестора.</w:t>
      </w:r>
    </w:p>
    <w:p w:rsidR="00F356CB" w:rsidRDefault="00F356CB" w:rsidP="006C2729">
      <w:pPr>
        <w:spacing w:line="276" w:lineRule="auto"/>
        <w:ind w:firstLine="709"/>
        <w:jc w:val="both"/>
        <w:rPr>
          <w:rFonts w:ascii="Times New Roman" w:hAnsi="Times New Roman" w:cs="Times New Roman"/>
          <w:i/>
          <w:sz w:val="24"/>
          <w:szCs w:val="24"/>
        </w:rPr>
      </w:pPr>
      <w:r w:rsidRPr="00F356CB">
        <w:rPr>
          <w:rFonts w:ascii="Times New Roman" w:hAnsi="Times New Roman" w:cs="Times New Roman"/>
          <w:i/>
          <w:sz w:val="24"/>
          <w:szCs w:val="24"/>
        </w:rPr>
        <w:t>Критерии выбора технологий по обращению с отходами</w:t>
      </w:r>
    </w:p>
    <w:tbl>
      <w:tblPr>
        <w:tblStyle w:val="TableNormal"/>
        <w:tblW w:w="9179"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886"/>
        <w:gridCol w:w="5293"/>
      </w:tblGrid>
      <w:tr w:rsidR="00F356CB" w:rsidRPr="00F356CB" w:rsidTr="00F356CB">
        <w:trPr>
          <w:trHeight w:val="369"/>
        </w:trPr>
        <w:tc>
          <w:tcPr>
            <w:tcW w:w="9179" w:type="dxa"/>
            <w:gridSpan w:val="2"/>
            <w:vAlign w:val="center"/>
          </w:tcPr>
          <w:p w:rsidR="00F356CB" w:rsidRPr="00F356CB" w:rsidRDefault="00F356CB" w:rsidP="00F356CB">
            <w:pPr>
              <w:pStyle w:val="ae"/>
              <w:rPr>
                <w:rFonts w:ascii="Times New Roman" w:hAnsi="Times New Roman" w:cs="Times New Roman"/>
              </w:rPr>
            </w:pPr>
            <w:r w:rsidRPr="00F356CB">
              <w:rPr>
                <w:rFonts w:ascii="Times New Roman" w:hAnsi="Times New Roman" w:cs="Times New Roman"/>
              </w:rPr>
              <w:t>Критерии</w:t>
            </w:r>
          </w:p>
        </w:tc>
      </w:tr>
      <w:tr w:rsidR="00F356CB" w:rsidRPr="00F356CB" w:rsidTr="00F356CB">
        <w:trPr>
          <w:trHeight w:val="369"/>
        </w:trPr>
        <w:tc>
          <w:tcPr>
            <w:tcW w:w="3886" w:type="dxa"/>
            <w:vMerge w:val="restart"/>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1.Экономические</w:t>
            </w: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Капитальныезатраты</w:t>
            </w:r>
          </w:p>
        </w:tc>
      </w:tr>
      <w:tr w:rsidR="00F356CB" w:rsidRPr="00F356CB" w:rsidTr="00F356CB">
        <w:trPr>
          <w:trHeight w:val="741"/>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Эксплуатационныезатратыизатраты</w:t>
            </w:r>
            <w:r w:rsidRPr="00F356CB">
              <w:rPr>
                <w:rFonts w:ascii="Times New Roman" w:hAnsi="Times New Roman" w:cs="Times New Roman"/>
                <w:spacing w:val="-5"/>
              </w:rPr>
              <w:t>на</w:t>
            </w:r>
          </w:p>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техническоеобслуживание</w:t>
            </w:r>
          </w:p>
        </w:tc>
      </w:tr>
      <w:tr w:rsidR="00F356CB" w:rsidRPr="00F356CB" w:rsidTr="00F356CB">
        <w:trPr>
          <w:trHeight w:val="371"/>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Доходотпродаживторсырья</w:t>
            </w:r>
          </w:p>
        </w:tc>
      </w:tr>
      <w:tr w:rsidR="00F356CB" w:rsidRPr="00F356CB" w:rsidTr="00F356CB">
        <w:trPr>
          <w:trHeight w:val="369"/>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Требованиякземлям</w:t>
            </w:r>
          </w:p>
        </w:tc>
      </w:tr>
      <w:tr w:rsidR="00F356CB" w:rsidRPr="00F356CB" w:rsidTr="00F356CB">
        <w:trPr>
          <w:trHeight w:val="369"/>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Рыночныеперспективыдлявторсырья</w:t>
            </w:r>
          </w:p>
        </w:tc>
      </w:tr>
      <w:tr w:rsidR="00F356CB" w:rsidRPr="00F356CB" w:rsidTr="00F356CB">
        <w:trPr>
          <w:trHeight w:val="741"/>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Экологическиеэксстерналии–внешние</w:t>
            </w:r>
          </w:p>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затратыивыгоды</w:t>
            </w:r>
          </w:p>
        </w:tc>
      </w:tr>
      <w:tr w:rsidR="00F356CB" w:rsidRPr="00F356CB" w:rsidTr="00F356CB">
        <w:trPr>
          <w:trHeight w:val="371"/>
        </w:trPr>
        <w:tc>
          <w:tcPr>
            <w:tcW w:w="3886"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2.Экологические</w:t>
            </w: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Выбросы</w:t>
            </w:r>
            <w:r w:rsidRPr="00F356CB">
              <w:rPr>
                <w:rFonts w:ascii="Times New Roman" w:hAnsi="Times New Roman" w:cs="Times New Roman"/>
                <w:spacing w:val="-5"/>
              </w:rPr>
              <w:t xml:space="preserve"> ПГ</w:t>
            </w:r>
          </w:p>
        </w:tc>
      </w:tr>
      <w:tr w:rsidR="00F356CB" w:rsidRPr="00F356CB" w:rsidTr="00F356CB">
        <w:trPr>
          <w:trHeight w:val="369"/>
        </w:trPr>
        <w:tc>
          <w:tcPr>
            <w:tcW w:w="3886" w:type="dxa"/>
            <w:vMerge w:val="restart"/>
            <w:tcBorders>
              <w:bottom w:val="single" w:sz="6" w:space="0" w:color="000000"/>
            </w:tcBorders>
            <w:vAlign w:val="center"/>
          </w:tcPr>
          <w:p w:rsidR="00F356CB" w:rsidRPr="00F356CB" w:rsidRDefault="00F356CB" w:rsidP="00F356CB">
            <w:pPr>
              <w:pStyle w:val="ae"/>
              <w:jc w:val="center"/>
              <w:rPr>
                <w:rFonts w:ascii="Times New Roman" w:hAnsi="Times New Roman" w:cs="Times New Roman"/>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Выбросыватмосферу</w:t>
            </w:r>
          </w:p>
        </w:tc>
      </w:tr>
      <w:tr w:rsidR="00F356CB" w:rsidRPr="00F356CB" w:rsidTr="00F356CB">
        <w:trPr>
          <w:trHeight w:val="736"/>
        </w:trPr>
        <w:tc>
          <w:tcPr>
            <w:tcW w:w="3886" w:type="dxa"/>
            <w:vMerge/>
            <w:tcBorders>
              <w:top w:val="nil"/>
              <w:bottom w:val="single" w:sz="6" w:space="0" w:color="000000"/>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467E67" w:rsidRDefault="00F356CB" w:rsidP="00F356CB">
            <w:pPr>
              <w:pStyle w:val="ae"/>
              <w:jc w:val="center"/>
              <w:rPr>
                <w:rFonts w:ascii="Times New Roman" w:hAnsi="Times New Roman" w:cs="Times New Roman"/>
                <w:lang w:val="ru-RU"/>
              </w:rPr>
            </w:pPr>
            <w:r w:rsidRPr="00467E67">
              <w:rPr>
                <w:rFonts w:ascii="Times New Roman" w:hAnsi="Times New Roman" w:cs="Times New Roman"/>
                <w:lang w:val="ru-RU"/>
              </w:rPr>
              <w:t>Экономия</w:t>
            </w:r>
            <w:r w:rsidRPr="00467E67">
              <w:rPr>
                <w:rFonts w:ascii="Times New Roman" w:hAnsi="Times New Roman" w:cs="Times New Roman"/>
                <w:lang w:val="ru-RU"/>
              </w:rPr>
              <w:tab/>
              <w:t>традиционного</w:t>
            </w:r>
            <w:r w:rsidRPr="00467E67">
              <w:rPr>
                <w:rFonts w:ascii="Times New Roman" w:hAnsi="Times New Roman" w:cs="Times New Roman"/>
                <w:lang w:val="ru-RU"/>
              </w:rPr>
              <w:tab/>
              <w:t>топлива</w:t>
            </w:r>
            <w:r w:rsidRPr="00467E67">
              <w:rPr>
                <w:rFonts w:ascii="Times New Roman" w:hAnsi="Times New Roman" w:cs="Times New Roman"/>
                <w:lang w:val="ru-RU"/>
              </w:rPr>
              <w:tab/>
            </w:r>
            <w:r w:rsidRPr="00467E67">
              <w:rPr>
                <w:rFonts w:ascii="Times New Roman" w:hAnsi="Times New Roman" w:cs="Times New Roman"/>
                <w:spacing w:val="-10"/>
                <w:lang w:val="ru-RU"/>
              </w:rPr>
              <w:t>в</w:t>
            </w:r>
          </w:p>
          <w:p w:rsidR="00F356CB" w:rsidRPr="00467E67" w:rsidRDefault="00F356CB" w:rsidP="00F356CB">
            <w:pPr>
              <w:pStyle w:val="ae"/>
              <w:jc w:val="center"/>
              <w:rPr>
                <w:rFonts w:ascii="Times New Roman" w:hAnsi="Times New Roman" w:cs="Times New Roman"/>
                <w:lang w:val="ru-RU"/>
              </w:rPr>
            </w:pPr>
            <w:r w:rsidRPr="00467E67">
              <w:rPr>
                <w:rFonts w:ascii="Times New Roman" w:hAnsi="Times New Roman" w:cs="Times New Roman"/>
                <w:lang w:val="ru-RU"/>
              </w:rPr>
              <w:t>алтернативныхнаправлениях</w:t>
            </w:r>
          </w:p>
        </w:tc>
      </w:tr>
      <w:tr w:rsidR="00F356CB" w:rsidRPr="00F356CB" w:rsidTr="00F356CB">
        <w:trPr>
          <w:trHeight w:val="364"/>
        </w:trPr>
        <w:tc>
          <w:tcPr>
            <w:tcW w:w="3886" w:type="dxa"/>
            <w:vMerge/>
            <w:tcBorders>
              <w:top w:val="nil"/>
              <w:bottom w:val="single" w:sz="6" w:space="0" w:color="000000"/>
            </w:tcBorders>
            <w:vAlign w:val="center"/>
          </w:tcPr>
          <w:p w:rsidR="00F356CB" w:rsidRPr="00467E67" w:rsidRDefault="00F356CB" w:rsidP="00F356CB">
            <w:pPr>
              <w:pStyle w:val="ae"/>
              <w:jc w:val="center"/>
              <w:rPr>
                <w:rFonts w:ascii="Times New Roman" w:hAnsi="Times New Roman" w:cs="Times New Roman"/>
                <w:sz w:val="2"/>
                <w:szCs w:val="2"/>
                <w:lang w:val="ru-RU"/>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Сточные</w:t>
            </w:r>
            <w:r w:rsidRPr="00F356CB">
              <w:rPr>
                <w:rFonts w:ascii="Times New Roman" w:hAnsi="Times New Roman" w:cs="Times New Roman"/>
                <w:spacing w:val="-4"/>
              </w:rPr>
              <w:t>воды</w:t>
            </w:r>
          </w:p>
        </w:tc>
      </w:tr>
      <w:tr w:rsidR="00F356CB" w:rsidRPr="00F356CB" w:rsidTr="00F356CB">
        <w:trPr>
          <w:trHeight w:val="366"/>
        </w:trPr>
        <w:tc>
          <w:tcPr>
            <w:tcW w:w="3886" w:type="dxa"/>
            <w:vMerge/>
            <w:tcBorders>
              <w:top w:val="nil"/>
              <w:bottom w:val="single" w:sz="6" w:space="0" w:color="000000"/>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Водопотребление</w:t>
            </w:r>
          </w:p>
        </w:tc>
      </w:tr>
      <w:tr w:rsidR="00F356CB" w:rsidRPr="00F356CB" w:rsidTr="00F356CB">
        <w:trPr>
          <w:trHeight w:val="733"/>
        </w:trPr>
        <w:tc>
          <w:tcPr>
            <w:tcW w:w="3886" w:type="dxa"/>
            <w:vMerge/>
            <w:tcBorders>
              <w:top w:val="nil"/>
              <w:bottom w:val="single" w:sz="6" w:space="0" w:color="000000"/>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Производство</w:t>
            </w:r>
            <w:r w:rsidRPr="00F356CB">
              <w:rPr>
                <w:rFonts w:ascii="Times New Roman" w:hAnsi="Times New Roman" w:cs="Times New Roman"/>
              </w:rPr>
              <w:tab/>
              <w:t>неопасных</w:t>
            </w:r>
            <w:r w:rsidRPr="00F356CB">
              <w:rPr>
                <w:rFonts w:ascii="Times New Roman" w:hAnsi="Times New Roman" w:cs="Times New Roman"/>
              </w:rPr>
              <w:tab/>
              <w:t>твердых</w:t>
            </w:r>
          </w:p>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отходов</w:t>
            </w:r>
          </w:p>
        </w:tc>
      </w:tr>
      <w:tr w:rsidR="00F356CB" w:rsidRPr="00F356CB" w:rsidTr="00F356CB">
        <w:trPr>
          <w:trHeight w:val="366"/>
        </w:trPr>
        <w:tc>
          <w:tcPr>
            <w:tcW w:w="3886" w:type="dxa"/>
            <w:vMerge/>
            <w:tcBorders>
              <w:top w:val="nil"/>
              <w:bottom w:val="single" w:sz="6" w:space="0" w:color="000000"/>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Производствоопасныхотходов</w:t>
            </w:r>
          </w:p>
        </w:tc>
      </w:tr>
      <w:tr w:rsidR="00F356CB" w:rsidRPr="00F356CB" w:rsidTr="00F356CB">
        <w:trPr>
          <w:trHeight w:val="364"/>
        </w:trPr>
        <w:tc>
          <w:tcPr>
            <w:tcW w:w="3886" w:type="dxa"/>
            <w:vMerge/>
            <w:tcBorders>
              <w:top w:val="nil"/>
              <w:bottom w:val="single" w:sz="6" w:space="0" w:color="000000"/>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tcBorders>
              <w:bottom w:val="single" w:sz="6" w:space="0" w:color="000000"/>
            </w:tcBorders>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Шумовыеэмиссии</w:t>
            </w:r>
          </w:p>
        </w:tc>
      </w:tr>
      <w:tr w:rsidR="00F356CB" w:rsidRPr="00F356CB" w:rsidTr="00F356CB">
        <w:trPr>
          <w:trHeight w:val="369"/>
        </w:trPr>
        <w:tc>
          <w:tcPr>
            <w:tcW w:w="3886" w:type="dxa"/>
            <w:vMerge w:val="restart"/>
            <w:tcBorders>
              <w:top w:val="single" w:sz="6" w:space="0" w:color="000000"/>
            </w:tcBorders>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3.Технические</w:t>
            </w:r>
          </w:p>
        </w:tc>
        <w:tc>
          <w:tcPr>
            <w:tcW w:w="5293" w:type="dxa"/>
            <w:tcBorders>
              <w:top w:val="single" w:sz="6" w:space="0" w:color="000000"/>
            </w:tcBorders>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Надежность</w:t>
            </w:r>
          </w:p>
        </w:tc>
      </w:tr>
      <w:tr w:rsidR="00F356CB" w:rsidRPr="00F356CB" w:rsidTr="00F356CB">
        <w:trPr>
          <w:trHeight w:val="369"/>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Адаптациякместнымусловиям</w:t>
            </w:r>
          </w:p>
        </w:tc>
      </w:tr>
      <w:tr w:rsidR="00F356CB" w:rsidRPr="00F356CB" w:rsidTr="00F356CB">
        <w:trPr>
          <w:trHeight w:val="369"/>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Поизводственнаягибкость</w:t>
            </w:r>
          </w:p>
        </w:tc>
      </w:tr>
      <w:tr w:rsidR="00F356CB" w:rsidRPr="00F356CB" w:rsidTr="00F356CB">
        <w:trPr>
          <w:trHeight w:val="371"/>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Энергопотребление</w:t>
            </w:r>
          </w:p>
        </w:tc>
      </w:tr>
      <w:tr w:rsidR="00F356CB" w:rsidRPr="00F356CB" w:rsidTr="00F356CB">
        <w:trPr>
          <w:trHeight w:val="369"/>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Производствоэнергии</w:t>
            </w:r>
          </w:p>
        </w:tc>
      </w:tr>
      <w:tr w:rsidR="00F356CB" w:rsidRPr="00F356CB" w:rsidTr="00F356CB">
        <w:trPr>
          <w:trHeight w:val="371"/>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Вторичнаяпродукция</w:t>
            </w:r>
          </w:p>
        </w:tc>
      </w:tr>
      <w:tr w:rsidR="00F356CB" w:rsidRPr="00F356CB" w:rsidTr="00F356CB">
        <w:trPr>
          <w:trHeight w:val="369"/>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Корреляциясрециркуляцией</w:t>
            </w:r>
          </w:p>
        </w:tc>
      </w:tr>
      <w:tr w:rsidR="00F356CB" w:rsidRPr="00F356CB" w:rsidTr="00F356CB">
        <w:trPr>
          <w:trHeight w:val="371"/>
        </w:trPr>
        <w:tc>
          <w:tcPr>
            <w:tcW w:w="3886" w:type="dxa"/>
            <w:vMerge w:val="restart"/>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4.Социальные</w:t>
            </w: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Восприятие</w:t>
            </w:r>
            <w:r w:rsidRPr="00F356CB">
              <w:rPr>
                <w:rFonts w:ascii="Times New Roman" w:hAnsi="Times New Roman" w:cs="Times New Roman"/>
                <w:spacing w:val="-4"/>
              </w:rPr>
              <w:t>риска</w:t>
            </w:r>
          </w:p>
        </w:tc>
      </w:tr>
      <w:tr w:rsidR="00F356CB" w:rsidRPr="00F356CB" w:rsidTr="00F356CB">
        <w:trPr>
          <w:trHeight w:val="369"/>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Качество занятости</w:t>
            </w:r>
          </w:p>
        </w:tc>
      </w:tr>
      <w:tr w:rsidR="00F356CB" w:rsidRPr="00F356CB" w:rsidTr="00F356CB">
        <w:trPr>
          <w:trHeight w:val="741"/>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Потенциалдлясозданияновыхрабоч.</w:t>
            </w:r>
          </w:p>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spacing w:val="-4"/>
              </w:rPr>
              <w:t>мест</w:t>
            </w:r>
          </w:p>
        </w:tc>
      </w:tr>
      <w:tr w:rsidR="00F356CB" w:rsidRPr="00F356CB" w:rsidTr="00F356CB">
        <w:trPr>
          <w:trHeight w:val="369"/>
        </w:trPr>
        <w:tc>
          <w:tcPr>
            <w:tcW w:w="3886" w:type="dxa"/>
            <w:vMerge w:val="restart"/>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5.Праввовые</w:t>
            </w: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Гармонизациясзаконодательством</w:t>
            </w:r>
            <w:r w:rsidRPr="00F356CB">
              <w:rPr>
                <w:rFonts w:ascii="Times New Roman" w:hAnsi="Times New Roman" w:cs="Times New Roman"/>
                <w:spacing w:val="-5"/>
              </w:rPr>
              <w:t>ЕС</w:t>
            </w:r>
          </w:p>
        </w:tc>
      </w:tr>
      <w:tr w:rsidR="00F356CB" w:rsidRPr="00F356CB" w:rsidTr="00F356CB">
        <w:trPr>
          <w:trHeight w:val="1110"/>
        </w:trPr>
        <w:tc>
          <w:tcPr>
            <w:tcW w:w="3886" w:type="dxa"/>
            <w:vMerge/>
            <w:tcBorders>
              <w:top w:val="nil"/>
            </w:tcBorders>
            <w:vAlign w:val="center"/>
          </w:tcPr>
          <w:p w:rsidR="00F356CB" w:rsidRPr="00F356CB" w:rsidRDefault="00F356CB" w:rsidP="00F356CB">
            <w:pPr>
              <w:pStyle w:val="ae"/>
              <w:jc w:val="center"/>
              <w:rPr>
                <w:rFonts w:ascii="Times New Roman" w:hAnsi="Times New Roman" w:cs="Times New Roman"/>
                <w:sz w:val="2"/>
                <w:szCs w:val="2"/>
              </w:rPr>
            </w:pPr>
          </w:p>
        </w:tc>
        <w:tc>
          <w:tcPr>
            <w:tcW w:w="5293" w:type="dxa"/>
            <w:vAlign w:val="center"/>
          </w:tcPr>
          <w:p w:rsidR="00F356CB" w:rsidRPr="00467E67" w:rsidRDefault="00F356CB" w:rsidP="00F356CB">
            <w:pPr>
              <w:pStyle w:val="ae"/>
              <w:jc w:val="center"/>
              <w:rPr>
                <w:rFonts w:ascii="Times New Roman" w:hAnsi="Times New Roman" w:cs="Times New Roman"/>
                <w:lang w:val="ru-RU"/>
              </w:rPr>
            </w:pPr>
            <w:r w:rsidRPr="00467E67">
              <w:rPr>
                <w:rFonts w:ascii="Times New Roman" w:hAnsi="Times New Roman" w:cs="Times New Roman"/>
                <w:lang w:val="ru-RU"/>
              </w:rPr>
              <w:t>Введение</w:t>
            </w:r>
            <w:r w:rsidRPr="00467E67">
              <w:rPr>
                <w:rFonts w:ascii="Times New Roman" w:hAnsi="Times New Roman" w:cs="Times New Roman"/>
                <w:lang w:val="ru-RU"/>
              </w:rPr>
              <w:tab/>
              <w:t>ответственности</w:t>
            </w:r>
          </w:p>
          <w:p w:rsidR="00F356CB" w:rsidRPr="00467E67" w:rsidRDefault="00F356CB" w:rsidP="00F356CB">
            <w:pPr>
              <w:pStyle w:val="ae"/>
              <w:jc w:val="center"/>
              <w:rPr>
                <w:rFonts w:ascii="Times New Roman" w:hAnsi="Times New Roman" w:cs="Times New Roman"/>
                <w:lang w:val="ru-RU"/>
              </w:rPr>
            </w:pPr>
            <w:r w:rsidRPr="00467E67">
              <w:rPr>
                <w:rFonts w:ascii="Times New Roman" w:hAnsi="Times New Roman" w:cs="Times New Roman"/>
                <w:lang w:val="ru-RU"/>
              </w:rPr>
              <w:t>производителей</w:t>
            </w:r>
            <w:r w:rsidRPr="00467E67">
              <w:rPr>
                <w:rFonts w:ascii="Times New Roman" w:hAnsi="Times New Roman" w:cs="Times New Roman"/>
                <w:lang w:val="ru-RU"/>
              </w:rPr>
              <w:tab/>
              <w:t>продукции</w:t>
            </w:r>
            <w:r w:rsidRPr="00467E67">
              <w:rPr>
                <w:rFonts w:ascii="Times New Roman" w:hAnsi="Times New Roman" w:cs="Times New Roman"/>
                <w:lang w:val="ru-RU"/>
              </w:rPr>
              <w:tab/>
            </w:r>
            <w:r w:rsidRPr="00467E67">
              <w:rPr>
                <w:rFonts w:ascii="Times New Roman" w:hAnsi="Times New Roman" w:cs="Times New Roman"/>
                <w:spacing w:val="-6"/>
                <w:lang w:val="ru-RU"/>
              </w:rPr>
              <w:t>за</w:t>
            </w:r>
            <w:r w:rsidRPr="00467E67">
              <w:rPr>
                <w:rFonts w:ascii="Times New Roman" w:hAnsi="Times New Roman" w:cs="Times New Roman"/>
                <w:lang w:val="ru-RU"/>
              </w:rPr>
              <w:tab/>
            </w:r>
            <w:r w:rsidRPr="00467E67">
              <w:rPr>
                <w:rFonts w:ascii="Times New Roman" w:hAnsi="Times New Roman" w:cs="Times New Roman"/>
                <w:spacing w:val="-6"/>
                <w:lang w:val="ru-RU"/>
              </w:rPr>
              <w:t xml:space="preserve">их </w:t>
            </w:r>
            <w:r w:rsidRPr="00467E67">
              <w:rPr>
                <w:rFonts w:ascii="Times New Roman" w:hAnsi="Times New Roman" w:cs="Times New Roman"/>
                <w:lang w:val="ru-RU"/>
              </w:rPr>
              <w:t>конечную утилизацию</w:t>
            </w:r>
          </w:p>
        </w:tc>
      </w:tr>
      <w:tr w:rsidR="00F356CB" w:rsidRPr="00F356CB" w:rsidTr="00F356CB">
        <w:trPr>
          <w:trHeight w:val="1483"/>
        </w:trPr>
        <w:tc>
          <w:tcPr>
            <w:tcW w:w="3886" w:type="dxa"/>
            <w:vAlign w:val="center"/>
          </w:tcPr>
          <w:p w:rsidR="00F356CB" w:rsidRPr="00467E67" w:rsidRDefault="00F356CB" w:rsidP="00F356CB">
            <w:pPr>
              <w:pStyle w:val="ae"/>
              <w:jc w:val="center"/>
              <w:rPr>
                <w:rFonts w:ascii="Times New Roman" w:hAnsi="Times New Roman" w:cs="Times New Roman"/>
                <w:lang w:val="ru-RU"/>
              </w:rPr>
            </w:pPr>
            <w:r w:rsidRPr="00467E67">
              <w:rPr>
                <w:rFonts w:ascii="Times New Roman" w:hAnsi="Times New Roman" w:cs="Times New Roman"/>
                <w:lang w:val="ru-RU"/>
              </w:rPr>
              <w:t>6. Бальные критерии согласования различных факторовэкономическо-</w:t>
            </w:r>
          </w:p>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экологическихоценок</w:t>
            </w:r>
          </w:p>
        </w:tc>
        <w:tc>
          <w:tcPr>
            <w:tcW w:w="5293" w:type="dxa"/>
            <w:vAlign w:val="center"/>
          </w:tcPr>
          <w:p w:rsidR="00F356CB" w:rsidRPr="00F356CB" w:rsidRDefault="00F356CB" w:rsidP="00F356CB">
            <w:pPr>
              <w:pStyle w:val="ae"/>
              <w:jc w:val="center"/>
              <w:rPr>
                <w:rFonts w:ascii="Times New Roman" w:hAnsi="Times New Roman" w:cs="Times New Roman"/>
              </w:rPr>
            </w:pPr>
            <w:r w:rsidRPr="00F356CB">
              <w:rPr>
                <w:rFonts w:ascii="Times New Roman" w:hAnsi="Times New Roman" w:cs="Times New Roman"/>
              </w:rPr>
              <w:t>Интегральный</w:t>
            </w:r>
            <w:r w:rsidRPr="00F356CB">
              <w:rPr>
                <w:rFonts w:ascii="Times New Roman" w:hAnsi="Times New Roman" w:cs="Times New Roman"/>
              </w:rPr>
              <w:tab/>
              <w:t>показатель</w:t>
            </w:r>
            <w:r w:rsidRPr="00F356CB">
              <w:rPr>
                <w:rFonts w:ascii="Times New Roman" w:hAnsi="Times New Roman" w:cs="Times New Roman"/>
              </w:rPr>
              <w:tab/>
              <w:t>оценки технологий</w:t>
            </w:r>
          </w:p>
        </w:tc>
      </w:tr>
    </w:tbl>
    <w:p w:rsidR="00F356CB" w:rsidRDefault="00F356CB" w:rsidP="006C2729">
      <w:pPr>
        <w:spacing w:line="276" w:lineRule="auto"/>
        <w:ind w:firstLine="709"/>
        <w:jc w:val="both"/>
        <w:rPr>
          <w:rFonts w:ascii="Times New Roman" w:hAnsi="Times New Roman" w:cs="Times New Roman"/>
          <w:i/>
          <w:sz w:val="24"/>
          <w:szCs w:val="24"/>
        </w:rPr>
      </w:pP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Для</w:t>
      </w:r>
      <w:r w:rsidRPr="00F356CB">
        <w:rPr>
          <w:rFonts w:ascii="Times New Roman" w:hAnsi="Times New Roman" w:cs="Times New Roman"/>
          <w:sz w:val="24"/>
          <w:szCs w:val="24"/>
        </w:rPr>
        <w:tab/>
        <w:t>оценки</w:t>
      </w:r>
      <w:r w:rsidRPr="00F356CB">
        <w:rPr>
          <w:rFonts w:ascii="Times New Roman" w:hAnsi="Times New Roman" w:cs="Times New Roman"/>
          <w:sz w:val="24"/>
          <w:szCs w:val="24"/>
        </w:rPr>
        <w:tab/>
        <w:t>использовалась</w:t>
      </w:r>
      <w:r w:rsidRPr="00F356CB">
        <w:rPr>
          <w:rFonts w:ascii="Times New Roman" w:hAnsi="Times New Roman" w:cs="Times New Roman"/>
          <w:sz w:val="24"/>
          <w:szCs w:val="24"/>
        </w:rPr>
        <w:tab/>
        <w:t>информация,</w:t>
      </w:r>
      <w:r w:rsidRPr="00F356CB">
        <w:rPr>
          <w:rFonts w:ascii="Times New Roman" w:hAnsi="Times New Roman" w:cs="Times New Roman"/>
          <w:sz w:val="24"/>
          <w:szCs w:val="24"/>
        </w:rPr>
        <w:tab/>
        <w:t>полученная</w:t>
      </w:r>
      <w:r w:rsidRPr="00F356CB">
        <w:rPr>
          <w:rFonts w:ascii="Times New Roman" w:hAnsi="Times New Roman" w:cs="Times New Roman"/>
          <w:sz w:val="24"/>
          <w:szCs w:val="24"/>
        </w:rPr>
        <w:tab/>
        <w:t>воткрытых источниках:</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lastRenderedPageBreak/>
        <w:t>-</w:t>
      </w:r>
      <w:r w:rsidRPr="00F356CB">
        <w:rPr>
          <w:rFonts w:ascii="Times New Roman" w:hAnsi="Times New Roman" w:cs="Times New Roman"/>
          <w:sz w:val="24"/>
          <w:szCs w:val="24"/>
        </w:rPr>
        <w:tab/>
        <w:t>Планы, проекты строительства, результаты создания и эксплуатации объектов инфраструктуры;</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Информация от поставщиков технологий и оборудования;</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Утвержденные инвестиционные проекты, инвестиционные, в том числе концессионные соглашения;</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 xml:space="preserve">Инвестиционные предложения по созданию объектов обращения с отходами на территории </w:t>
      </w:r>
      <w:r>
        <w:rPr>
          <w:rFonts w:ascii="Times New Roman" w:hAnsi="Times New Roman" w:cs="Times New Roman"/>
          <w:sz w:val="24"/>
          <w:szCs w:val="24"/>
        </w:rPr>
        <w:t>Приморского края (рассматривается конкретно Дальнереченского городской округ)</w:t>
      </w:r>
      <w:r w:rsidRPr="00F356CB">
        <w:rPr>
          <w:rFonts w:ascii="Times New Roman" w:hAnsi="Times New Roman" w:cs="Times New Roman"/>
          <w:sz w:val="24"/>
          <w:szCs w:val="24"/>
        </w:rPr>
        <w:t>;</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 xml:space="preserve"> -</w:t>
      </w:r>
      <w:r w:rsidRPr="00F356CB">
        <w:rPr>
          <w:rFonts w:ascii="Times New Roman" w:hAnsi="Times New Roman" w:cs="Times New Roman"/>
          <w:sz w:val="24"/>
          <w:szCs w:val="24"/>
        </w:rPr>
        <w:tab/>
        <w:t>Распорядительные документы органов исполнительной власти, в том числе по установлению тарифов и надбавок к тарифам, письма и рекомендации, региональные и ведомственные программы по обращению с отходами;</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r>
      <w:r>
        <w:rPr>
          <w:rFonts w:ascii="Times New Roman" w:hAnsi="Times New Roman" w:cs="Times New Roman"/>
          <w:sz w:val="24"/>
          <w:szCs w:val="24"/>
        </w:rPr>
        <w:t>М</w:t>
      </w:r>
      <w:r w:rsidRPr="00F356CB">
        <w:rPr>
          <w:rFonts w:ascii="Times New Roman" w:hAnsi="Times New Roman" w:cs="Times New Roman"/>
          <w:sz w:val="24"/>
          <w:szCs w:val="24"/>
        </w:rPr>
        <w:t xml:space="preserve">аркетинговые исследования по реализации вторичного сырья на территории </w:t>
      </w:r>
      <w:r>
        <w:rPr>
          <w:rFonts w:ascii="Times New Roman" w:hAnsi="Times New Roman" w:cs="Times New Roman"/>
          <w:sz w:val="24"/>
          <w:szCs w:val="24"/>
        </w:rPr>
        <w:t>Приморского края</w:t>
      </w:r>
      <w:r w:rsidRPr="00F356CB">
        <w:rPr>
          <w:rFonts w:ascii="Times New Roman" w:hAnsi="Times New Roman" w:cs="Times New Roman"/>
          <w:sz w:val="24"/>
          <w:szCs w:val="24"/>
        </w:rPr>
        <w:t xml:space="preserve"> и других субъектов РФ;</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Статистические данные, справочники и реестры по применению технологий, информация с выставок и экспертов;</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Заключения государственных экологических и строительных экспертиз проектной документации по созданию объектов по обезвреживанию и захоронению отходов, и внедрению технологий;</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Заключения Государственных экспертиз на достоверность сметной документации проектов создания объектов обращения с отходами;</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Результаты исследования технико-экономических характеристик идентичных проектов и технологий в субъектах РФ и зарубежных странах;</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Материалы по публичным технологическим и ценовым аудитам инвестиционных проектов по созданию объектов обращения с отходами.</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При исследовании, оценки и выборе наилучшей технологии применялся вариант определения наименьшего воздействия на окружающею среду при условии его доступности с экономической точки зрения.</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Выбор технологий основывался на основе морфологических и маркетинговых исследований, в том числе с оценкой возможности российского рынка реализации вторичного сырья.</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Способ сравнения затрат использовался в денежной форме методом анализа затрат и выгод инвестора, то есть определялась возможность оправданных инвестиций на создание объекта (возврат инвестиций).</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С целью оптимизации финансовых затрат, связанных с проектированием и строительством, с учетом требований по охране и восстановлению окружающей среды, предпочтение отдавалась типовым проектным решениям (2 и более государственные экологические и строительные экспертизы типовых проектов).</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lastRenderedPageBreak/>
        <w:t>В случае создания объектов коммунальной инфраструктуры, предпочтение отдавалось технологиям при реализации инвестиционных проектов, по которым утверждены инвестиционные программы по их созданию и эксплуатации, и установление надбавок и тарифов.</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Принципиальное значение при выборе технологии является исполнение требований российского законодательства с 01.01.2016 года о плате за негативное воздействие на окружающею среду при размещении отходов, аименно плате операторами, осуществляющих деятельность по размещению ТКО.</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Во-первых, стоимость данной платы составляет около 950 рублей за тонну ТКО (4 класс опасности), размещенной на полигоне ТБО, или около 135 рублей за куб. м, что сопоставимо или больше производственных затрат (тарифа для потребителей) при размещении ТКО (Постановление Правительства Российской Федерации от 12 июня 2003 г. № 344 «О нормативах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в том числе через централизованные системы водоотведения, размещение отходов производства и потребления»).</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Во-вторых, с учетом то, что расходы на плату за негативное воздействие на окружающею среду при размещении ТКО с 01.01.2016 года учитываются при установлении тарифа, тариф на захоронение ТКО для потребителей возрастет более чем в 2 раза.</w:t>
      </w:r>
    </w:p>
    <w:p w:rsidR="00F356CB" w:rsidRPr="00F356CB" w:rsidRDefault="00F356CB" w:rsidP="00F11845">
      <w:pPr>
        <w:spacing w:line="276" w:lineRule="auto"/>
        <w:ind w:firstLine="708"/>
        <w:jc w:val="both"/>
        <w:rPr>
          <w:rFonts w:ascii="Times New Roman" w:hAnsi="Times New Roman" w:cs="Times New Roman"/>
          <w:sz w:val="24"/>
          <w:szCs w:val="24"/>
        </w:rPr>
      </w:pPr>
      <w:r w:rsidRPr="00F356CB">
        <w:rPr>
          <w:rFonts w:ascii="Times New Roman" w:hAnsi="Times New Roman" w:cs="Times New Roman"/>
          <w:sz w:val="24"/>
          <w:szCs w:val="24"/>
        </w:rPr>
        <w:t>Расчеты предполагаемого тарифа в разрезе исполнения вышеуказанных норм новогозаконодательства</w:t>
      </w:r>
      <w:r w:rsidRPr="00F356CB">
        <w:rPr>
          <w:rFonts w:ascii="Times New Roman" w:hAnsi="Times New Roman" w:cs="Times New Roman"/>
          <w:sz w:val="24"/>
          <w:szCs w:val="24"/>
        </w:rPr>
        <w:tab/>
        <w:t>при</w:t>
      </w:r>
      <w:r w:rsidRPr="00F356CB">
        <w:rPr>
          <w:rFonts w:ascii="Times New Roman" w:hAnsi="Times New Roman" w:cs="Times New Roman"/>
          <w:sz w:val="24"/>
          <w:szCs w:val="24"/>
        </w:rPr>
        <w:tab/>
        <w:t>размещении,</w:t>
      </w:r>
      <w:r w:rsidRPr="00F356CB">
        <w:rPr>
          <w:rFonts w:ascii="Times New Roman" w:hAnsi="Times New Roman" w:cs="Times New Roman"/>
          <w:sz w:val="24"/>
          <w:szCs w:val="24"/>
        </w:rPr>
        <w:tab/>
        <w:t>непрошедших обезвреживаниеТКО(4класса опасности</w:t>
      </w:r>
      <w:r w:rsidRPr="00F356CB">
        <w:rPr>
          <w:rFonts w:ascii="Times New Roman" w:hAnsi="Times New Roman" w:cs="Times New Roman"/>
          <w:sz w:val="24"/>
          <w:szCs w:val="24"/>
        </w:rPr>
        <w:tab/>
        <w:t xml:space="preserve">поОбщероссийскому классификатору отходов), услуга для </w:t>
      </w:r>
      <w:r>
        <w:rPr>
          <w:rFonts w:ascii="Times New Roman" w:hAnsi="Times New Roman" w:cs="Times New Roman"/>
          <w:sz w:val="24"/>
          <w:szCs w:val="24"/>
        </w:rPr>
        <w:t>п</w:t>
      </w:r>
      <w:r w:rsidRPr="00F356CB">
        <w:rPr>
          <w:rFonts w:ascii="Times New Roman" w:hAnsi="Times New Roman" w:cs="Times New Roman"/>
          <w:sz w:val="24"/>
          <w:szCs w:val="24"/>
        </w:rPr>
        <w:t>отребителей становится не доступной. Соответственнооднойизглавныхзадачстановитсяприменение технологий,позволяющихмаксимально выбратьвторичноесырьеи произвестиобезвреживаниенеутилизированнойчастиТКО, сцелью исключения захоронения опасных отходов (4-го класса опасности и выше) на объектах размещения.</w:t>
      </w:r>
    </w:p>
    <w:p w:rsidR="00F356CB" w:rsidRPr="00F11845" w:rsidRDefault="00F356CB" w:rsidP="00F11845">
      <w:pPr>
        <w:pStyle w:val="ae"/>
        <w:spacing w:line="276" w:lineRule="auto"/>
        <w:ind w:firstLine="708"/>
        <w:rPr>
          <w:rFonts w:ascii="Times New Roman" w:hAnsi="Times New Roman" w:cs="Times New Roman"/>
          <w:sz w:val="24"/>
          <w:szCs w:val="24"/>
        </w:rPr>
      </w:pPr>
      <w:r w:rsidRPr="00F11845">
        <w:rPr>
          <w:rFonts w:ascii="Times New Roman" w:hAnsi="Times New Roman" w:cs="Times New Roman"/>
          <w:sz w:val="24"/>
          <w:szCs w:val="24"/>
        </w:rPr>
        <w:t xml:space="preserve">Тем более законодательство запрещает с 01.01.2017 года захоронение отходов, в </w:t>
      </w:r>
      <w:r w:rsidR="007D569C" w:rsidRPr="00F11845">
        <w:rPr>
          <w:rFonts w:ascii="Times New Roman" w:hAnsi="Times New Roman" w:cs="Times New Roman"/>
          <w:sz w:val="24"/>
          <w:szCs w:val="24"/>
        </w:rPr>
        <w:t xml:space="preserve">состав </w:t>
      </w:r>
      <w:r w:rsidR="007D569C">
        <w:rPr>
          <w:rFonts w:ascii="Times New Roman" w:hAnsi="Times New Roman" w:cs="Times New Roman"/>
          <w:sz w:val="24"/>
          <w:szCs w:val="24"/>
        </w:rPr>
        <w:t>которых</w:t>
      </w:r>
      <w:r w:rsidRPr="00F11845">
        <w:rPr>
          <w:rFonts w:ascii="Times New Roman" w:hAnsi="Times New Roman" w:cs="Times New Roman"/>
          <w:sz w:val="24"/>
          <w:szCs w:val="24"/>
        </w:rPr>
        <w:t xml:space="preserve"> входят полезные компоненты, подлежащие утилизации.</w:t>
      </w:r>
    </w:p>
    <w:p w:rsidR="00F356CB" w:rsidRPr="00F356CB" w:rsidRDefault="00F356CB" w:rsidP="00F11845">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 xml:space="preserve">С учетом приоритетов и задач, определенных Концепцией социально- экономического развития </w:t>
      </w:r>
      <w:r w:rsidR="00F11845">
        <w:rPr>
          <w:rFonts w:ascii="Times New Roman" w:hAnsi="Times New Roman" w:cs="Times New Roman"/>
          <w:sz w:val="24"/>
          <w:szCs w:val="24"/>
        </w:rPr>
        <w:t>Приморского края</w:t>
      </w:r>
      <w:r w:rsidRPr="00F356CB">
        <w:rPr>
          <w:rFonts w:ascii="Times New Roman" w:hAnsi="Times New Roman" w:cs="Times New Roman"/>
          <w:sz w:val="24"/>
          <w:szCs w:val="24"/>
        </w:rPr>
        <w:t xml:space="preserve"> в области обращения с отходами выбор технологий, рекомендуемых к применению на территории </w:t>
      </w:r>
      <w:r w:rsidR="007D569C">
        <w:rPr>
          <w:rFonts w:ascii="Times New Roman" w:hAnsi="Times New Roman" w:cs="Times New Roman"/>
          <w:sz w:val="24"/>
          <w:szCs w:val="24"/>
        </w:rPr>
        <w:t>всего края,</w:t>
      </w:r>
      <w:r w:rsidRPr="00F356CB">
        <w:rPr>
          <w:rFonts w:ascii="Times New Roman" w:hAnsi="Times New Roman" w:cs="Times New Roman"/>
          <w:sz w:val="24"/>
          <w:szCs w:val="24"/>
        </w:rPr>
        <w:t xml:space="preserve"> должна осуществляться по следующей методологии:</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Выделение технологических решений (способа обращения с отходами), направленных на решение экологических проблем;</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Оценка предполагаемого воздействия применения технологического решения на компоненты окружающей среды;</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Оценка финансово-экономической целесообразности и преимущества внедрения технологического решения;</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lastRenderedPageBreak/>
        <w:t xml:space="preserve"> -</w:t>
      </w:r>
      <w:r w:rsidRPr="00F356CB">
        <w:rPr>
          <w:rFonts w:ascii="Times New Roman" w:hAnsi="Times New Roman" w:cs="Times New Roman"/>
          <w:sz w:val="24"/>
          <w:szCs w:val="24"/>
        </w:rPr>
        <w:tab/>
        <w:t>Определение и оценка технологий, которые не приведут к чрезмерным материально-финансовым затратам и обеспечат снижение (предотвращение) воздействие на окружающею среду;</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Выделение технологий, имеющих положительные заключения Государственной экологической экспертизы и опыт эксплуатации;</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w:t>
      </w:r>
      <w:r w:rsidRPr="00F356CB">
        <w:rPr>
          <w:rFonts w:ascii="Times New Roman" w:hAnsi="Times New Roman" w:cs="Times New Roman"/>
          <w:sz w:val="24"/>
          <w:szCs w:val="24"/>
        </w:rPr>
        <w:tab/>
        <w:t xml:space="preserve">Определение (выбор) технологий, рекомендуемых к внедрению на территории </w:t>
      </w:r>
      <w:r w:rsidR="00F11845">
        <w:rPr>
          <w:rFonts w:ascii="Times New Roman" w:hAnsi="Times New Roman" w:cs="Times New Roman"/>
          <w:sz w:val="24"/>
          <w:szCs w:val="24"/>
        </w:rPr>
        <w:t>Приморского края</w:t>
      </w:r>
      <w:r w:rsidRPr="00F356CB">
        <w:rPr>
          <w:rFonts w:ascii="Times New Roman" w:hAnsi="Times New Roman" w:cs="Times New Roman"/>
          <w:sz w:val="24"/>
          <w:szCs w:val="24"/>
        </w:rPr>
        <w:t>, с оценкой технико-экономических показателей, с определением инвестиционных и эксплуатационных затрат, сроков возврата инвестиций.</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Оценка воздействия намечаемой хозяйственной и иной деятельности на окружающую среду (в рамках государственной экологической экспертизы проектной документации по внедрению технологий) – процесс, способствующийпринятиюэкологически</w:t>
      </w:r>
      <w:r w:rsidRPr="00F356CB">
        <w:rPr>
          <w:rFonts w:ascii="Times New Roman" w:hAnsi="Times New Roman" w:cs="Times New Roman"/>
          <w:sz w:val="24"/>
          <w:szCs w:val="24"/>
        </w:rPr>
        <w:tab/>
        <w:t>ориентированного управленческого и технологического решения о реализации намечаемой хозяйственной и иной деятельности посредством определения возможных неблагоприятных воздействий, оценки экологических последствий, учета общественного мнения, разработки мер по уменьшению и предотвращению воздействий.</w:t>
      </w:r>
    </w:p>
    <w:p w:rsidR="00F356CB" w:rsidRPr="00F356CB" w:rsidRDefault="00F356CB" w:rsidP="00F356CB">
      <w:pPr>
        <w:spacing w:line="276" w:lineRule="auto"/>
        <w:ind w:firstLine="709"/>
        <w:jc w:val="both"/>
        <w:rPr>
          <w:rFonts w:ascii="Times New Roman" w:hAnsi="Times New Roman" w:cs="Times New Roman"/>
          <w:sz w:val="24"/>
          <w:szCs w:val="24"/>
        </w:rPr>
      </w:pPr>
      <w:r w:rsidRPr="00F356CB">
        <w:rPr>
          <w:rFonts w:ascii="Times New Roman" w:hAnsi="Times New Roman" w:cs="Times New Roman"/>
          <w:sz w:val="24"/>
          <w:szCs w:val="24"/>
        </w:rPr>
        <w:t>Шаги по выбору технологий – Критерий 1, промышленное внедрение технологий на двух и более объектах, Критерий 2, наименьший уровень негативного воздействия на окружающею среду, в том числе с учетом восстановления, Критерий 3, экономическая эффективность внедрения технологии и эксплуатации, Критерий 4, период внедрения и эксплуатации.</w:t>
      </w:r>
    </w:p>
    <w:p w:rsidR="004B7BBC" w:rsidRDefault="004B7BBC" w:rsidP="00D6695F">
      <w:pPr>
        <w:pStyle w:val="2"/>
        <w:numPr>
          <w:ilvl w:val="1"/>
          <w:numId w:val="19"/>
        </w:numPr>
        <w:spacing w:line="276" w:lineRule="auto"/>
        <w:ind w:firstLine="901"/>
        <w:jc w:val="both"/>
        <w:rPr>
          <w:rStyle w:val="a5"/>
          <w:rFonts w:ascii="Times New Roman" w:hAnsi="Times New Roman" w:cs="Times New Roman"/>
          <w:i w:val="0"/>
          <w:color w:val="auto"/>
          <w:sz w:val="28"/>
          <w:szCs w:val="28"/>
        </w:rPr>
      </w:pPr>
      <w:bookmarkStart w:id="42" w:name="_Toc115129151"/>
      <w:r w:rsidRPr="00D6695F">
        <w:rPr>
          <w:rStyle w:val="a5"/>
          <w:rFonts w:ascii="Times New Roman" w:hAnsi="Times New Roman" w:cs="Times New Roman"/>
          <w:i w:val="0"/>
          <w:color w:val="auto"/>
          <w:sz w:val="28"/>
          <w:szCs w:val="28"/>
        </w:rPr>
        <w:t>Обоснование совершенствования системы сбора, транспортировки (вывоза) отходов</w:t>
      </w:r>
      <w:bookmarkEnd w:id="42"/>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Формирование и последовательная реализация ключевых задач в сфере охраны окружающей среды, в частности обеспечение устойчивого развития Российской Федерации при соблюдении баланса экономических и экологических интересов, является в настоящее время одним из приоритетов развития государства, а движение в указанном направлении не возможно без реализации экологических проектов, в первую очередь в области обращения с отходами.</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В настоящее время в Российской Федерации интенсивно ведѐтся работа по гармонизации природоохранного законодательства с соответствующими законодательными актами Европейского Союза, в том числе по переходу к нормированию воздействий с использованием наилучших доступных технологий и экономическому стимулированию создания современной инфраструктуры обращения с отходами (Федеральный закон от 29.12.2014 №458-ФЗ «О внесении изменений в Федеральный закон«Об отходах производства и потребления…»).</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 xml:space="preserve">Проблемы обращения с отходами производства и потребления относятся к числу наиболее острых в общем ряду экологических проблем и имеют комплексный характер. Образование, сбор, хранение, транспортирование, обезвреживание, использование, захоронение отходов сопряжено и с выбросами в атмосферу, и со сбросами в водные объекты, и с загрязнением почв, и с выводом земель из оборота, и с потерей ценных материальных ресурсов. Многочисленные санкционированные, и несанкционированные </w:t>
      </w:r>
      <w:r w:rsidRPr="0074124E">
        <w:rPr>
          <w:rFonts w:ascii="Times New Roman" w:hAnsi="Times New Roman" w:cs="Times New Roman"/>
          <w:sz w:val="24"/>
          <w:szCs w:val="24"/>
        </w:rPr>
        <w:lastRenderedPageBreak/>
        <w:t>объекты размещения (захоронения) отходов создают источники долговременного комплексного вторичного загрязнения окружающей среды.</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С точки зрения опасности для здоровья человека и окружающей среды, состава и свойств, технологий и методов переработки, отходы, образующиеся в процессе производства и в быту в результате жизнедеятельности человека, зачастую мало чем отличаются друг от друга. Снижение объѐмов образования некоторых видов отходов производства по причине сокращения или перепрофилирования предприятий компенсируется ростом образования отходов потребления, часто аналогичных по своим свойствам с отходами производства.</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Твердые коммунальные отходы (ТКО) составляют лишь около 6-10% от общего количества отходов. Тем не менее, социально-экономический и политический акцент на бытовых отходах очень высок из-за сложного характера их состава, распределенных источников образования и связи с потреблением.</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С развитием и повышением наукоемкости производства, ростом разнообразия, технической и компонентной сложности потребительскихтоваров, расширением потребительского спроса, ускорением морального износа продукции производственного и бытового назначения стремительно расширяется номенклатура, изменяются свойства образующихся отходов.</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По европейским статистическим данным образуется около 6 тонн отходов на душу населения в год, в том числе около 33% это отходы от деятельности по строительству и сносу зданий, 25% - от добычи полезных ископаемых, 13% -от производства и 8% - ТКО (около 500 кг).</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Статистические данные европейских стран, США и России, где до настоящего времени полигонному захоронению подвергаются 40, 55 и 96 % ТБО соответственно, характеризуют сложившееся российскую систему обращения с отходами.</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Существующие концепции систем обращения отходов исходят из того, что эта сфера деятельности имеет ряд специфических особенностей, в частности:</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неконтролируемое обращение с отходами наносит серьезный ущерб окружающей среде и формирует экологические проблемы для будущих поколений;</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в отличие от традиционного товара, отходы имеют отрицательную стоимость (владелец отходов должен оплачивать их удаление), что диктует специфику рыночных отношений между участниками процесса обращения с отходами;</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отходы в большинстве случаев могут рассматриваться как источник вторичных ресурсов, однако, выделение компонентов и фракций, пригодных для утилизации либо рециклинга (вовлечение во вторичную переработку), требует дополнительных затрат, которые за редким исключением не компенсируются доходом от реализации получаемого сырья;</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 xml:space="preserve">реализация принципа «загрязнитель платит». Любой производитель отходов обязан полностью компенсировать затраты на их удаление. Этот принцип является </w:t>
      </w:r>
      <w:r w:rsidRPr="0074124E">
        <w:rPr>
          <w:rFonts w:ascii="Times New Roman" w:hAnsi="Times New Roman" w:cs="Times New Roman"/>
          <w:sz w:val="24"/>
          <w:szCs w:val="24"/>
        </w:rPr>
        <w:lastRenderedPageBreak/>
        <w:t>весомым стимулом к участию всех образователей отходов в снижении количества отходов и селективном сборе утилизируемых компонентов.</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Отмеченные особенности формируют и общие тенденции в развитии рынка обращения отходов:</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Недопустимость свободных рыночных отношений в этом секторе экономики. Законы свободного рынка диктуют минимизацию затрат на удаление отходов, что входит в противоречие с задачей охраны окружающей среды. Поэтому ответственность за удаление отходов и планирование мероприятий по развитию системы их обезвреживания и утилизации всегда лежит на органах власти, которые могут привлекать к реализации принятых программ городские, либо частные предприятия.</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 xml:space="preserve"> Российский опыт обращения с отходами до настоящего времени сводится, в основном, к элементарной традиционной двухстадийной схеме: сбор отходов в местах их образования и вывоз на объекты захоронения. Более 90% (во многих регионах практически 100%) образующихся отходов захоранивается на свалках и полигонах, из которых менее половины имеют все необходимые разрешительные документы и более или менее соблюдают технологические требования при эксплуатации, ещѐ меньшее количество объектов захоронения отходов имеют соответствующее инженерное обустройство для защиты окружающей среды и соответствуют экологическим и санитарным требованиям. В большинстве случаев эксплуатация объектов размещения отходов сопровождается загрязнением территорий, включая геологическую среду, образованием в результате взаимодействия атмосферных осадков и складируемых отходов загрязненных поверхностных стоков (фильтрата), выбросами в атмосферный воздух легколетучих компонентов из промышленных и коммунальных отходов.</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В связи с тем, что системы селективного сбора и сортировки отходов до их захоронения находятся в зачаточном состоянии, под объекты захоронения отходов приходится на десятилетия выводить из оборота все большие земельные площади. После завершения эксплуатации таких объектов необходима их рекультивация, требующая существенных финансовых средств, которые, как правило, отсутствуют как у муниципальных органов, так и у частных владельцев объектов. В результате сложившейся практики большая часть свалок отходов остается не рекультивированной. В результате территории бывших свалок на многие годы становятся местами несанкционированного размещения отходов и на десятилетия – мощными источниками вторичного загрязнения окружающей среды.</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 xml:space="preserve">Все это характерно для </w:t>
      </w:r>
      <w:r>
        <w:rPr>
          <w:rFonts w:ascii="Times New Roman" w:hAnsi="Times New Roman" w:cs="Times New Roman"/>
          <w:sz w:val="24"/>
          <w:szCs w:val="24"/>
        </w:rPr>
        <w:t>Приморского края</w:t>
      </w:r>
      <w:r w:rsidRPr="0074124E">
        <w:rPr>
          <w:rFonts w:ascii="Times New Roman" w:hAnsi="Times New Roman" w:cs="Times New Roman"/>
          <w:sz w:val="24"/>
          <w:szCs w:val="24"/>
        </w:rPr>
        <w:t xml:space="preserve">, а </w:t>
      </w:r>
      <w:r>
        <w:rPr>
          <w:rFonts w:ascii="Times New Roman" w:hAnsi="Times New Roman" w:cs="Times New Roman"/>
          <w:sz w:val="24"/>
          <w:szCs w:val="24"/>
        </w:rPr>
        <w:t xml:space="preserve">с </w:t>
      </w:r>
      <w:r w:rsidRPr="0074124E">
        <w:rPr>
          <w:rFonts w:ascii="Times New Roman" w:hAnsi="Times New Roman" w:cs="Times New Roman"/>
          <w:sz w:val="24"/>
          <w:szCs w:val="24"/>
        </w:rPr>
        <w:t xml:space="preserve">учетом специфики региона, а это прежде всего сложившейся практики обращения с отходами, проблема ликвидации загрязнения земель от прошлой хозяйственной деятельности и не допущение новых загрязнений, приобрела статус приоритетной задачи в социально-экономическом развитии </w:t>
      </w:r>
      <w:r w:rsidR="00312E3A">
        <w:rPr>
          <w:rFonts w:ascii="Times New Roman" w:hAnsi="Times New Roman" w:cs="Times New Roman"/>
          <w:sz w:val="24"/>
          <w:szCs w:val="24"/>
        </w:rPr>
        <w:t>края</w:t>
      </w:r>
      <w:r w:rsidRPr="0074124E">
        <w:rPr>
          <w:rFonts w:ascii="Times New Roman" w:hAnsi="Times New Roman" w:cs="Times New Roman"/>
          <w:sz w:val="24"/>
          <w:szCs w:val="24"/>
        </w:rPr>
        <w:t xml:space="preserve">. Нехватка свободных земель и особенности туристическо-рекреационного потенциала </w:t>
      </w:r>
      <w:r w:rsidR="00696697">
        <w:rPr>
          <w:rFonts w:ascii="Times New Roman" w:hAnsi="Times New Roman" w:cs="Times New Roman"/>
          <w:sz w:val="24"/>
          <w:szCs w:val="24"/>
        </w:rPr>
        <w:t>Приморского края</w:t>
      </w:r>
      <w:r w:rsidRPr="0074124E">
        <w:rPr>
          <w:rFonts w:ascii="Times New Roman" w:hAnsi="Times New Roman" w:cs="Times New Roman"/>
          <w:sz w:val="24"/>
          <w:szCs w:val="24"/>
        </w:rPr>
        <w:t xml:space="preserve"> не позволяет использовать сложившеюся общероссийскую практику на территории </w:t>
      </w:r>
      <w:r w:rsidR="006C2729">
        <w:rPr>
          <w:rFonts w:ascii="Times New Roman" w:hAnsi="Times New Roman" w:cs="Times New Roman"/>
          <w:sz w:val="24"/>
          <w:szCs w:val="24"/>
        </w:rPr>
        <w:t>края</w:t>
      </w:r>
      <w:r w:rsidRPr="0074124E">
        <w:rPr>
          <w:rFonts w:ascii="Times New Roman" w:hAnsi="Times New Roman" w:cs="Times New Roman"/>
          <w:sz w:val="24"/>
          <w:szCs w:val="24"/>
        </w:rPr>
        <w:t xml:space="preserve"> уже в среднесрочной перспективе.</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Наконец, на полигонах и свалках зарывается в землю огромное количество утильных фракций отходов, в том числе и весьма ценных, которые в этом случае превращаются в ядовитые для человека и окружающей среды вещества.</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lastRenderedPageBreak/>
        <w:t>Не использование или минимальное использование материальных и энергетических ресурсов, содержащихся в отходах и размещение последнихв окружающей среде без необходимого обезвреживания, обеззараживания и стабилизации чревато серьѐзными экологическими и санитарно- эпидемиологическими рисками.</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В сложившихся условиях бизнес не заинтересован инвестировать в отрасль по причине длительного срока окупаемости и отсутствия государственной поддержки.</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При том, что современный уровень технического развития позволяет прогнозировать их использование в первую очередь по экономическим причинам.Создание и внедрение оптимальной с точки зрения охраны окружающей среды, ресурсосбережения и экономики системы управления обращением с отходами невозможно без эффективных технико- технологических решений, обеспечивающих достаточную обработку (сортировку), обезвреживание, переработку, использование отходов, прежде всего ТКО и при этом минимальное воздействие на окружающую среду.</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В странах ЕС динамичное развитие сектора экономики по обращению с отходами, внедрение большого количества различных установок и устройств, понимание прямой зависимости уровня охраны окружающей среды от их технико-технологического  состояния  привели  к  появлению  термина«наилучшие доступные технологии».</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Российская Федерация определила этот же вектор технологического развития. Вопросы гармонизации российских и европейских стандартов и подходов к выдаче природоохранных разрешений на основе наилучих технологий Правительством России рассматриваются как одно из приоритетных направлений стратегии социально-экономического развития (Постановление Правительства РФ от 23.12.2014 №1458 «О порядке определения технологий в качестве НДТ»).</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Деятельность по обращению с отходами, в том числе при создании инфраструктуре должна основываться на полной оценке жизненного цикла отходов и учитывать все связи в цепи отходов, экономические взаимоотношения участников, а также воздействие конечного цикла на окружающую среду.</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 xml:space="preserve">Метод обращения с ТКО на территории </w:t>
      </w:r>
      <w:r w:rsidR="006C2729">
        <w:rPr>
          <w:rFonts w:ascii="Times New Roman" w:hAnsi="Times New Roman" w:cs="Times New Roman"/>
          <w:sz w:val="24"/>
          <w:szCs w:val="24"/>
        </w:rPr>
        <w:t>Дальнереченского городского округа</w:t>
      </w:r>
      <w:r w:rsidRPr="0074124E">
        <w:rPr>
          <w:rFonts w:ascii="Times New Roman" w:hAnsi="Times New Roman" w:cs="Times New Roman"/>
          <w:sz w:val="24"/>
          <w:szCs w:val="24"/>
        </w:rPr>
        <w:t xml:space="preserve">, в том числе по созданию современной инфраструктуры должен быть определен на основе приоритетов Российской Федерации и приоритетов и задач Стратегии социально-экономического развития </w:t>
      </w:r>
      <w:r w:rsidR="006C2729">
        <w:rPr>
          <w:rFonts w:ascii="Times New Roman" w:hAnsi="Times New Roman" w:cs="Times New Roman"/>
          <w:sz w:val="24"/>
          <w:szCs w:val="24"/>
        </w:rPr>
        <w:t>Приморского края</w:t>
      </w:r>
      <w:r w:rsidRPr="0074124E">
        <w:rPr>
          <w:rFonts w:ascii="Times New Roman" w:hAnsi="Times New Roman" w:cs="Times New Roman"/>
          <w:sz w:val="24"/>
          <w:szCs w:val="24"/>
        </w:rPr>
        <w:t>.</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 xml:space="preserve">Концепцией Стратегии социально-экономического развития </w:t>
      </w:r>
      <w:r w:rsidR="006C2729">
        <w:rPr>
          <w:rFonts w:ascii="Times New Roman" w:hAnsi="Times New Roman" w:cs="Times New Roman"/>
          <w:sz w:val="24"/>
          <w:szCs w:val="24"/>
        </w:rPr>
        <w:t>Приморского края</w:t>
      </w:r>
      <w:r w:rsidRPr="0074124E">
        <w:rPr>
          <w:rFonts w:ascii="Times New Roman" w:hAnsi="Times New Roman" w:cs="Times New Roman"/>
          <w:sz w:val="24"/>
          <w:szCs w:val="24"/>
        </w:rPr>
        <w:t xml:space="preserve"> на долгосрочный период, разработанной в соответствии с поручением </w:t>
      </w:r>
      <w:r w:rsidR="006C2729">
        <w:rPr>
          <w:rFonts w:ascii="Times New Roman" w:hAnsi="Times New Roman" w:cs="Times New Roman"/>
          <w:sz w:val="24"/>
          <w:szCs w:val="24"/>
        </w:rPr>
        <w:t>Президента РФ</w:t>
      </w:r>
      <w:r w:rsidRPr="0074124E">
        <w:rPr>
          <w:rFonts w:ascii="Times New Roman" w:hAnsi="Times New Roman" w:cs="Times New Roman"/>
          <w:sz w:val="24"/>
          <w:szCs w:val="24"/>
        </w:rPr>
        <w:t xml:space="preserve"> определены приоритеты развития в области обращения с ТКО, в том числе:</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создание инфраструктуры обращения с отходами;</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 xml:space="preserve"> -</w:t>
      </w:r>
      <w:r w:rsidRPr="0074124E">
        <w:rPr>
          <w:rFonts w:ascii="Times New Roman" w:hAnsi="Times New Roman" w:cs="Times New Roman"/>
          <w:sz w:val="24"/>
          <w:szCs w:val="24"/>
        </w:rPr>
        <w:tab/>
        <w:t>поэтапное введение запрета на захоронение отходов, не прошедших сортировку и обезвреживание, а также отходов, которые могут быть использованы в качестве вторичного сырья;</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 xml:space="preserve">разработка и внедрение мер государственной поддержки при создании инфраструктурных объектов, осуществление технико-экологической модернизации </w:t>
      </w:r>
      <w:r w:rsidRPr="0074124E">
        <w:rPr>
          <w:rFonts w:ascii="Times New Roman" w:hAnsi="Times New Roman" w:cs="Times New Roman"/>
          <w:sz w:val="24"/>
          <w:szCs w:val="24"/>
        </w:rPr>
        <w:lastRenderedPageBreak/>
        <w:t>отрасли с привлечение ресурсов частного сектора на принципах государственно-частного партнерства.</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То есть, хронология приоритетов методов обращения с ТКО определена, как предварительная обработка (сортировка), обезвреживание, утилизация (переработка), сжигание, размещение (захоронение) отходов экологически безопасным способом.</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Поставлена задача по созданию и обеспечению экологически безопасного и экономически эффективного обращения с ТКО, в том числе при реализации инвестиционных проектов, предусмотрев в том числе:</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кратное увеличение объемов ТКО, вовлекаемых в хозяйственный оборот в качестве дополнительных материальных и энергетических ресурсов;</w:t>
      </w:r>
    </w:p>
    <w:p w:rsidR="0074124E" w:rsidRP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сокращение объемов ТКО, направляемых на захоронение;</w:t>
      </w:r>
    </w:p>
    <w:p w:rsidR="0074124E" w:rsidRDefault="0074124E" w:rsidP="0074124E">
      <w:pPr>
        <w:spacing w:line="276" w:lineRule="auto"/>
        <w:ind w:firstLine="709"/>
        <w:jc w:val="both"/>
        <w:rPr>
          <w:rFonts w:ascii="Times New Roman" w:hAnsi="Times New Roman" w:cs="Times New Roman"/>
          <w:sz w:val="24"/>
          <w:szCs w:val="24"/>
        </w:rPr>
      </w:pPr>
      <w:r w:rsidRPr="0074124E">
        <w:rPr>
          <w:rFonts w:ascii="Times New Roman" w:hAnsi="Times New Roman" w:cs="Times New Roman"/>
          <w:sz w:val="24"/>
          <w:szCs w:val="24"/>
        </w:rPr>
        <w:t>-</w:t>
      </w:r>
      <w:r w:rsidRPr="0074124E">
        <w:rPr>
          <w:rFonts w:ascii="Times New Roman" w:hAnsi="Times New Roman" w:cs="Times New Roman"/>
          <w:sz w:val="24"/>
          <w:szCs w:val="24"/>
        </w:rPr>
        <w:tab/>
        <w:t>уменьшение негативного воздействия отходов на окружающую среду и здоровье населения.</w:t>
      </w:r>
    </w:p>
    <w:p w:rsidR="002D4E62" w:rsidRPr="003A1D97" w:rsidRDefault="003A1D97" w:rsidP="003A1D97">
      <w:pPr>
        <w:spacing w:after="0" w:line="276" w:lineRule="auto"/>
        <w:jc w:val="both"/>
        <w:rPr>
          <w:rFonts w:ascii="Times New Roman" w:hAnsi="Times New Roman" w:cs="Times New Roman"/>
          <w:b/>
          <w:spacing w:val="-5"/>
          <w:sz w:val="28"/>
          <w:szCs w:val="28"/>
        </w:rPr>
      </w:pPr>
      <w:r w:rsidRPr="003A1D97">
        <w:rPr>
          <w:rFonts w:ascii="Times New Roman" w:hAnsi="Times New Roman" w:cs="Times New Roman"/>
          <w:b/>
          <w:spacing w:val="-5"/>
          <w:sz w:val="28"/>
          <w:szCs w:val="28"/>
        </w:rPr>
        <w:t>В</w:t>
      </w:r>
      <w:r w:rsidR="004B7BBC" w:rsidRPr="003A1D97">
        <w:rPr>
          <w:rFonts w:ascii="Times New Roman" w:hAnsi="Times New Roman" w:cs="Times New Roman"/>
          <w:b/>
          <w:spacing w:val="-5"/>
          <w:sz w:val="28"/>
          <w:szCs w:val="28"/>
        </w:rPr>
        <w:t>озможности раздельного сбора и размещения пунктов вторичного сырья</w:t>
      </w:r>
    </w:p>
    <w:p w:rsidR="00547092" w:rsidRPr="00547092" w:rsidRDefault="00547092" w:rsidP="003A1D97">
      <w:pPr>
        <w:spacing w:after="0" w:line="276" w:lineRule="auto"/>
        <w:ind w:firstLine="709"/>
        <w:jc w:val="both"/>
        <w:rPr>
          <w:rFonts w:ascii="Times New Roman" w:eastAsia="Times New Roman" w:hAnsi="Times New Roman" w:cs="Times New Roman"/>
          <w:sz w:val="24"/>
          <w:szCs w:val="24"/>
          <w:lang w:eastAsia="ar-SA"/>
        </w:rPr>
      </w:pPr>
      <w:r w:rsidRPr="00547092">
        <w:rPr>
          <w:rFonts w:ascii="Times New Roman" w:eastAsia="Times New Roman" w:hAnsi="Times New Roman" w:cs="Times New Roman"/>
          <w:sz w:val="24"/>
          <w:szCs w:val="24"/>
          <w:lang w:eastAsia="ar-SA"/>
        </w:rPr>
        <w:t>Создание системы раздельного сбора ТКО должно развиваться параллельно с развитием производств по переработке вторичного сырья.</w:t>
      </w:r>
    </w:p>
    <w:p w:rsidR="00547092" w:rsidRPr="00547092" w:rsidRDefault="00547092" w:rsidP="00547092">
      <w:pPr>
        <w:spacing w:after="0" w:line="276" w:lineRule="auto"/>
        <w:ind w:firstLine="709"/>
        <w:jc w:val="both"/>
        <w:rPr>
          <w:rFonts w:ascii="Times New Roman" w:eastAsia="Times New Roman" w:hAnsi="Times New Roman" w:cs="Times New Roman"/>
          <w:sz w:val="24"/>
          <w:szCs w:val="24"/>
          <w:lang w:eastAsia="ar-SA"/>
        </w:rPr>
      </w:pPr>
    </w:p>
    <w:p w:rsidR="00547092" w:rsidRPr="00547092" w:rsidRDefault="00547092" w:rsidP="00547092">
      <w:pPr>
        <w:spacing w:after="0" w:line="276" w:lineRule="auto"/>
        <w:ind w:firstLine="709"/>
        <w:jc w:val="both"/>
        <w:rPr>
          <w:rFonts w:ascii="Times New Roman" w:eastAsia="Times New Roman" w:hAnsi="Times New Roman" w:cs="Times New Roman"/>
          <w:sz w:val="24"/>
          <w:szCs w:val="24"/>
          <w:lang w:eastAsia="ar-SA"/>
        </w:rPr>
      </w:pPr>
      <w:r w:rsidRPr="00547092">
        <w:rPr>
          <w:rFonts w:ascii="Times New Roman" w:eastAsia="Times New Roman" w:hAnsi="Times New Roman" w:cs="Times New Roman"/>
          <w:sz w:val="24"/>
          <w:szCs w:val="24"/>
          <w:lang w:eastAsia="ar-SA"/>
        </w:rPr>
        <w:t>С целью максимального использования собираемых отходов как вторичных материальных ресурсов необходимо:</w:t>
      </w:r>
    </w:p>
    <w:p w:rsidR="00547092" w:rsidRPr="00547092" w:rsidRDefault="00547092" w:rsidP="00547092">
      <w:pPr>
        <w:spacing w:after="0" w:line="276" w:lineRule="auto"/>
        <w:ind w:firstLine="709"/>
        <w:jc w:val="both"/>
        <w:rPr>
          <w:rFonts w:ascii="Times New Roman" w:eastAsia="Times New Roman" w:hAnsi="Times New Roman" w:cs="Times New Roman"/>
          <w:sz w:val="24"/>
          <w:szCs w:val="24"/>
          <w:lang w:eastAsia="ar-SA"/>
        </w:rPr>
      </w:pPr>
      <w:r w:rsidRPr="00547092">
        <w:rPr>
          <w:rFonts w:ascii="Times New Roman" w:eastAsia="Times New Roman" w:hAnsi="Times New Roman" w:cs="Times New Roman"/>
          <w:sz w:val="24"/>
          <w:szCs w:val="24"/>
          <w:lang w:eastAsia="ar-SA"/>
        </w:rPr>
        <w:t>1)</w:t>
      </w:r>
      <w:r w:rsidRPr="00547092">
        <w:rPr>
          <w:rFonts w:ascii="Times New Roman" w:eastAsia="Times New Roman" w:hAnsi="Times New Roman" w:cs="Times New Roman"/>
          <w:sz w:val="24"/>
          <w:szCs w:val="24"/>
          <w:lang w:eastAsia="ar-SA"/>
        </w:rPr>
        <w:tab/>
        <w:t xml:space="preserve">провести инвентаризацию предприятий </w:t>
      </w:r>
      <w:r>
        <w:rPr>
          <w:rFonts w:ascii="Times New Roman" w:eastAsia="Times New Roman" w:hAnsi="Times New Roman" w:cs="Times New Roman"/>
          <w:sz w:val="24"/>
          <w:szCs w:val="24"/>
          <w:lang w:eastAsia="ar-SA"/>
        </w:rPr>
        <w:t>Дальнереченского городского округа</w:t>
      </w:r>
      <w:r w:rsidRPr="00547092">
        <w:rPr>
          <w:rFonts w:ascii="Times New Roman" w:eastAsia="Times New Roman" w:hAnsi="Times New Roman" w:cs="Times New Roman"/>
          <w:sz w:val="24"/>
          <w:szCs w:val="24"/>
          <w:lang w:eastAsia="ar-SA"/>
        </w:rPr>
        <w:t xml:space="preserve"> в целом, особенно в сфере малого и среднего предпринимательства, с целью выявления производств, которые могли бы использовать отходы того или иного вида в качестве вторичного сырья;</w:t>
      </w:r>
    </w:p>
    <w:p w:rsidR="00547092" w:rsidRPr="00547092" w:rsidRDefault="00547092" w:rsidP="00547092">
      <w:pPr>
        <w:spacing w:after="0" w:line="276" w:lineRule="auto"/>
        <w:ind w:firstLine="709"/>
        <w:jc w:val="both"/>
        <w:rPr>
          <w:rFonts w:ascii="Times New Roman" w:eastAsia="Times New Roman" w:hAnsi="Times New Roman" w:cs="Times New Roman"/>
          <w:sz w:val="24"/>
          <w:szCs w:val="24"/>
          <w:lang w:eastAsia="ar-SA"/>
        </w:rPr>
      </w:pPr>
      <w:r w:rsidRPr="00547092">
        <w:rPr>
          <w:rFonts w:ascii="Times New Roman" w:eastAsia="Times New Roman" w:hAnsi="Times New Roman" w:cs="Times New Roman"/>
          <w:sz w:val="24"/>
          <w:szCs w:val="24"/>
          <w:lang w:eastAsia="ar-SA"/>
        </w:rPr>
        <w:t>2)</w:t>
      </w:r>
      <w:r w:rsidRPr="00547092">
        <w:rPr>
          <w:rFonts w:ascii="Times New Roman" w:eastAsia="Times New Roman" w:hAnsi="Times New Roman" w:cs="Times New Roman"/>
          <w:sz w:val="24"/>
          <w:szCs w:val="24"/>
          <w:lang w:eastAsia="ar-SA"/>
        </w:rPr>
        <w:tab/>
        <w:t>определить потребности Дальнереченского городского округа в тех изделиях, которые могли бы изготавливаться из вторичного сырья (тара и упаковка для медицинских отходов, кашпо и ящики для рассады - предприятиям, занимающимся озеленением, и т.д.);</w:t>
      </w:r>
    </w:p>
    <w:p w:rsidR="00547092" w:rsidRPr="00547092" w:rsidRDefault="00547092" w:rsidP="00547092">
      <w:pPr>
        <w:spacing w:after="0" w:line="276" w:lineRule="auto"/>
        <w:ind w:firstLine="709"/>
        <w:jc w:val="both"/>
        <w:rPr>
          <w:rFonts w:ascii="Times New Roman" w:eastAsia="Times New Roman" w:hAnsi="Times New Roman" w:cs="Times New Roman"/>
          <w:sz w:val="24"/>
          <w:szCs w:val="24"/>
          <w:lang w:eastAsia="ar-SA"/>
        </w:rPr>
      </w:pPr>
      <w:r w:rsidRPr="00547092">
        <w:rPr>
          <w:rFonts w:ascii="Times New Roman" w:eastAsia="Times New Roman" w:hAnsi="Times New Roman" w:cs="Times New Roman"/>
          <w:sz w:val="24"/>
          <w:szCs w:val="24"/>
          <w:lang w:eastAsia="ar-SA"/>
        </w:rPr>
        <w:t>3)</w:t>
      </w:r>
      <w:r w:rsidRPr="00547092">
        <w:rPr>
          <w:rFonts w:ascii="Times New Roman" w:eastAsia="Times New Roman" w:hAnsi="Times New Roman" w:cs="Times New Roman"/>
          <w:sz w:val="24"/>
          <w:szCs w:val="24"/>
          <w:lang w:eastAsia="ar-SA"/>
        </w:rPr>
        <w:tab/>
        <w:t>разработать экономические стимулы для привлечения субъектов малого предпринимательства в сферу переработки вторичного сырья в продукцию, востребованную в регионе и пользующуюся спросом у населения;</w:t>
      </w:r>
    </w:p>
    <w:p w:rsidR="00547092" w:rsidRPr="00547092" w:rsidRDefault="00547092" w:rsidP="00547092">
      <w:pPr>
        <w:spacing w:after="0" w:line="276" w:lineRule="auto"/>
        <w:ind w:firstLine="709"/>
        <w:jc w:val="both"/>
        <w:rPr>
          <w:rFonts w:ascii="Times New Roman" w:eastAsia="Times New Roman" w:hAnsi="Times New Roman" w:cs="Times New Roman"/>
          <w:sz w:val="24"/>
          <w:szCs w:val="24"/>
          <w:lang w:eastAsia="ar-SA"/>
        </w:rPr>
      </w:pPr>
      <w:r w:rsidRPr="00547092">
        <w:rPr>
          <w:rFonts w:ascii="Times New Roman" w:eastAsia="Times New Roman" w:hAnsi="Times New Roman" w:cs="Times New Roman"/>
          <w:sz w:val="24"/>
          <w:szCs w:val="24"/>
          <w:lang w:eastAsia="ar-SA"/>
        </w:rPr>
        <w:t>4)</w:t>
      </w:r>
      <w:r w:rsidRPr="00547092">
        <w:rPr>
          <w:rFonts w:ascii="Times New Roman" w:eastAsia="Times New Roman" w:hAnsi="Times New Roman" w:cs="Times New Roman"/>
          <w:sz w:val="24"/>
          <w:szCs w:val="24"/>
          <w:lang w:eastAsia="ar-SA"/>
        </w:rPr>
        <w:tab/>
        <w:t>разработать систему муниципального заказа на продукцию из вторичных материальных ресурсов и отходов производства (изготовление пляжного оборудования, парковой и садовой мебели, малых архитектурных форм для парков и набережных, изготовление инвентаря и инструментов и проч.);</w:t>
      </w:r>
    </w:p>
    <w:p w:rsidR="004B7BBC" w:rsidRDefault="00547092" w:rsidP="00547092">
      <w:pPr>
        <w:spacing w:after="0" w:line="276" w:lineRule="auto"/>
        <w:ind w:firstLine="709"/>
        <w:jc w:val="both"/>
        <w:rPr>
          <w:rFonts w:ascii="Times New Roman" w:eastAsia="Times New Roman" w:hAnsi="Times New Roman" w:cs="Times New Roman"/>
          <w:sz w:val="24"/>
          <w:szCs w:val="24"/>
          <w:lang w:eastAsia="ar-SA"/>
        </w:rPr>
      </w:pPr>
      <w:r w:rsidRPr="00547092">
        <w:rPr>
          <w:rFonts w:ascii="Times New Roman" w:eastAsia="Times New Roman" w:hAnsi="Times New Roman" w:cs="Times New Roman"/>
          <w:sz w:val="24"/>
          <w:szCs w:val="24"/>
          <w:lang w:eastAsia="ar-SA"/>
        </w:rPr>
        <w:t>5)</w:t>
      </w:r>
      <w:r w:rsidRPr="00547092">
        <w:rPr>
          <w:rFonts w:ascii="Times New Roman" w:eastAsia="Times New Roman" w:hAnsi="Times New Roman" w:cs="Times New Roman"/>
          <w:sz w:val="24"/>
          <w:szCs w:val="24"/>
          <w:lang w:eastAsia="ar-SA"/>
        </w:rPr>
        <w:tab/>
        <w:t xml:space="preserve">совестно с </w:t>
      </w:r>
      <w:r>
        <w:rPr>
          <w:rFonts w:ascii="Times New Roman" w:eastAsia="Times New Roman" w:hAnsi="Times New Roman" w:cs="Times New Roman"/>
          <w:sz w:val="24"/>
          <w:szCs w:val="24"/>
          <w:lang w:eastAsia="ar-SA"/>
        </w:rPr>
        <w:t>Региональными</w:t>
      </w:r>
      <w:r w:rsidRPr="00547092">
        <w:rPr>
          <w:rFonts w:ascii="Times New Roman" w:eastAsia="Times New Roman" w:hAnsi="Times New Roman" w:cs="Times New Roman"/>
          <w:sz w:val="24"/>
          <w:szCs w:val="24"/>
          <w:lang w:eastAsia="ar-SA"/>
        </w:rPr>
        <w:t xml:space="preserve"> властями проработать вопрос об отмене налога для физических лиц при сдаче вторичных материальных ресурсов.</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Одним из показателей, определяющих эффективность системы обращения с отходами, является степень их утилизации.</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 xml:space="preserve">В настоящее время существует ряд отечественных и зарубежных технологий по первичной сортировке твердых коммунальных и приравненных к ним отходов, а также ручного и механизированного разделения на предприятиях по их обработке, что позволяет </w:t>
      </w:r>
      <w:r w:rsidRPr="00761B0B">
        <w:rPr>
          <w:rFonts w:ascii="Times New Roman" w:eastAsia="Times New Roman" w:hAnsi="Times New Roman" w:cs="Times New Roman"/>
          <w:sz w:val="24"/>
          <w:szCs w:val="24"/>
          <w:lang w:eastAsia="ar-SA"/>
        </w:rPr>
        <w:lastRenderedPageBreak/>
        <w:t>выделять такие ценные компоненты отходов, как черные и цветные металлы, бумагу, пластмассу, стекло и др.</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Таким образом, уже на сегодняшнем уровне технологии утилизации имеется возможность практического использования около 40-50% ТКО.</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Для значительного увеличения объемов обработки и утилизации вторичного сырья необходимо проведение комплекса организационных мероприятий, которые позволили бы создать эффективно действующий рынок отходов, вторичного сырья и изделий из вторичного сырья. В комплекс организационных мер для создания индустрии по переработке отходов войдут:</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организация системы центров сбора и первичной обработки отходов; создание нормативно-правовой базы, устанавливающей обязанность</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юридических и физических лиц осуществлять раздельный сбор и вывоз отходов в центры сбора и первичной обработки;</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создание системы финансовой и технологической поддержки, а также стимулирования субъектов малого и среднего предпринимательства в сфере обращения с отходами;</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разработка системы расценок на вывоз отходов на пункты сбора в зависимости от количества отходов, их типа, степени загрязненности механическими примесями и остатками упаковочных материалов;</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введение механизма использования экологического сбора.</w:t>
      </w:r>
    </w:p>
    <w:p w:rsid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При выборе проектов первоочередное внимание должно уделяться экологической безопасности, максимальной степени утилизации и повторному использованию ресурсов, механизации и автоматизации процессов производства.</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 xml:space="preserve">Реализация комплекса мер, направленных на усовершенствование обращения с отходами производства и потребления, невозможна без участия как руководителей производства, ученых и специалистов, так и жителей </w:t>
      </w:r>
      <w:r>
        <w:rPr>
          <w:rFonts w:ascii="Times New Roman" w:eastAsia="Times New Roman" w:hAnsi="Times New Roman" w:cs="Times New Roman"/>
          <w:sz w:val="24"/>
          <w:szCs w:val="24"/>
          <w:lang w:eastAsia="ar-SA"/>
        </w:rPr>
        <w:t>Приморского края</w:t>
      </w:r>
      <w:r w:rsidRPr="00761B0B">
        <w:rPr>
          <w:rFonts w:ascii="Times New Roman" w:eastAsia="Times New Roman" w:hAnsi="Times New Roman" w:cs="Times New Roman"/>
          <w:sz w:val="24"/>
          <w:szCs w:val="24"/>
          <w:lang w:eastAsia="ar-SA"/>
        </w:rPr>
        <w:t>.</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Одной из причин, затрудняющих осуществление экологически безопасного и экономически эффективного обращения с отходами, является то, что руководители различных уровней зачастую не осознают важности грамотного решения проблемы обращения с отходами, образующимися в процессе производства, избавляются от отходов наиболее дешевым способом, нарушая требования по обращению с отходами. Для улучшения ситуации помимо жесткого контроля за субъектами, образующими отходы, необходимо вести целенаправленную просветительскую деятельность по формированию у них грамотного и ответственного подхода к обращению с отходами.</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С целью внедрения передового опыта и новых технологий в области обращения с отходами и развития переработки вторичного сырья имеет смысл регулярно организовывать и проводить конференции, "круглые столы", выставки соответствующей тематики.</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Помимо этого, необходимо развитие непрерывного экологического образования, ориентированного на развитие навыков рационального природопользования, внедрение передовых методов обращения с отходами.</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 xml:space="preserve">Необходимо вовлечение жителей </w:t>
      </w:r>
      <w:r>
        <w:rPr>
          <w:rFonts w:ascii="Times New Roman" w:eastAsia="Times New Roman" w:hAnsi="Times New Roman" w:cs="Times New Roman"/>
          <w:sz w:val="24"/>
          <w:szCs w:val="24"/>
          <w:lang w:eastAsia="ar-SA"/>
        </w:rPr>
        <w:t>Приморского края</w:t>
      </w:r>
      <w:r w:rsidRPr="00761B0B">
        <w:rPr>
          <w:rFonts w:ascii="Times New Roman" w:eastAsia="Times New Roman" w:hAnsi="Times New Roman" w:cs="Times New Roman"/>
          <w:sz w:val="24"/>
          <w:szCs w:val="24"/>
          <w:lang w:eastAsia="ar-SA"/>
        </w:rPr>
        <w:t xml:space="preserve"> в систему экологического просвещения. Невозможно без проведения соответствующей подготовки и разъяснительной работы среди населения организовать раздельный сбор отходов. Нужно довести до каждого жителя информацию о том, какие экологические и экономические результаты дает раздельный сбор отходов, как он будет осуществляться (какие виды </w:t>
      </w:r>
      <w:r w:rsidRPr="00761B0B">
        <w:rPr>
          <w:rFonts w:ascii="Times New Roman" w:eastAsia="Times New Roman" w:hAnsi="Times New Roman" w:cs="Times New Roman"/>
          <w:sz w:val="24"/>
          <w:szCs w:val="24"/>
          <w:lang w:eastAsia="ar-SA"/>
        </w:rPr>
        <w:lastRenderedPageBreak/>
        <w:t>отходов будут собиратьсяв отдельные контейнеры, чем отличаются контейнеры для бумаги, пластика и других видов отходов и т.д.).</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Для обучения населения грамотному обращению с отходами полезно создание научно-популярных фильмов, издание и распространение листовок, буклетов и других информационных материалов, рассказывающих об экологических и экономических аспектах обращения с отходами, формирующих у населения интерес к проблемам охраны окружающей среды в результате негативного воздействия отходов.</w:t>
      </w:r>
    </w:p>
    <w:p w:rsidR="00761B0B" w:rsidRP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Полезно осуществление показательных акций по раздельному сбору отходов в период проведения конкурсов, праздников, например, Дней города: установка в местах массовых гуляний контейнеров с броскими надписями "Для бумаги", "Для пластиковых бутылок" и т.п., установление рекламных щитов, разъясняющих цели и смысл проведения акции по раздельному сбору отходов.</w:t>
      </w:r>
    </w:p>
    <w:p w:rsid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sidRPr="00761B0B">
        <w:rPr>
          <w:rFonts w:ascii="Times New Roman" w:eastAsia="Times New Roman" w:hAnsi="Times New Roman" w:cs="Times New Roman"/>
          <w:sz w:val="24"/>
          <w:szCs w:val="24"/>
          <w:lang w:eastAsia="ar-SA"/>
        </w:rPr>
        <w:t>При использовании в городском хозяйстве продукции из вторичного сырья необходимо снабжать эти изделия (например, пляжное оборудование, тару и упаковку, кашпо и пр.) соответствующими наклейками, этикетками, надписями - "Изготовлено из вторичного сырья". Это даст возможность наглядно продемонстрировать людям, что раздельный сбор отходов и переработка вторичного сырья имеют реальный смысл, ведут к ресурсосбережению и охране окружающей среды, что позволит снизить скептическое отношение некоторой части населения к идее рационального отношения к отходам.</w:t>
      </w:r>
    </w:p>
    <w:p w:rsid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В настоящий момент Региональный оператор КГУП «ПЭО» проводит всевозможные акции напраавленные на </w:t>
      </w:r>
      <w:r w:rsidRPr="00761B0B">
        <w:rPr>
          <w:rFonts w:ascii="Times New Roman" w:eastAsia="Times New Roman" w:hAnsi="Times New Roman" w:cs="Times New Roman"/>
          <w:sz w:val="24"/>
          <w:szCs w:val="24"/>
          <w:lang w:eastAsia="ar-SA"/>
        </w:rPr>
        <w:t>усовершенствование обращения с отходами производства и потребления</w:t>
      </w:r>
      <w:r>
        <w:rPr>
          <w:rFonts w:ascii="Times New Roman" w:eastAsia="Times New Roman" w:hAnsi="Times New Roman" w:cs="Times New Roman"/>
          <w:sz w:val="24"/>
          <w:szCs w:val="24"/>
          <w:lang w:eastAsia="ar-SA"/>
        </w:rPr>
        <w:t>.</w:t>
      </w:r>
    </w:p>
    <w:p w:rsid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p>
    <w:p w:rsid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p>
    <w:p w:rsid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r>
        <w:rPr>
          <w:noProof/>
          <w:lang w:eastAsia="ru-RU"/>
        </w:rPr>
        <w:lastRenderedPageBreak/>
        <w:drawing>
          <wp:inline distT="0" distB="0" distL="0" distR="0">
            <wp:extent cx="4800600" cy="6233037"/>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1"/>
                    <a:srcRect l="30305" t="3421" r="29931" b="4789"/>
                    <a:stretch/>
                  </pic:blipFill>
                  <pic:spPr bwMode="auto">
                    <a:xfrm>
                      <a:off x="0" y="0"/>
                      <a:ext cx="4807380" cy="6241840"/>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761B0B" w:rsidRDefault="00761B0B" w:rsidP="00761B0B">
      <w:pPr>
        <w:spacing w:after="0" w:line="276" w:lineRule="auto"/>
        <w:ind w:firstLine="709"/>
        <w:jc w:val="both"/>
        <w:rPr>
          <w:rFonts w:ascii="Times New Roman" w:eastAsia="Times New Roman" w:hAnsi="Times New Roman" w:cs="Times New Roman"/>
          <w:sz w:val="24"/>
          <w:szCs w:val="24"/>
          <w:lang w:eastAsia="ar-SA"/>
        </w:rPr>
      </w:pPr>
    </w:p>
    <w:p w:rsidR="00547092" w:rsidRDefault="00761B0B" w:rsidP="00547092">
      <w:pPr>
        <w:spacing w:after="0"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Таким образом з</w:t>
      </w:r>
      <w:r w:rsidRPr="00761B0B">
        <w:rPr>
          <w:rFonts w:ascii="Times New Roman" w:eastAsia="Times New Roman" w:hAnsi="Times New Roman" w:cs="Times New Roman"/>
          <w:sz w:val="24"/>
          <w:szCs w:val="24"/>
          <w:lang w:eastAsia="ar-SA"/>
        </w:rPr>
        <w:t>апущена установка первой очереди контейнеров для раздельного сбора по дуальной системе</w:t>
      </w:r>
      <w:r>
        <w:rPr>
          <w:rFonts w:ascii="Times New Roman" w:eastAsia="Times New Roman" w:hAnsi="Times New Roman" w:cs="Times New Roman"/>
          <w:sz w:val="24"/>
          <w:szCs w:val="24"/>
          <w:lang w:eastAsia="ar-SA"/>
        </w:rPr>
        <w:t xml:space="preserve">, ознакомиться с картой и местами установки баков сортировки вторичного сырья можно адресу </w:t>
      </w:r>
      <w:hyperlink r:id="rId182" w:history="1">
        <w:r w:rsidRPr="00AF4D53">
          <w:rPr>
            <w:rStyle w:val="af0"/>
            <w:rFonts w:ascii="Times New Roman" w:eastAsia="Times New Roman" w:hAnsi="Times New Roman" w:cs="Times New Roman"/>
            <w:sz w:val="24"/>
            <w:szCs w:val="24"/>
            <w:lang w:eastAsia="ar-SA"/>
          </w:rPr>
          <w:t>https://recyclemap.ru/vladivostok</w:t>
        </w:r>
      </w:hyperlink>
      <w:r>
        <w:rPr>
          <w:rFonts w:ascii="Times New Roman" w:eastAsia="Times New Roman" w:hAnsi="Times New Roman" w:cs="Times New Roman"/>
          <w:sz w:val="24"/>
          <w:szCs w:val="24"/>
          <w:lang w:eastAsia="ar-SA"/>
        </w:rPr>
        <w:t xml:space="preserve">. В г. Дальнереченск установлены </w:t>
      </w:r>
      <w:r w:rsidR="0075593A">
        <w:rPr>
          <w:rFonts w:ascii="Times New Roman" w:eastAsia="Times New Roman" w:hAnsi="Times New Roman" w:cs="Times New Roman"/>
          <w:sz w:val="24"/>
          <w:szCs w:val="24"/>
          <w:lang w:eastAsia="ar-SA"/>
        </w:rPr>
        <w:t>четыре места</w:t>
      </w:r>
      <w:r>
        <w:rPr>
          <w:rFonts w:ascii="Times New Roman" w:eastAsia="Times New Roman" w:hAnsi="Times New Roman" w:cs="Times New Roman"/>
          <w:sz w:val="24"/>
          <w:szCs w:val="24"/>
          <w:lang w:eastAsia="ar-SA"/>
        </w:rPr>
        <w:t xml:space="preserve"> накопителя по адресам:</w:t>
      </w:r>
    </w:p>
    <w:p w:rsidR="00761B0B" w:rsidRDefault="00761B0B" w:rsidP="002B23FC">
      <w:pPr>
        <w:pStyle w:val="aa"/>
        <w:numPr>
          <w:ilvl w:val="0"/>
          <w:numId w:val="35"/>
        </w:numPr>
        <w:spacing w:line="276" w:lineRule="auto"/>
      </w:pPr>
      <w:r>
        <w:t>Сеть магазинов "ДИЛАН" г.Дальнереченск, Ленина, 94</w:t>
      </w:r>
      <w:r w:rsidR="0075593A">
        <w:t xml:space="preserve"> – сбор батареек;</w:t>
      </w:r>
    </w:p>
    <w:p w:rsidR="0075593A" w:rsidRDefault="0075593A" w:rsidP="0075593A">
      <w:pPr>
        <w:pStyle w:val="aa"/>
        <w:numPr>
          <w:ilvl w:val="0"/>
          <w:numId w:val="35"/>
        </w:numPr>
        <w:spacing w:line="276" w:lineRule="auto"/>
      </w:pPr>
      <w:r>
        <w:t>Сеть магазинов "ДИЛАН" г.Дальнереченск, Ленина, 71 – сбор батареек;</w:t>
      </w:r>
    </w:p>
    <w:p w:rsidR="0075593A" w:rsidRDefault="0075593A" w:rsidP="002B23FC">
      <w:pPr>
        <w:pStyle w:val="aa"/>
        <w:numPr>
          <w:ilvl w:val="0"/>
          <w:numId w:val="35"/>
        </w:numPr>
        <w:spacing w:line="276" w:lineRule="auto"/>
      </w:pPr>
      <w:r>
        <w:t>(СБЕРБАНК) г.Дальнереченск, ул. Ленина, 61 – сбор крышечек;</w:t>
      </w:r>
    </w:p>
    <w:p w:rsidR="0075593A" w:rsidRPr="00761B0B" w:rsidRDefault="0075593A" w:rsidP="002B23FC">
      <w:pPr>
        <w:pStyle w:val="aa"/>
        <w:numPr>
          <w:ilvl w:val="0"/>
          <w:numId w:val="35"/>
        </w:numPr>
        <w:spacing w:line="276" w:lineRule="auto"/>
      </w:pPr>
      <w:r>
        <w:t xml:space="preserve">(СБЕРБАНК) г.Дальнереченск, ул. Пушкина, 9 – сбор крышечек. Проект по сбору крышечек 2HDPE и 4LDPE в благотворительных целях Приморского отделения Сбербанк. Партнёры: Приморская общественная организация инвалидов «Юг Приморья», автономная некоммерческая организация экологического просвещения и охраны окружающей среды «Зелёный Маяк», </w:t>
      </w:r>
      <w:r>
        <w:lastRenderedPageBreak/>
        <w:t>переработчик ООО «Репласт». Если на пункте нет специального ящика, крышечки по заверениям Сбербанка можно отдать любому сотруднику.</w:t>
      </w:r>
    </w:p>
    <w:p w:rsidR="00761B0B" w:rsidRDefault="0075593A" w:rsidP="00547092">
      <w:pPr>
        <w:spacing w:after="0" w:line="276" w:lineRule="auto"/>
        <w:ind w:firstLine="709"/>
        <w:jc w:val="both"/>
        <w:rPr>
          <w:rFonts w:ascii="Times New Roman" w:eastAsia="Times New Roman" w:hAnsi="Times New Roman" w:cs="Times New Roman"/>
          <w:sz w:val="24"/>
          <w:szCs w:val="24"/>
          <w:lang w:eastAsia="ar-SA"/>
        </w:rPr>
      </w:pPr>
      <w:r>
        <w:rPr>
          <w:noProof/>
          <w:lang w:eastAsia="ru-RU"/>
        </w:rPr>
        <w:drawing>
          <wp:anchor distT="0" distB="0" distL="114300" distR="114300" simplePos="0" relativeHeight="251692032" behindDoc="1" locked="0" layoutInCell="1" allowOverlap="1">
            <wp:simplePos x="0" y="0"/>
            <wp:positionH relativeFrom="column">
              <wp:posOffset>-241935</wp:posOffset>
            </wp:positionH>
            <wp:positionV relativeFrom="paragraph">
              <wp:posOffset>280670</wp:posOffset>
            </wp:positionV>
            <wp:extent cx="5867400" cy="3019425"/>
            <wp:effectExtent l="0" t="0" r="0" b="9525"/>
            <wp:wrapTight wrapText="bothSides">
              <wp:wrapPolygon edited="0">
                <wp:start x="0" y="0"/>
                <wp:lineTo x="0" y="21532"/>
                <wp:lineTo x="21530" y="21532"/>
                <wp:lineTo x="21530" y="0"/>
                <wp:lineTo x="0" y="0"/>
              </wp:wrapPolygon>
            </wp:wrapTight>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21" t="3706" r="908" b="5929"/>
                    <a:stretch/>
                  </pic:blipFill>
                  <pic:spPr bwMode="auto">
                    <a:xfrm>
                      <a:off x="0" y="0"/>
                      <a:ext cx="5867400" cy="3019425"/>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761B0B" w:rsidRDefault="00761B0B" w:rsidP="00547092">
      <w:pPr>
        <w:spacing w:after="0" w:line="276" w:lineRule="auto"/>
        <w:ind w:firstLine="709"/>
        <w:jc w:val="both"/>
        <w:rPr>
          <w:rFonts w:ascii="Times New Roman" w:eastAsia="Times New Roman" w:hAnsi="Times New Roman" w:cs="Times New Roman"/>
          <w:sz w:val="24"/>
          <w:szCs w:val="24"/>
          <w:lang w:eastAsia="ar-SA"/>
        </w:rPr>
      </w:pPr>
    </w:p>
    <w:p w:rsidR="00761B0B" w:rsidRDefault="00761B0B" w:rsidP="00547092">
      <w:pPr>
        <w:spacing w:after="0" w:line="276" w:lineRule="auto"/>
        <w:ind w:firstLine="709"/>
        <w:jc w:val="both"/>
        <w:rPr>
          <w:rFonts w:ascii="Times New Roman" w:eastAsia="Times New Roman" w:hAnsi="Times New Roman" w:cs="Times New Roman"/>
          <w:sz w:val="24"/>
          <w:szCs w:val="24"/>
          <w:lang w:eastAsia="ar-SA"/>
        </w:rPr>
      </w:pPr>
    </w:p>
    <w:p w:rsidR="00761B0B" w:rsidRPr="00547092" w:rsidRDefault="00761B0B" w:rsidP="00547092">
      <w:pPr>
        <w:spacing w:after="0" w:line="276" w:lineRule="auto"/>
        <w:ind w:firstLine="709"/>
        <w:jc w:val="both"/>
        <w:rPr>
          <w:rFonts w:ascii="Times New Roman" w:eastAsia="Times New Roman" w:hAnsi="Times New Roman" w:cs="Times New Roman"/>
          <w:sz w:val="24"/>
          <w:szCs w:val="24"/>
          <w:lang w:eastAsia="ar-SA"/>
        </w:rPr>
      </w:pPr>
    </w:p>
    <w:p w:rsidR="00317BF7" w:rsidRDefault="00364C64" w:rsidP="00364C64">
      <w:pPr>
        <w:spacing w:after="0" w:line="240" w:lineRule="auto"/>
        <w:jc w:val="both"/>
        <w:rPr>
          <w:rFonts w:ascii="Times New Roman" w:hAnsi="Times New Roman" w:cs="Times New Roman"/>
          <w:b/>
          <w:spacing w:val="-5"/>
          <w:sz w:val="28"/>
          <w:szCs w:val="28"/>
        </w:rPr>
      </w:pPr>
      <w:r>
        <w:rPr>
          <w:rFonts w:ascii="Times New Roman" w:hAnsi="Times New Roman" w:cs="Times New Roman"/>
          <w:b/>
          <w:spacing w:val="-5"/>
          <w:sz w:val="28"/>
          <w:szCs w:val="28"/>
        </w:rPr>
        <w:t>Л</w:t>
      </w:r>
      <w:r w:rsidR="004B7BBC" w:rsidRPr="00D6695F">
        <w:rPr>
          <w:rFonts w:ascii="Times New Roman" w:hAnsi="Times New Roman" w:cs="Times New Roman"/>
          <w:b/>
          <w:spacing w:val="-5"/>
          <w:sz w:val="28"/>
          <w:szCs w:val="28"/>
        </w:rPr>
        <w:t>огистика вывоза отходов</w:t>
      </w:r>
    </w:p>
    <w:p w:rsidR="004B7BBC" w:rsidRDefault="004B7BBC" w:rsidP="00317BF7">
      <w:pPr>
        <w:spacing w:after="0" w:line="240" w:lineRule="auto"/>
        <w:jc w:val="both"/>
        <w:rPr>
          <w:rFonts w:ascii="Times New Roman" w:hAnsi="Times New Roman" w:cs="Times New Roman"/>
          <w:spacing w:val="-5"/>
          <w:sz w:val="24"/>
          <w:szCs w:val="24"/>
        </w:rPr>
      </w:pPr>
    </w:p>
    <w:p w:rsidR="00317BF7" w:rsidRPr="00317BF7" w:rsidRDefault="00317BF7" w:rsidP="00317BF7">
      <w:pPr>
        <w:spacing w:after="0" w:line="276" w:lineRule="auto"/>
        <w:ind w:firstLine="709"/>
        <w:jc w:val="both"/>
        <w:rPr>
          <w:rFonts w:ascii="Times New Roman" w:eastAsia="Times New Roman" w:hAnsi="Times New Roman" w:cs="Times New Roman"/>
          <w:b/>
          <w:i/>
          <w:sz w:val="24"/>
          <w:szCs w:val="24"/>
          <w:lang w:eastAsia="ar-SA"/>
        </w:rPr>
      </w:pPr>
      <w:r w:rsidRPr="00317BF7">
        <w:rPr>
          <w:rFonts w:ascii="Times New Roman" w:eastAsia="Times New Roman" w:hAnsi="Times New Roman" w:cs="Times New Roman"/>
          <w:b/>
          <w:i/>
          <w:sz w:val="24"/>
          <w:szCs w:val="24"/>
          <w:lang w:eastAsia="ar-SA"/>
        </w:rPr>
        <w:t>Сбор и транспортирование ТКО</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Сбор ТБО является ключевым элементом в системе обращения с бытовыми отходами. Во-первых, он несет в себе функцию предотвращения загрязнения окружающей среды и снижения рисков возникновения опасных для жизни и здоровья людей явлений. Во-вторых, система сбора мусора оказывает значительное влияние на глубину переработки ТБО и качество получаемого вторсырья. Существуют общий и раздельный сбор отходов. В первом случае весь объем ТБО собирают в общие контейнеры, а во втором случае отходы разделяют по видам и собирают в разные контейнеры.</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Раздельный сбор позволяет в большей степени использовать отходы производства и потребления в хозяйственном обороте в качестве вторичных источников сырья и энергоресурсов, что дает значительный экологический и экономический эффект, позволяющий существенно уменьшить техногенную нагрузку на окружающую среду в условиях продолжающегося необратимого сокращения природных ресурсов.</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Вместе с тем, необходимо отметить, что развитие систем селективного сбора, сортировки и переработки вторичного сырья, извлеченного из отходов, требует значительного времени и больших финансовых ресурсов. Общемировая практика и европейский опыт показывают, что селективный сбор эффективен только в малоэтажной застройке, а организация раздельного сбора ТБО в многоквартирных домах крупных городов является сложной и дорогостоящей градостроительной и транспортной задачей, связанной с реконструкцией мусоропроводов и контейнерных площадок, строительством предприятий по переработке вторичного сырья, усложнением транспортной логистики, получением городского заказа на приобретение продукции из вторсырья.</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lastRenderedPageBreak/>
        <w:t>Хотя для каждого вида отходов существует специальная технология их утилизации и обезвреживания, спрос на многие вторичные продукты являются очень малым по двум причинам:</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 xml:space="preserve"> 1) высокая стоимость переработки</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2) низкий спрос и высокая стоимость конечного продукта.</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При этом необходимо учитывать, что даже при высокой степени извлечения вторичного сырья, оставшаяся часть отходов должна быть размещена на полигонах или утилизирована иными способами.</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Основной проблемой сложившихся способов переработки вторсырья является не отсутствие технологий переработки, а отделение вторсырья от остального мусора и разделение различных видов вторсырья. Существует множество технологий, позволяющих разделять отходы и вторсырье. Все эти технологии являются затратными, а самая оптимальная из них – извлечение вторсырья из уже сформировавшегося общего потока отходов на специальных стационарных предприятиях.</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Опыт раздельного сбора бытовых отходов (Москва, Санкт-Петербург, Смоленск и др.) оказался негативным вследствие перечисленных факторов. Развитие этих технологий требует значительных финансовых инвестиций и длительного периода перестройки экономики.</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При выборе технологии сбора и транспортировки ТКО в основу положены:</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w:t>
      </w:r>
      <w:r w:rsidRPr="00317BF7">
        <w:rPr>
          <w:rFonts w:ascii="Times New Roman" w:eastAsia="Times New Roman" w:hAnsi="Times New Roman" w:cs="Times New Roman"/>
          <w:sz w:val="24"/>
          <w:szCs w:val="24"/>
          <w:lang w:eastAsia="ar-SA"/>
        </w:rPr>
        <w:tab/>
        <w:t>определение и утверждение мест сбора отходов;</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w:t>
      </w:r>
      <w:r w:rsidRPr="00317BF7">
        <w:rPr>
          <w:rFonts w:ascii="Times New Roman" w:eastAsia="Times New Roman" w:hAnsi="Times New Roman" w:cs="Times New Roman"/>
          <w:sz w:val="24"/>
          <w:szCs w:val="24"/>
          <w:lang w:eastAsia="ar-SA"/>
        </w:rPr>
        <w:tab/>
        <w:t>разработка графиков и маршрутов вывоза отходов на основание экономической эффективности;</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w:t>
      </w:r>
      <w:r w:rsidRPr="00317BF7">
        <w:rPr>
          <w:rFonts w:ascii="Times New Roman" w:eastAsia="Times New Roman" w:hAnsi="Times New Roman" w:cs="Times New Roman"/>
          <w:sz w:val="24"/>
          <w:szCs w:val="24"/>
          <w:lang w:eastAsia="ar-SA"/>
        </w:rPr>
        <w:tab/>
        <w:t>обустройство контейнерных площадок и оснащение евроконтейнерами на основании расчетной потребностей;</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 xml:space="preserve"> -</w:t>
      </w:r>
      <w:r w:rsidRPr="00317BF7">
        <w:rPr>
          <w:rFonts w:ascii="Times New Roman" w:eastAsia="Times New Roman" w:hAnsi="Times New Roman" w:cs="Times New Roman"/>
          <w:sz w:val="24"/>
          <w:szCs w:val="24"/>
          <w:lang w:eastAsia="ar-SA"/>
        </w:rPr>
        <w:tab/>
        <w:t>обустройство мусороперегрузочных станций на основании расчетной потребности логистики транспортировки от мест сбора до мест приема отходов, в том числе логистических зон, кластеров;</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w:t>
      </w:r>
      <w:r w:rsidRPr="00317BF7">
        <w:rPr>
          <w:rFonts w:ascii="Times New Roman" w:eastAsia="Times New Roman" w:hAnsi="Times New Roman" w:cs="Times New Roman"/>
          <w:sz w:val="24"/>
          <w:szCs w:val="24"/>
          <w:lang w:eastAsia="ar-SA"/>
        </w:rPr>
        <w:tab/>
        <w:t>приобретение специальных транспортных средств на основании расчетов и оценки их технико-экономических показателей;</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w:t>
      </w:r>
      <w:r w:rsidRPr="00317BF7">
        <w:rPr>
          <w:rFonts w:ascii="Times New Roman" w:eastAsia="Times New Roman" w:hAnsi="Times New Roman" w:cs="Times New Roman"/>
          <w:sz w:val="24"/>
          <w:szCs w:val="24"/>
          <w:lang w:eastAsia="ar-SA"/>
        </w:rPr>
        <w:tab/>
        <w:t>организация заключения долгосрочных договоров на сбор, транспортирование, обработку, обезвреживания и захоронения отходов на основании экономической (финансовой) ответственности за исполнение обязательств сторон договорных отношений.</w:t>
      </w:r>
    </w:p>
    <w:p w:rsidR="00317BF7" w:rsidRPr="00317BF7" w:rsidRDefault="00317BF7" w:rsidP="00317BF7">
      <w:pPr>
        <w:spacing w:after="0" w:line="276" w:lineRule="auto"/>
        <w:ind w:firstLine="709"/>
        <w:jc w:val="both"/>
        <w:rPr>
          <w:rFonts w:ascii="Times New Roman" w:eastAsia="Times New Roman" w:hAnsi="Times New Roman" w:cs="Times New Roman"/>
          <w:sz w:val="24"/>
          <w:szCs w:val="24"/>
          <w:lang w:eastAsia="ar-SA"/>
        </w:rPr>
      </w:pPr>
      <w:r w:rsidRPr="00317BF7">
        <w:rPr>
          <w:rFonts w:ascii="Times New Roman" w:eastAsia="Times New Roman" w:hAnsi="Times New Roman" w:cs="Times New Roman"/>
          <w:sz w:val="24"/>
          <w:szCs w:val="24"/>
          <w:lang w:eastAsia="ar-SA"/>
        </w:rPr>
        <w:t xml:space="preserve">Учитывая географическую, демографическую и логистическую специфику территории Дальнереченского городского окурга, </w:t>
      </w:r>
      <w:r w:rsidRPr="00147210">
        <w:rPr>
          <w:rFonts w:ascii="Times New Roman" w:eastAsia="Times New Roman" w:hAnsi="Times New Roman" w:cs="Times New Roman"/>
          <w:b/>
          <w:sz w:val="24"/>
          <w:szCs w:val="24"/>
          <w:lang w:eastAsia="ar-SA"/>
        </w:rPr>
        <w:t>предполагается установка межмуниципальных МПС для сбора мусора</w:t>
      </w:r>
      <w:r w:rsidRPr="00317BF7">
        <w:rPr>
          <w:rFonts w:ascii="Times New Roman" w:eastAsia="Times New Roman" w:hAnsi="Times New Roman" w:cs="Times New Roman"/>
          <w:sz w:val="24"/>
          <w:szCs w:val="24"/>
          <w:lang w:eastAsia="ar-SA"/>
        </w:rPr>
        <w:t>, который будет доставляться из прилегающих населенных пунктов. На МПС могут применяться 2 технологических варианта: либо перегруз мусора из мусоровозов в компактор и далее в большегрузные мультилифты для дальнейшего транспортирования на объекты сортировки и переработки. Либо возможно дополнить это этапом предварительной сортировки - разделение отходов с помощью агрегата грохочения – отсеивается весь мелкий мусор (камешки, смет, органика и т.п.) и вывозится на полигон, а остальной объем транспортируется на сортировку и переработку.</w:t>
      </w:r>
    </w:p>
    <w:p w:rsidR="00317BF7" w:rsidRDefault="00317BF7" w:rsidP="00317BF7">
      <w:pPr>
        <w:spacing w:after="0" w:line="276" w:lineRule="auto"/>
        <w:ind w:firstLine="709"/>
        <w:jc w:val="both"/>
        <w:rPr>
          <w:rFonts w:ascii="Times New Roman" w:eastAsia="Times New Roman" w:hAnsi="Times New Roman" w:cs="Times New Roman"/>
          <w:b/>
          <w:sz w:val="24"/>
          <w:szCs w:val="24"/>
          <w:lang w:eastAsia="ar-SA"/>
        </w:rPr>
      </w:pPr>
      <w:r w:rsidRPr="00EC6531">
        <w:rPr>
          <w:rFonts w:ascii="Times New Roman" w:eastAsia="Times New Roman" w:hAnsi="Times New Roman" w:cs="Times New Roman"/>
          <w:b/>
          <w:sz w:val="24"/>
          <w:szCs w:val="24"/>
          <w:lang w:eastAsia="ar-SA"/>
        </w:rPr>
        <w:t xml:space="preserve">Определение оборудования, в том числе транспортных средств по перевозке ТКО, расчет количественных и технико-экономических характеристик произведен на основании нормативов образования отходов, логистических схем перемещения </w:t>
      </w:r>
      <w:r w:rsidRPr="00EC6531">
        <w:rPr>
          <w:rFonts w:ascii="Times New Roman" w:eastAsia="Times New Roman" w:hAnsi="Times New Roman" w:cs="Times New Roman"/>
          <w:b/>
          <w:sz w:val="24"/>
          <w:szCs w:val="24"/>
          <w:lang w:eastAsia="ar-SA"/>
        </w:rPr>
        <w:lastRenderedPageBreak/>
        <w:t>отходов от мест их сбора до мест их размещения, и зарекомендованных на практике использования оборудования в субъектах РФ.</w:t>
      </w:r>
    </w:p>
    <w:p w:rsidR="00147210" w:rsidRDefault="00147210" w:rsidP="00317BF7">
      <w:pPr>
        <w:spacing w:after="0" w:line="276" w:lineRule="auto"/>
        <w:ind w:firstLine="709"/>
        <w:jc w:val="both"/>
        <w:rPr>
          <w:rFonts w:ascii="Times New Roman" w:eastAsia="Times New Roman" w:hAnsi="Times New Roman" w:cs="Times New Roman"/>
          <w:b/>
          <w:i/>
          <w:sz w:val="24"/>
          <w:szCs w:val="24"/>
          <w:lang w:eastAsia="ar-SA"/>
        </w:rPr>
      </w:pPr>
      <w:r w:rsidRPr="00147210">
        <w:rPr>
          <w:rFonts w:ascii="Times New Roman" w:eastAsia="Times New Roman" w:hAnsi="Times New Roman" w:cs="Times New Roman"/>
          <w:b/>
          <w:i/>
          <w:sz w:val="24"/>
          <w:szCs w:val="24"/>
          <w:lang w:eastAsia="ar-SA"/>
        </w:rPr>
        <w:t>Обработка (сортировка) ТКО</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Российское законодательство и современная нормативно-правовая база определили термины и понятия, используемые при обработке отходов с целью извлечения вторичного сырья и последующего его использования.</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Рекуперация отходов - деятельность по технологической обработке отходов, включающая извлечение и восстановление ценных компонентов отходов, с возвращением их для повторного использования.</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Регенерация отходов - действие, приводящее к восстановлению отходов до уровня вторичного сырья или материала для вторичного использования попрямому или иному назначению, в соответствии с действующей документацией и существующими потребностями.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Использование отходов - деятельность, связанная с утилизацией отходов, в том числе и отходов, появляющихся на последней стадии жизненного цикла любого объекта, направленная на производство вторичной товарной продукции, выполнение работ (услуг) или получение энергии с учетом материало- и энергосбережения, требований экологии и безопасности.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Использование отходов охватывает все виды деятельности по вовлечению отходов в хозяйственный оборот путем сбора, сортировки, обеззараживания, транспортирования, утилизации (если необходимо - после соответствующей обработки).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Использование отходов включает их применение для производства товаров (вторичной продукции), выполнения работ, оказания услуг или для получения энергии.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Так как раздельный сбор ТБО в РФ практически не применяется, в том числе по экономическим критериям, отходы должны поступать на промышленную переработку в несортированном виде. В этом случае перед проведением рециклинга необходимо организовать сортировку с последующем использованием вторичного сырья.</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Этот технологический процесс предусматривает разделение твердых коммунальных отходов на фракции с использованием ручной, частично автоматизированной или автоматизированной механико-биологической сортировки. Сюда входит процесс уменьшения размеров мусорных компонентов путем их отбора, обработки, измельчения и просеивания, а также извлечение более или менее крупных металлических предметов. Отбор их как наиболее ценного вторичного сырья предшествует дальнейшей утилизации ТБО. Поскольку сортировка ТБО – одна из составных частей утилизации мусора, то применяются специальные заводы для решения этой задачи, т.е. выделения из мусора фракций различных веществ: металлов, пластмасс, стекла, костей, бумаги и других материалов с целью дальнейшей их раздельной переработки.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Отходы как объект управления и государственного регулирования имеют две особенности, обусловленные двумя принципиально различными свойствами отходов. С одной стороны, отходы - это источник негативного воздействия на человека и окружающую среду, с другой – источник постоянно пополняемых (условно "возобновляемых") материально-сырьевых и топливно-энергетических ресурсов, которые принято называть вторичными материальными ресурсами (ВМР).</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lastRenderedPageBreak/>
        <w:t>При этом использование отходов как ВМР позволяет не только экономить природные ресурсы, но и наилучшим образом решать проблему негативного воздействия отходов на окружающую среду.</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Сформировавшаяся в России система правового регулирования обращения с отходами ориентирована, главным образом, на обеспечение экологической безопасности при обращении с отходами, т. е. на регулирование обращения с отходами как с загрязнителями окружающей среды. Правовое регулирование обращения с отходами как с вторичными материальными ресурсами практически отсутствует (до вступления в действие Федерального Закона от 29.12.2014 года №458 и соответствующих подзаконных актов). Все это оказывало сдерживающее воздействие на уровень использования отходов в хозяйственных целях.</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Уровень переработки ТБО в качестве вторичного сырья не превышает 4- 5%. Это на порядок меньше, чем в странах Западной Европы. В результате имеют место значительные потери материально-сырьевых ресурсов, содержащихся в отходах, и одновременно продолжается интенсивное накопление неиспользуемых отходов в окружающей среде</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Проблема осложняется тем, что в обозримом будущем не существует предпосылок для существенного сокращения образования отходов. Отходы потребления будут расти еще более высокими темпами из-за опережающего роста уровня конечного потребления.</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 Европейском союзе отходы рассматриваются как ценный ресурс и его вовлечение в хозяйственный оборот позволяет предотвратить надвигающийся экологический кризис. Это закреплено на законодательном уровне в виде директив ЕС и последовательно поддерживается созданием соответствующей нормативной базы в странах-членах ЕС, где важное место занимает вопрос необходимости разработки и использования наиболее прогрессивных технологических решений, оборудования и методов в области обращения с отходами.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Опыт внедрения и эксплуатации технологий, обеспечивающих извлечение вторичного сырья и его утилизацию позволили на современном этапе в странах Европы, США и Китая добиться качества производства и экономических показателей, при которых отрасль переработки отходов стала конкурентная и привлекательная для частного бизнеса.</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Современный уровень технического развития позволяет прогнозировать объем образования вторичного сырья и их использовать, в первую очередь по экономическим причинам.</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Наиболее ценные в сырьевом отношении отходы уже давно используется на территории РФ в промышленных масштабах как вторичные материальные ресурсы в металлургии, целлюлозно-бумажной и текстильнойпромышленности, в производстве изделий из термопластов и др. Это дает основания говорить о наличии в России ряда отраслевых сегментов промышленности по сбору и использованию ВМР в отраслях промышленности взамен традиционных видов сырья.</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Высоким уровнем спроса в качестве ВМР пользуются лом и отходы черных и цветных металлов, высокосортные марки макулатуры, чистые текстильные, полимерные и древесные отходы, стеклобой, часть минеральных отходов электроэнергетики, металлургии, химии и промышленности строительных материалов.</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 xml:space="preserve">Но по технологическим, экономическим и управленческим причинам процент их извлечения из отходов и использования крайне низок (менее 5% от ТКО). Другие отходы используются в хозяйственных целях так же в малых масштабах или совсем не </w:t>
      </w:r>
      <w:r w:rsidRPr="00147210">
        <w:rPr>
          <w:rFonts w:ascii="Times New Roman" w:eastAsia="Times New Roman" w:hAnsi="Times New Roman" w:cs="Times New Roman"/>
          <w:sz w:val="24"/>
          <w:szCs w:val="24"/>
          <w:lang w:eastAsia="ar-SA"/>
        </w:rPr>
        <w:lastRenderedPageBreak/>
        <w:t>используются. Явно недостаточно вовлекаются в хозяйственный оборот такие многотоннажные виды ВМР как золы и шлаки ТЭС, фосфогипс, отходы добычи и обогащения полезных ископаемых. Слабо вовлекаются в хозяйственное использование отходы потребления - вышедшая из употребления упаковка, одежда, изделия технического назначения и домашнего обихода, холодильники, стиральные машины, радиоэлектронная техника, изношенные шины, отработанные нефтепродукты, неметаллические фрагменты автомобилей и т.д., что создает экономические и экологические проблемы в каждом регионе России.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Основными факторами недостаточного уровня хозяйственного использования отходов, как вторичных материальных ресурсов являются:</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отсутствие в сложившихся экономических условиях необходимых стимулов для организации сбора и переработки большей массы ВМР;</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несовершенство инструментов государственного регулирования предпринимательской и природоохранной деятельности применительно к сфере использования отходов в хозяйственных целях;</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высокий уровень затрат на сбор и подготовку (сортировки) многих видов отходов к использованию в качестве вторичного сырья, что не обеспечивает приемлемой для предпринимателей рентабельности их переработки.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 особой мере это относится к отходам потребления в виде потерявшей потребительские свойства конечной продукции и отходов упаковки, содержащих такие хорошо рециркулируемые материалы как полимерные и пластиковые, стекольные, картонно-бумажные продукции.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Высокий уровень затрат на сбор, подготовку и переработку значительной части отходов потребления обусловлен:</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 xml:space="preserve"> -</w:t>
      </w:r>
      <w:r w:rsidRPr="00147210">
        <w:rPr>
          <w:rFonts w:ascii="Times New Roman" w:eastAsia="Times New Roman" w:hAnsi="Times New Roman" w:cs="Times New Roman"/>
          <w:sz w:val="24"/>
          <w:szCs w:val="24"/>
          <w:lang w:eastAsia="ar-SA"/>
        </w:rPr>
        <w:tab/>
        <w:t>необходимостью создания специальной производственной инфраструктуры из пунктов сбора вторичного сырья и производственно- заготовительных предприятий;</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необходимостью сортировки и обработки сложных отходов потребления на отдельные компоненты по видам материалов, а также их обезвреживание (чистки, мойки и дезинфекции, проверки на наличие радиоактивных и других опасных веществ) и значительными инвестиционными и эксплуатационными затратами комплекса оборудования;</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значительными затратами энергии на дробление отходов и выпуск из них вторичного сырья или полуфабрикатов, пригодных для использования в промышленности в качестве основного сырья или добавки к нему.</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 целом, в сложившихся в России условиях недостаточный уровень использования вторичных материальных ресурсов обусловлен технологическими факторами (значительная стоимость оборудования и отсутствие отечественных аналогов) и несовершенством институциональных основ регулирования, в частности при регулировании тарифов и осуществлении контроля, обеспечивающих сбор и обработку (сортировку) твердых коммунальных отходов.</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 то же время рост количества таких отходов без системной их переработки ведет к экологической катастрофе.</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 xml:space="preserve">Поэтому создание отрасли переработки при поддержке государства (в частности, производство гранул) при оптимальном выборе технологий, может представляться экономически выгодным, но также социально- ответственным бизнесом. Ведь </w:t>
      </w:r>
      <w:r w:rsidRPr="00147210">
        <w:rPr>
          <w:rFonts w:ascii="Times New Roman" w:eastAsia="Times New Roman" w:hAnsi="Times New Roman" w:cs="Times New Roman"/>
          <w:sz w:val="24"/>
          <w:szCs w:val="24"/>
          <w:lang w:eastAsia="ar-SA"/>
        </w:rPr>
        <w:lastRenderedPageBreak/>
        <w:t>использование вторичного сырья, например, вторичных полимеров – это существенная экономия для производителей огромного спектра изделий.</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 настоящее время в РФ отходы рассматриваются как ценный ресурс и его вовлечение в хозяйственный оборот стало приоритетной задачей в области обращения с отходами. Это закреплено на законодательном уровне в виде Федерального закона от 29.12.2014 №458-ФЗ «О внесении изменений в Федеральный закон «Об отходах производства и потребления» и последовательно поддерживается созданием соответствующей нормативной базы.</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 частности, введены положения и нормы по экономической ответственности производителей продукции за утилизацию отходов, запрещено захоронение отходов, содержащих ценные компоненты, по ответственности производителей отходов, и прежде всего ТКО за их захоронение (без обработки и обезвреживания), в виде увеличения тарифа на сумму платежа за негативное воздействие на окружающею среду, появилась возможность финансовой поддержки утилизации бюджетами РФ.</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 xml:space="preserve"> Извлечение вторичного сырья и обезвреживание оставшейся части отходов перед захоронением являются основными элементами, направленными на охрану окружающею среды в области обращения с коммунальными отходами.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 xml:space="preserve">В рамках реализации Стратегии социально-экономического развития </w:t>
      </w:r>
      <w:r w:rsidR="00696697">
        <w:rPr>
          <w:rFonts w:ascii="Times New Roman" w:eastAsia="Times New Roman" w:hAnsi="Times New Roman" w:cs="Times New Roman"/>
          <w:sz w:val="24"/>
          <w:szCs w:val="24"/>
          <w:lang w:eastAsia="ar-SA"/>
        </w:rPr>
        <w:t>Приморского края</w:t>
      </w:r>
      <w:r w:rsidRPr="00147210">
        <w:rPr>
          <w:rFonts w:ascii="Times New Roman" w:eastAsia="Times New Roman" w:hAnsi="Times New Roman" w:cs="Times New Roman"/>
          <w:sz w:val="24"/>
          <w:szCs w:val="24"/>
          <w:lang w:eastAsia="ar-SA"/>
        </w:rPr>
        <w:t xml:space="preserve"> определило задачи государственного регулирования в области обращения с отходами: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Применения природоохранных инструментов и механизмов государственного регулирования в целях экономического стимулирования сбора, обработки, обезвреживания и переработки отходов как ВМР (разрешительной системы размещения отходов с установлением лимитов размещения отходов, платежей за размещение отходов, лицензирования деятельности, государственной экологической экспертизы);</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Создание особых (более благоприятных) условий для применения рыночных</w:t>
      </w:r>
      <w:r w:rsidRPr="00147210">
        <w:rPr>
          <w:rFonts w:ascii="Times New Roman" w:eastAsia="Times New Roman" w:hAnsi="Times New Roman" w:cs="Times New Roman"/>
          <w:sz w:val="24"/>
          <w:szCs w:val="24"/>
          <w:lang w:eastAsia="ar-SA"/>
        </w:rPr>
        <w:tab/>
        <w:t>механизмов</w:t>
      </w:r>
      <w:r w:rsidRPr="00147210">
        <w:rPr>
          <w:rFonts w:ascii="Times New Roman" w:eastAsia="Times New Roman" w:hAnsi="Times New Roman" w:cs="Times New Roman"/>
          <w:sz w:val="24"/>
          <w:szCs w:val="24"/>
          <w:lang w:eastAsia="ar-SA"/>
        </w:rPr>
        <w:tab/>
        <w:t>государственного</w:t>
      </w:r>
      <w:r w:rsidRPr="00147210">
        <w:rPr>
          <w:rFonts w:ascii="Times New Roman" w:eastAsia="Times New Roman" w:hAnsi="Times New Roman" w:cs="Times New Roman"/>
          <w:sz w:val="24"/>
          <w:szCs w:val="24"/>
          <w:lang w:eastAsia="ar-SA"/>
        </w:rPr>
        <w:tab/>
        <w:t>регулирования предпринимательской деятельности в целях экономического стимулирования сбора, обработки, обезвреживания ТКО и переработки ВМР, как при создании объектов, так и при их эксплуатации (инвестиционных, кредитных, налоговых и тарифных механизмов);</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Оказание поддержки при использовании продуктов переработки ВМР (товарной продукции) в отраслях промышленности, строительстве, сельскохозяйственном производстве, коммунальном хозяйстве и в других сферах хозяйственной деятельности (государственные и муниципальные заказы).</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 рамках разработки мероприятий Региональной программы необходимо было решить следующие задачи: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1)</w:t>
      </w:r>
      <w:r w:rsidRPr="00147210">
        <w:rPr>
          <w:rFonts w:ascii="Times New Roman" w:eastAsia="Times New Roman" w:hAnsi="Times New Roman" w:cs="Times New Roman"/>
          <w:sz w:val="24"/>
          <w:szCs w:val="24"/>
          <w:lang w:eastAsia="ar-SA"/>
        </w:rPr>
        <w:tab/>
        <w:t>Определить технологии и оборудование по механико-биологической обработке (сортировке) и переработке ТКО на основании оценки экологической и экономической эффективности, с учетом практического применения.</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2)</w:t>
      </w:r>
      <w:r w:rsidRPr="00147210">
        <w:rPr>
          <w:rFonts w:ascii="Times New Roman" w:eastAsia="Times New Roman" w:hAnsi="Times New Roman" w:cs="Times New Roman"/>
          <w:sz w:val="24"/>
          <w:szCs w:val="24"/>
          <w:lang w:eastAsia="ar-SA"/>
        </w:rPr>
        <w:tab/>
        <w:t>Определить технико-экономические показатели технологий (объектов) по обработке (сортировке) и переработки ТКО, произвести экономические и финансовые расчеты на основе возвратности инвестиций и доступности услуг потребителей (регулируемый вид деятельности).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lastRenderedPageBreak/>
        <w:t>3)</w:t>
      </w:r>
      <w:r w:rsidRPr="00147210">
        <w:rPr>
          <w:rFonts w:ascii="Times New Roman" w:eastAsia="Times New Roman" w:hAnsi="Times New Roman" w:cs="Times New Roman"/>
          <w:sz w:val="24"/>
          <w:szCs w:val="24"/>
          <w:lang w:eastAsia="ar-SA"/>
        </w:rPr>
        <w:tab/>
        <w:t>Определить условия и механизмы создания и эксплуатации объектов по обработке (сортировке) и переработки ТКО на основе государственно-частного партнерства.</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4)</w:t>
      </w:r>
      <w:r w:rsidRPr="00147210">
        <w:rPr>
          <w:rFonts w:ascii="Times New Roman" w:eastAsia="Times New Roman" w:hAnsi="Times New Roman" w:cs="Times New Roman"/>
          <w:sz w:val="24"/>
          <w:szCs w:val="24"/>
          <w:lang w:eastAsia="ar-SA"/>
        </w:rPr>
        <w:tab/>
        <w:t>Определить технологии и оборудование по глубокой переработке вторичного  сырья  и  выпуску  товарной  продукции,  технико-экономические показатели и механизмы их создания (не регулируемые услуги по утилизации).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Решение данных задач осуществлялось на основе утвержденных зон (кластеров), объемов ТКО, предполагаемых мест размещения объектов и логистики перемещения отходов.</w:t>
      </w:r>
    </w:p>
    <w:p w:rsid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 xml:space="preserve">Технологические решения, финансовые и экономические расчеты производились с учетом морфологических и маркетинговых исследований, и приоритетов стратегии социально-экономического развития </w:t>
      </w:r>
      <w:r>
        <w:rPr>
          <w:rFonts w:ascii="Times New Roman" w:eastAsia="Times New Roman" w:hAnsi="Times New Roman" w:cs="Times New Roman"/>
          <w:sz w:val="24"/>
          <w:szCs w:val="24"/>
          <w:lang w:eastAsia="ar-SA"/>
        </w:rPr>
        <w:t>Приморского края</w:t>
      </w:r>
      <w:r w:rsidRPr="00147210">
        <w:rPr>
          <w:rFonts w:ascii="Times New Roman" w:eastAsia="Times New Roman" w:hAnsi="Times New Roman" w:cs="Times New Roman"/>
          <w:sz w:val="24"/>
          <w:szCs w:val="24"/>
          <w:lang w:eastAsia="ar-SA"/>
        </w:rPr>
        <w:t xml:space="preserve"> в области обращения с отходами.</w:t>
      </w:r>
    </w:p>
    <w:p w:rsidR="00147210" w:rsidRDefault="00147210" w:rsidP="00147210">
      <w:pPr>
        <w:spacing w:after="0" w:line="276" w:lineRule="auto"/>
        <w:ind w:firstLine="709"/>
        <w:jc w:val="both"/>
        <w:rPr>
          <w:rFonts w:ascii="Times New Roman" w:eastAsia="Times New Roman" w:hAnsi="Times New Roman" w:cs="Times New Roman"/>
          <w:i/>
          <w:sz w:val="24"/>
          <w:szCs w:val="24"/>
          <w:lang w:eastAsia="ar-SA"/>
        </w:rPr>
      </w:pPr>
      <w:bookmarkStart w:id="43" w:name="_Hlk115129266"/>
      <w:r w:rsidRPr="00147210">
        <w:rPr>
          <w:rFonts w:ascii="Times New Roman" w:eastAsia="Times New Roman" w:hAnsi="Times New Roman" w:cs="Times New Roman"/>
          <w:i/>
          <w:sz w:val="24"/>
          <w:szCs w:val="24"/>
          <w:lang w:eastAsia="ar-SA"/>
        </w:rPr>
        <w:t>Таблица</w:t>
      </w:r>
      <w:r w:rsidR="007722C5">
        <w:rPr>
          <w:rFonts w:ascii="Times New Roman" w:eastAsia="Times New Roman" w:hAnsi="Times New Roman" w:cs="Times New Roman"/>
          <w:i/>
          <w:sz w:val="24"/>
          <w:szCs w:val="24"/>
          <w:lang w:eastAsia="ar-SA"/>
        </w:rPr>
        <w:t xml:space="preserve"> 11</w:t>
      </w:r>
      <w:r w:rsidRPr="00147210">
        <w:rPr>
          <w:rFonts w:ascii="Times New Roman" w:eastAsia="Times New Roman" w:hAnsi="Times New Roman" w:cs="Times New Roman"/>
          <w:i/>
          <w:sz w:val="24"/>
          <w:szCs w:val="24"/>
          <w:lang w:eastAsia="ar-SA"/>
        </w:rPr>
        <w:t>. Прогноз морфологического состава</w:t>
      </w:r>
    </w:p>
    <w:bookmarkEnd w:id="43"/>
    <w:p w:rsidR="00147210" w:rsidRDefault="00147210" w:rsidP="00147210">
      <w:pPr>
        <w:spacing w:after="0" w:line="276" w:lineRule="auto"/>
        <w:ind w:firstLine="709"/>
        <w:jc w:val="both"/>
        <w:rPr>
          <w:rFonts w:ascii="Times New Roman" w:eastAsia="Times New Roman" w:hAnsi="Times New Roman" w:cs="Times New Roman"/>
          <w:i/>
          <w:sz w:val="24"/>
          <w:szCs w:val="24"/>
          <w:lang w:eastAsia="ar-SA"/>
        </w:rPr>
      </w:pPr>
    </w:p>
    <w:tbl>
      <w:tblPr>
        <w:tblStyle w:val="TableNormal"/>
        <w:tblW w:w="0" w:type="auto"/>
        <w:tblInd w:w="18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767"/>
        <w:gridCol w:w="2623"/>
      </w:tblGrid>
      <w:tr w:rsidR="00147210" w:rsidRPr="00147210" w:rsidTr="00147210">
        <w:trPr>
          <w:trHeight w:val="738"/>
        </w:trPr>
        <w:tc>
          <w:tcPr>
            <w:tcW w:w="4767" w:type="dxa"/>
            <w:shd w:val="clear" w:color="auto" w:fill="EDEBE0"/>
            <w:vAlign w:val="center"/>
          </w:tcPr>
          <w:p w:rsidR="00147210" w:rsidRPr="00147210" w:rsidRDefault="00147210" w:rsidP="00147210">
            <w:pPr>
              <w:pStyle w:val="ae"/>
              <w:jc w:val="center"/>
              <w:rPr>
                <w:rFonts w:ascii="Times New Roman" w:hAnsi="Times New Roman" w:cs="Times New Roman"/>
                <w:b/>
                <w:sz w:val="20"/>
                <w:szCs w:val="20"/>
              </w:rPr>
            </w:pPr>
            <w:r w:rsidRPr="00147210">
              <w:rPr>
                <w:rFonts w:ascii="Times New Roman" w:hAnsi="Times New Roman" w:cs="Times New Roman"/>
                <w:b/>
                <w:sz w:val="20"/>
                <w:szCs w:val="20"/>
              </w:rPr>
              <w:t>Фракции</w:t>
            </w:r>
          </w:p>
        </w:tc>
        <w:tc>
          <w:tcPr>
            <w:tcW w:w="2623" w:type="dxa"/>
            <w:shd w:val="clear" w:color="auto" w:fill="EDEBE0"/>
            <w:vAlign w:val="center"/>
          </w:tcPr>
          <w:p w:rsidR="00147210" w:rsidRPr="00147210" w:rsidRDefault="00147210" w:rsidP="00147210">
            <w:pPr>
              <w:pStyle w:val="ae"/>
              <w:jc w:val="center"/>
              <w:rPr>
                <w:rFonts w:ascii="Times New Roman" w:hAnsi="Times New Roman" w:cs="Times New Roman"/>
                <w:b/>
                <w:sz w:val="20"/>
                <w:szCs w:val="20"/>
              </w:rPr>
            </w:pPr>
            <w:r w:rsidRPr="00147210">
              <w:rPr>
                <w:rFonts w:ascii="Times New Roman" w:hAnsi="Times New Roman" w:cs="Times New Roman"/>
                <w:b/>
                <w:sz w:val="20"/>
                <w:szCs w:val="20"/>
              </w:rPr>
              <w:t>Доляпомассе,</w:t>
            </w:r>
          </w:p>
          <w:p w:rsidR="00147210" w:rsidRPr="00147210" w:rsidRDefault="00147210" w:rsidP="00147210">
            <w:pPr>
              <w:pStyle w:val="ae"/>
              <w:jc w:val="center"/>
              <w:rPr>
                <w:rFonts w:ascii="Times New Roman" w:hAnsi="Times New Roman" w:cs="Times New Roman"/>
                <w:b/>
                <w:sz w:val="20"/>
                <w:szCs w:val="20"/>
              </w:rPr>
            </w:pPr>
            <w:r w:rsidRPr="00147210">
              <w:rPr>
                <w:rFonts w:ascii="Times New Roman" w:hAnsi="Times New Roman" w:cs="Times New Roman"/>
                <w:b/>
                <w:sz w:val="20"/>
                <w:szCs w:val="20"/>
              </w:rPr>
              <w:t>%</w:t>
            </w:r>
          </w:p>
        </w:tc>
      </w:tr>
      <w:tr w:rsidR="00147210" w:rsidRPr="00147210" w:rsidTr="00147210">
        <w:trPr>
          <w:trHeight w:val="371"/>
        </w:trPr>
        <w:tc>
          <w:tcPr>
            <w:tcW w:w="4767"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Нареализацию</w:t>
            </w:r>
          </w:p>
        </w:tc>
        <w:tc>
          <w:tcPr>
            <w:tcW w:w="2623"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23,30</w:t>
            </w:r>
            <w:r w:rsidRPr="00147210">
              <w:rPr>
                <w:rFonts w:ascii="Times New Roman" w:hAnsi="Times New Roman" w:cs="Times New Roman"/>
                <w:spacing w:val="-10"/>
                <w:sz w:val="20"/>
                <w:szCs w:val="20"/>
              </w:rPr>
              <w:t>%</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Бумага</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6,80</w:t>
            </w:r>
            <w:r w:rsidRPr="00147210">
              <w:rPr>
                <w:rFonts w:ascii="Times New Roman" w:hAnsi="Times New Roman" w:cs="Times New Roman"/>
                <w:spacing w:val="-10"/>
                <w:sz w:val="20"/>
                <w:szCs w:val="20"/>
              </w:rPr>
              <w:t>%</w:t>
            </w:r>
          </w:p>
        </w:tc>
      </w:tr>
      <w:tr w:rsidR="00147210" w:rsidRPr="00147210" w:rsidTr="00147210">
        <w:trPr>
          <w:trHeight w:val="371"/>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гофрокартон</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2,80</w:t>
            </w:r>
            <w:r w:rsidRPr="00147210">
              <w:rPr>
                <w:rFonts w:ascii="Times New Roman" w:hAnsi="Times New Roman" w:cs="Times New Roman"/>
                <w:spacing w:val="-10"/>
                <w:sz w:val="20"/>
                <w:szCs w:val="20"/>
              </w:rPr>
              <w:t>%</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4"/>
                <w:sz w:val="20"/>
                <w:szCs w:val="20"/>
              </w:rPr>
              <w:t>микс</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4,00</w:t>
            </w:r>
            <w:r w:rsidRPr="00147210">
              <w:rPr>
                <w:rFonts w:ascii="Times New Roman" w:hAnsi="Times New Roman" w:cs="Times New Roman"/>
                <w:spacing w:val="-10"/>
                <w:sz w:val="20"/>
                <w:szCs w:val="20"/>
              </w:rPr>
              <w:t>%</w:t>
            </w:r>
          </w:p>
        </w:tc>
      </w:tr>
      <w:tr w:rsidR="00147210" w:rsidRPr="00147210" w:rsidTr="00147210">
        <w:trPr>
          <w:trHeight w:val="371"/>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Стекло</w:t>
            </w:r>
            <w:r w:rsidRPr="00147210">
              <w:rPr>
                <w:rFonts w:ascii="Times New Roman" w:hAnsi="Times New Roman" w:cs="Times New Roman"/>
                <w:spacing w:val="-4"/>
                <w:sz w:val="20"/>
                <w:szCs w:val="20"/>
              </w:rPr>
              <w:t>микс</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8,20</w:t>
            </w:r>
            <w:r w:rsidRPr="00147210">
              <w:rPr>
                <w:rFonts w:ascii="Times New Roman" w:hAnsi="Times New Roman" w:cs="Times New Roman"/>
                <w:spacing w:val="-10"/>
                <w:sz w:val="20"/>
                <w:szCs w:val="20"/>
              </w:rPr>
              <w:t>%</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Плѐнка</w:t>
            </w:r>
            <w:r w:rsidRPr="00147210">
              <w:rPr>
                <w:rFonts w:ascii="Times New Roman" w:hAnsi="Times New Roman" w:cs="Times New Roman"/>
                <w:spacing w:val="-4"/>
                <w:sz w:val="20"/>
                <w:szCs w:val="20"/>
              </w:rPr>
              <w:t>микс</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3,50</w:t>
            </w:r>
            <w:r w:rsidRPr="00147210">
              <w:rPr>
                <w:rFonts w:ascii="Times New Roman" w:hAnsi="Times New Roman" w:cs="Times New Roman"/>
                <w:spacing w:val="-10"/>
                <w:sz w:val="20"/>
                <w:szCs w:val="20"/>
              </w:rPr>
              <w:t>%</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ПП мешки</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0,10</w:t>
            </w:r>
            <w:r w:rsidRPr="00147210">
              <w:rPr>
                <w:rFonts w:ascii="Times New Roman" w:hAnsi="Times New Roman" w:cs="Times New Roman"/>
                <w:spacing w:val="-10"/>
                <w:sz w:val="20"/>
                <w:szCs w:val="20"/>
              </w:rPr>
              <w:t>%</w:t>
            </w:r>
          </w:p>
        </w:tc>
      </w:tr>
      <w:tr w:rsidR="00147210" w:rsidRPr="00147210" w:rsidTr="00147210">
        <w:trPr>
          <w:trHeight w:val="371"/>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Металлчерный</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0,50</w:t>
            </w:r>
            <w:r w:rsidRPr="00147210">
              <w:rPr>
                <w:rFonts w:ascii="Times New Roman" w:hAnsi="Times New Roman" w:cs="Times New Roman"/>
                <w:spacing w:val="-10"/>
                <w:sz w:val="20"/>
                <w:szCs w:val="20"/>
              </w:rPr>
              <w:t>%</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Жесть</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0,60</w:t>
            </w:r>
            <w:r w:rsidRPr="00147210">
              <w:rPr>
                <w:rFonts w:ascii="Times New Roman" w:hAnsi="Times New Roman" w:cs="Times New Roman"/>
                <w:spacing w:val="-10"/>
                <w:sz w:val="20"/>
                <w:szCs w:val="20"/>
              </w:rPr>
              <w:t>%</w:t>
            </w:r>
          </w:p>
        </w:tc>
      </w:tr>
      <w:tr w:rsidR="00147210" w:rsidRPr="00147210" w:rsidTr="00147210">
        <w:trPr>
          <w:trHeight w:val="371"/>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Алюминиевая</w:t>
            </w:r>
            <w:r w:rsidRPr="00147210">
              <w:rPr>
                <w:rFonts w:ascii="Times New Roman" w:hAnsi="Times New Roman" w:cs="Times New Roman"/>
                <w:spacing w:val="-4"/>
                <w:sz w:val="20"/>
                <w:szCs w:val="20"/>
              </w:rPr>
              <w:t>банка</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0,20</w:t>
            </w:r>
            <w:r w:rsidRPr="00147210">
              <w:rPr>
                <w:rFonts w:ascii="Times New Roman" w:hAnsi="Times New Roman" w:cs="Times New Roman"/>
                <w:spacing w:val="-10"/>
                <w:sz w:val="20"/>
                <w:szCs w:val="20"/>
              </w:rPr>
              <w:t>%</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5"/>
                <w:sz w:val="20"/>
                <w:szCs w:val="20"/>
              </w:rPr>
              <w:t>ПЭТ</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2,10</w:t>
            </w:r>
            <w:r w:rsidRPr="00147210">
              <w:rPr>
                <w:rFonts w:ascii="Times New Roman" w:hAnsi="Times New Roman" w:cs="Times New Roman"/>
                <w:spacing w:val="-10"/>
                <w:sz w:val="20"/>
                <w:szCs w:val="20"/>
              </w:rPr>
              <w:t>%</w:t>
            </w:r>
          </w:p>
        </w:tc>
      </w:tr>
      <w:tr w:rsidR="00147210" w:rsidRPr="00147210" w:rsidTr="00147210">
        <w:trPr>
          <w:trHeight w:val="371"/>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Бытовойпластик</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1,30</w:t>
            </w:r>
            <w:r w:rsidRPr="00147210">
              <w:rPr>
                <w:rFonts w:ascii="Times New Roman" w:hAnsi="Times New Roman" w:cs="Times New Roman"/>
                <w:spacing w:val="-10"/>
                <w:sz w:val="20"/>
                <w:szCs w:val="20"/>
              </w:rPr>
              <w:t>%</w:t>
            </w:r>
          </w:p>
        </w:tc>
      </w:tr>
      <w:tr w:rsidR="00147210" w:rsidRPr="00147210" w:rsidTr="00147210">
        <w:trPr>
          <w:trHeight w:val="369"/>
        </w:trPr>
        <w:tc>
          <w:tcPr>
            <w:tcW w:w="4767"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 xml:space="preserve">На </w:t>
            </w:r>
            <w:r w:rsidRPr="00147210">
              <w:rPr>
                <w:rFonts w:ascii="Times New Roman" w:hAnsi="Times New Roman" w:cs="Times New Roman"/>
                <w:spacing w:val="-5"/>
                <w:sz w:val="20"/>
                <w:szCs w:val="20"/>
              </w:rPr>
              <w:t>RDF</w:t>
            </w:r>
          </w:p>
        </w:tc>
        <w:tc>
          <w:tcPr>
            <w:tcW w:w="2623"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 xml:space="preserve">20,0 </w:t>
            </w:r>
            <w:r w:rsidRPr="00147210">
              <w:rPr>
                <w:rFonts w:ascii="Times New Roman" w:hAnsi="Times New Roman" w:cs="Times New Roman"/>
                <w:spacing w:val="-10"/>
                <w:sz w:val="20"/>
                <w:szCs w:val="20"/>
              </w:rPr>
              <w:t>%</w:t>
            </w:r>
          </w:p>
        </w:tc>
      </w:tr>
      <w:tr w:rsidR="00147210" w:rsidRPr="00147210" w:rsidTr="00147210">
        <w:trPr>
          <w:trHeight w:val="372"/>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Тетрапак</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4"/>
                <w:sz w:val="20"/>
                <w:szCs w:val="20"/>
              </w:rPr>
              <w:t>1,0%</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Дерево,бумага,</w:t>
            </w:r>
            <w:r w:rsidRPr="00147210">
              <w:rPr>
                <w:rFonts w:ascii="Times New Roman" w:hAnsi="Times New Roman" w:cs="Times New Roman"/>
                <w:spacing w:val="-4"/>
                <w:sz w:val="20"/>
                <w:szCs w:val="20"/>
              </w:rPr>
              <w:t>пакля</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4"/>
                <w:sz w:val="20"/>
                <w:szCs w:val="20"/>
              </w:rPr>
              <w:t>2,1%</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Резина</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4"/>
                <w:sz w:val="20"/>
                <w:szCs w:val="20"/>
              </w:rPr>
              <w:t>0,2%</w:t>
            </w:r>
          </w:p>
        </w:tc>
      </w:tr>
      <w:tr w:rsidR="00147210" w:rsidRPr="00147210" w:rsidTr="00147210">
        <w:trPr>
          <w:trHeight w:val="371"/>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Текстиль</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4"/>
                <w:sz w:val="20"/>
                <w:szCs w:val="20"/>
              </w:rPr>
              <w:t>3,0%</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Прочийпластик(майонезные)</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4"/>
                <w:sz w:val="20"/>
                <w:szCs w:val="20"/>
              </w:rPr>
              <w:t>0,2%</w:t>
            </w:r>
          </w:p>
        </w:tc>
      </w:tr>
      <w:tr w:rsidR="00147210" w:rsidRPr="00147210" w:rsidTr="00147210">
        <w:trPr>
          <w:trHeight w:val="371"/>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Прочийпластик(PVC,PC,</w:t>
            </w:r>
            <w:r w:rsidRPr="00147210">
              <w:rPr>
                <w:rFonts w:ascii="Times New Roman" w:hAnsi="Times New Roman" w:cs="Times New Roman"/>
                <w:spacing w:val="-4"/>
                <w:sz w:val="20"/>
                <w:szCs w:val="20"/>
              </w:rPr>
              <w:t>ABS)</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4"/>
                <w:sz w:val="20"/>
                <w:szCs w:val="20"/>
              </w:rPr>
              <w:t>0,5%</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Обувь</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4"/>
                <w:sz w:val="20"/>
                <w:szCs w:val="20"/>
              </w:rPr>
              <w:t>0,5%</w:t>
            </w:r>
          </w:p>
        </w:tc>
      </w:tr>
      <w:tr w:rsidR="00147210" w:rsidRPr="00147210" w:rsidTr="00147210">
        <w:trPr>
          <w:trHeight w:val="371"/>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Гигиена</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4"/>
                <w:sz w:val="20"/>
                <w:szCs w:val="20"/>
              </w:rPr>
              <w:t>2,5%</w:t>
            </w:r>
          </w:p>
        </w:tc>
      </w:tr>
      <w:tr w:rsidR="00147210" w:rsidRPr="00147210" w:rsidTr="00147210">
        <w:trPr>
          <w:trHeight w:val="369"/>
        </w:trPr>
        <w:tc>
          <w:tcPr>
            <w:tcW w:w="4767"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Полезныхфракций,Итого:</w:t>
            </w:r>
          </w:p>
        </w:tc>
        <w:tc>
          <w:tcPr>
            <w:tcW w:w="2623"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43,30%</w:t>
            </w:r>
          </w:p>
        </w:tc>
      </w:tr>
      <w:tr w:rsidR="00147210" w:rsidRPr="00147210" w:rsidTr="00147210">
        <w:trPr>
          <w:trHeight w:val="371"/>
        </w:trPr>
        <w:tc>
          <w:tcPr>
            <w:tcW w:w="4767"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Хвосты</w:t>
            </w:r>
          </w:p>
        </w:tc>
        <w:tc>
          <w:tcPr>
            <w:tcW w:w="2623"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56,70%</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биоген</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20,00</w:t>
            </w:r>
            <w:r w:rsidRPr="00147210">
              <w:rPr>
                <w:rFonts w:ascii="Times New Roman" w:hAnsi="Times New Roman" w:cs="Times New Roman"/>
                <w:spacing w:val="-10"/>
                <w:sz w:val="20"/>
                <w:szCs w:val="20"/>
              </w:rPr>
              <w:t>%</w:t>
            </w:r>
          </w:p>
        </w:tc>
      </w:tr>
      <w:tr w:rsidR="00147210" w:rsidRPr="00147210" w:rsidTr="00147210">
        <w:trPr>
          <w:trHeight w:val="369"/>
        </w:trPr>
        <w:tc>
          <w:tcPr>
            <w:tcW w:w="4767"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lastRenderedPageBreak/>
              <w:t>неутилизируемаячасть</w:t>
            </w:r>
          </w:p>
        </w:tc>
        <w:tc>
          <w:tcPr>
            <w:tcW w:w="262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36,70</w:t>
            </w:r>
            <w:r w:rsidRPr="00147210">
              <w:rPr>
                <w:rFonts w:ascii="Times New Roman" w:hAnsi="Times New Roman" w:cs="Times New Roman"/>
                <w:spacing w:val="-10"/>
                <w:sz w:val="20"/>
                <w:szCs w:val="20"/>
              </w:rPr>
              <w:t>%</w:t>
            </w:r>
          </w:p>
        </w:tc>
      </w:tr>
      <w:tr w:rsidR="00147210" w:rsidRPr="00147210" w:rsidTr="00147210">
        <w:trPr>
          <w:trHeight w:val="371"/>
        </w:trPr>
        <w:tc>
          <w:tcPr>
            <w:tcW w:w="4767"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Итого:</w:t>
            </w:r>
          </w:p>
        </w:tc>
        <w:tc>
          <w:tcPr>
            <w:tcW w:w="2623" w:type="dxa"/>
            <w:shd w:val="clear" w:color="auto" w:fill="EDEBE0"/>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100,0%</w:t>
            </w:r>
          </w:p>
        </w:tc>
      </w:tr>
    </w:tbl>
    <w:p w:rsidR="00147210" w:rsidRDefault="00147210" w:rsidP="00147210">
      <w:pPr>
        <w:spacing w:after="0" w:line="276" w:lineRule="auto"/>
        <w:ind w:firstLine="709"/>
        <w:jc w:val="both"/>
        <w:rPr>
          <w:rFonts w:ascii="Times New Roman" w:eastAsia="Times New Roman" w:hAnsi="Times New Roman" w:cs="Times New Roman"/>
          <w:i/>
          <w:sz w:val="24"/>
          <w:szCs w:val="24"/>
          <w:lang w:eastAsia="ar-SA"/>
        </w:rPr>
      </w:pP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 xml:space="preserve">Исследования показали, что возможна реализация следующих видов вторичного сырья на территории </w:t>
      </w:r>
      <w:r>
        <w:rPr>
          <w:rFonts w:ascii="Times New Roman" w:eastAsia="Times New Roman" w:hAnsi="Times New Roman" w:cs="Times New Roman"/>
          <w:sz w:val="24"/>
          <w:szCs w:val="24"/>
          <w:lang w:eastAsia="ar-SA"/>
        </w:rPr>
        <w:t>Дальнереченского городского округа</w:t>
      </w:r>
      <w:r w:rsidRPr="00147210">
        <w:rPr>
          <w:rFonts w:ascii="Times New Roman" w:eastAsia="Times New Roman" w:hAnsi="Times New Roman" w:cs="Times New Roman"/>
          <w:sz w:val="24"/>
          <w:szCs w:val="24"/>
          <w:lang w:eastAsia="ar-SA"/>
        </w:rPr>
        <w:t xml:space="preserve"> и других субъектах РФ:</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макулатура и картон (прессованные);</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полимерные отходы – твердые и пленки, разделенные по химическому составу: ПЭТ, полипропилен, полистирол, полиэтилен и др. (прессованные);</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стеклобой, отходы стекла;</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черный металлолом;</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цветной металлолом;</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сырье для RDF (в перспективе).</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 данный перечень не вошли ВМР, предназначенные для изготовления RDF (подготовленное альтернативное топливо для цементной промышленности), но проведен анализ перспективы его применения и выработаны рекомендации по размещению технологической линии на АМСК.</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Биоген (органические отходы) будет направлен на компостирование для использования в последующем при промежуточной (пересыпка) и последующей рекультивации.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Примерные цены для реализации вторсырья представлены в таблице</w:t>
      </w:r>
      <w:r w:rsidR="007722C5">
        <w:rPr>
          <w:rFonts w:ascii="Times New Roman" w:eastAsia="Times New Roman" w:hAnsi="Times New Roman" w:cs="Times New Roman"/>
          <w:sz w:val="24"/>
          <w:szCs w:val="24"/>
          <w:lang w:eastAsia="ar-SA"/>
        </w:rPr>
        <w:t xml:space="preserve"> 12.</w:t>
      </w:r>
    </w:p>
    <w:p w:rsidR="00147210" w:rsidRDefault="00147210" w:rsidP="00147210">
      <w:pPr>
        <w:spacing w:after="0" w:line="276" w:lineRule="auto"/>
        <w:ind w:firstLine="709"/>
        <w:jc w:val="both"/>
        <w:rPr>
          <w:rFonts w:ascii="Times New Roman" w:eastAsia="Times New Roman" w:hAnsi="Times New Roman" w:cs="Times New Roman"/>
          <w:i/>
          <w:sz w:val="24"/>
          <w:szCs w:val="24"/>
          <w:lang w:eastAsia="ar-SA"/>
        </w:rPr>
      </w:pPr>
      <w:bookmarkStart w:id="44" w:name="_Hlk115129277"/>
      <w:r w:rsidRPr="00147210">
        <w:rPr>
          <w:rFonts w:ascii="Times New Roman" w:eastAsia="Times New Roman" w:hAnsi="Times New Roman" w:cs="Times New Roman"/>
          <w:i/>
          <w:sz w:val="24"/>
          <w:szCs w:val="24"/>
          <w:lang w:eastAsia="ar-SA"/>
        </w:rPr>
        <w:t>Таблица</w:t>
      </w:r>
      <w:r w:rsidR="007722C5">
        <w:rPr>
          <w:rFonts w:ascii="Times New Roman" w:eastAsia="Times New Roman" w:hAnsi="Times New Roman" w:cs="Times New Roman"/>
          <w:i/>
          <w:sz w:val="24"/>
          <w:szCs w:val="24"/>
          <w:lang w:eastAsia="ar-SA"/>
        </w:rPr>
        <w:t xml:space="preserve"> 12</w:t>
      </w:r>
      <w:r w:rsidRPr="00147210">
        <w:rPr>
          <w:rFonts w:ascii="Times New Roman" w:eastAsia="Times New Roman" w:hAnsi="Times New Roman" w:cs="Times New Roman"/>
          <w:i/>
          <w:sz w:val="24"/>
          <w:szCs w:val="24"/>
          <w:lang w:eastAsia="ar-SA"/>
        </w:rPr>
        <w:t>. Цены реализации вторсырья.</w:t>
      </w:r>
    </w:p>
    <w:bookmarkEnd w:id="44"/>
    <w:p w:rsidR="00147210" w:rsidRDefault="00147210" w:rsidP="00147210">
      <w:pPr>
        <w:spacing w:after="0" w:line="276" w:lineRule="auto"/>
        <w:ind w:firstLine="709"/>
        <w:jc w:val="both"/>
        <w:rPr>
          <w:rFonts w:ascii="Times New Roman" w:eastAsia="Times New Roman" w:hAnsi="Times New Roman" w:cs="Times New Roman"/>
          <w:i/>
          <w:sz w:val="24"/>
          <w:szCs w:val="24"/>
          <w:lang w:eastAsia="ar-SA"/>
        </w:rPr>
      </w:pP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22"/>
        <w:gridCol w:w="4395"/>
        <w:gridCol w:w="1853"/>
        <w:gridCol w:w="2405"/>
      </w:tblGrid>
      <w:tr w:rsidR="00147210" w:rsidRPr="00147210" w:rsidTr="00147210">
        <w:trPr>
          <w:trHeight w:val="1110"/>
        </w:trPr>
        <w:tc>
          <w:tcPr>
            <w:tcW w:w="722" w:type="dxa"/>
            <w:shd w:val="clear" w:color="auto" w:fill="EDEBE0"/>
            <w:vAlign w:val="center"/>
          </w:tcPr>
          <w:p w:rsidR="00147210" w:rsidRPr="00147210" w:rsidRDefault="00147210" w:rsidP="00147210">
            <w:pPr>
              <w:pStyle w:val="ae"/>
              <w:jc w:val="center"/>
              <w:rPr>
                <w:rFonts w:ascii="Times New Roman" w:hAnsi="Times New Roman" w:cs="Times New Roman"/>
                <w:b/>
                <w:sz w:val="20"/>
                <w:szCs w:val="20"/>
              </w:rPr>
            </w:pPr>
            <w:r w:rsidRPr="00147210">
              <w:rPr>
                <w:rFonts w:ascii="Times New Roman" w:hAnsi="Times New Roman" w:cs="Times New Roman"/>
                <w:b/>
                <w:spacing w:val="-10"/>
                <w:sz w:val="20"/>
                <w:szCs w:val="20"/>
              </w:rPr>
              <w:t xml:space="preserve">№ </w:t>
            </w:r>
            <w:r w:rsidRPr="00147210">
              <w:rPr>
                <w:rFonts w:ascii="Times New Roman" w:hAnsi="Times New Roman" w:cs="Times New Roman"/>
                <w:b/>
                <w:sz w:val="20"/>
                <w:szCs w:val="20"/>
              </w:rPr>
              <w:t>п/п</w:t>
            </w:r>
          </w:p>
        </w:tc>
        <w:tc>
          <w:tcPr>
            <w:tcW w:w="4395" w:type="dxa"/>
            <w:shd w:val="clear" w:color="auto" w:fill="EDEBE0"/>
            <w:vAlign w:val="center"/>
          </w:tcPr>
          <w:p w:rsidR="00147210" w:rsidRPr="00147210" w:rsidRDefault="00147210" w:rsidP="00147210">
            <w:pPr>
              <w:pStyle w:val="ae"/>
              <w:jc w:val="center"/>
              <w:rPr>
                <w:rFonts w:ascii="Times New Roman" w:hAnsi="Times New Roman" w:cs="Times New Roman"/>
                <w:b/>
                <w:sz w:val="20"/>
                <w:szCs w:val="20"/>
              </w:rPr>
            </w:pPr>
          </w:p>
          <w:p w:rsidR="00147210" w:rsidRPr="00147210" w:rsidRDefault="00147210" w:rsidP="00147210">
            <w:pPr>
              <w:pStyle w:val="ae"/>
              <w:jc w:val="center"/>
              <w:rPr>
                <w:rFonts w:ascii="Times New Roman" w:hAnsi="Times New Roman" w:cs="Times New Roman"/>
                <w:b/>
                <w:sz w:val="20"/>
                <w:szCs w:val="20"/>
              </w:rPr>
            </w:pPr>
            <w:r w:rsidRPr="00147210">
              <w:rPr>
                <w:rFonts w:ascii="Times New Roman" w:hAnsi="Times New Roman" w:cs="Times New Roman"/>
                <w:b/>
                <w:sz w:val="20"/>
                <w:szCs w:val="20"/>
              </w:rPr>
              <w:t>Вид</w:t>
            </w:r>
            <w:r w:rsidRPr="00147210">
              <w:rPr>
                <w:rFonts w:ascii="Times New Roman" w:hAnsi="Times New Roman" w:cs="Times New Roman"/>
                <w:b/>
                <w:spacing w:val="-5"/>
                <w:sz w:val="20"/>
                <w:szCs w:val="20"/>
              </w:rPr>
              <w:t xml:space="preserve"> ВМР</w:t>
            </w:r>
          </w:p>
        </w:tc>
        <w:tc>
          <w:tcPr>
            <w:tcW w:w="1853" w:type="dxa"/>
            <w:shd w:val="clear" w:color="auto" w:fill="EDEBE0"/>
            <w:vAlign w:val="center"/>
          </w:tcPr>
          <w:p w:rsidR="00147210" w:rsidRPr="00147210" w:rsidRDefault="00147210" w:rsidP="00147210">
            <w:pPr>
              <w:pStyle w:val="ae"/>
              <w:jc w:val="center"/>
              <w:rPr>
                <w:rFonts w:ascii="Times New Roman" w:hAnsi="Times New Roman" w:cs="Times New Roman"/>
                <w:b/>
                <w:sz w:val="20"/>
                <w:szCs w:val="20"/>
              </w:rPr>
            </w:pPr>
            <w:r w:rsidRPr="00147210">
              <w:rPr>
                <w:rFonts w:ascii="Times New Roman" w:hAnsi="Times New Roman" w:cs="Times New Roman"/>
                <w:b/>
                <w:spacing w:val="-2"/>
                <w:sz w:val="20"/>
                <w:szCs w:val="20"/>
              </w:rPr>
              <w:t>Процент выбраковки</w:t>
            </w:r>
          </w:p>
        </w:tc>
        <w:tc>
          <w:tcPr>
            <w:tcW w:w="2405" w:type="dxa"/>
            <w:shd w:val="clear" w:color="auto" w:fill="EDEBE0"/>
            <w:vAlign w:val="center"/>
          </w:tcPr>
          <w:p w:rsidR="00147210" w:rsidRPr="00467E67" w:rsidRDefault="00147210" w:rsidP="00147210">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Цена1тонныв прогнозныхценах</w:t>
            </w:r>
          </w:p>
          <w:p w:rsidR="00147210" w:rsidRPr="00467E67" w:rsidRDefault="00147210" w:rsidP="00147210">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на 2020год,руб.</w:t>
            </w:r>
          </w:p>
        </w:tc>
      </w:tr>
      <w:tr w:rsidR="00147210" w:rsidRPr="00147210" w:rsidTr="00147210">
        <w:trPr>
          <w:trHeight w:val="369"/>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1</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Гофрокартон</w:t>
            </w:r>
            <w:r w:rsidRPr="00147210">
              <w:rPr>
                <w:rFonts w:ascii="Times New Roman" w:hAnsi="Times New Roman" w:cs="Times New Roman"/>
                <w:spacing w:val="-5"/>
                <w:sz w:val="20"/>
                <w:szCs w:val="20"/>
              </w:rPr>
              <w:t>5Б</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15,00%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4</w:t>
            </w:r>
            <w:r w:rsidRPr="00147210">
              <w:rPr>
                <w:rFonts w:ascii="Times New Roman" w:hAnsi="Times New Roman" w:cs="Times New Roman"/>
                <w:spacing w:val="-2"/>
                <w:sz w:val="20"/>
                <w:szCs w:val="20"/>
              </w:rPr>
              <w:t>600,00</w:t>
            </w:r>
          </w:p>
        </w:tc>
      </w:tr>
      <w:tr w:rsidR="00147210" w:rsidRPr="00147210" w:rsidTr="00147210">
        <w:trPr>
          <w:trHeight w:val="741"/>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2</w:t>
            </w:r>
          </w:p>
        </w:tc>
        <w:tc>
          <w:tcPr>
            <w:tcW w:w="4395" w:type="dxa"/>
            <w:vAlign w:val="center"/>
          </w:tcPr>
          <w:p w:rsidR="00147210" w:rsidRPr="00467E67" w:rsidRDefault="00147210" w:rsidP="0014721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Картон13В,газеты,</w:t>
            </w:r>
            <w:r w:rsidRPr="00467E67">
              <w:rPr>
                <w:rFonts w:ascii="Times New Roman" w:hAnsi="Times New Roman" w:cs="Times New Roman"/>
                <w:spacing w:val="-2"/>
                <w:sz w:val="20"/>
                <w:szCs w:val="20"/>
                <w:lang w:val="ru-RU"/>
              </w:rPr>
              <w:t>журналы,</w:t>
            </w:r>
          </w:p>
          <w:p w:rsidR="00147210" w:rsidRPr="00467E67" w:rsidRDefault="00147210" w:rsidP="0014721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 xml:space="preserve">ч/б </w:t>
            </w:r>
            <w:r w:rsidRPr="00467E67">
              <w:rPr>
                <w:rFonts w:ascii="Times New Roman" w:hAnsi="Times New Roman" w:cs="Times New Roman"/>
                <w:spacing w:val="-2"/>
                <w:sz w:val="20"/>
                <w:szCs w:val="20"/>
                <w:lang w:val="ru-RU"/>
              </w:rPr>
              <w:t>офсет</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15,00%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2</w:t>
            </w:r>
            <w:r w:rsidRPr="00147210">
              <w:rPr>
                <w:rFonts w:ascii="Times New Roman" w:hAnsi="Times New Roman" w:cs="Times New Roman"/>
                <w:spacing w:val="-2"/>
                <w:sz w:val="20"/>
                <w:szCs w:val="20"/>
              </w:rPr>
              <w:t>000,00</w:t>
            </w:r>
          </w:p>
        </w:tc>
      </w:tr>
      <w:tr w:rsidR="00147210" w:rsidRPr="00147210" w:rsidTr="00147210">
        <w:trPr>
          <w:trHeight w:val="372"/>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3</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Стекломикс</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0,00%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1</w:t>
            </w:r>
            <w:r w:rsidRPr="00147210">
              <w:rPr>
                <w:rFonts w:ascii="Times New Roman" w:hAnsi="Times New Roman" w:cs="Times New Roman"/>
                <w:spacing w:val="-2"/>
                <w:sz w:val="20"/>
                <w:szCs w:val="20"/>
              </w:rPr>
              <w:t>500,00</w:t>
            </w:r>
          </w:p>
        </w:tc>
      </w:tr>
      <w:tr w:rsidR="00147210" w:rsidRPr="00147210" w:rsidTr="00147210">
        <w:trPr>
          <w:trHeight w:val="369"/>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4</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Плѐнкамикс</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5,00%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17</w:t>
            </w:r>
            <w:r w:rsidRPr="00147210">
              <w:rPr>
                <w:rFonts w:ascii="Times New Roman" w:hAnsi="Times New Roman" w:cs="Times New Roman"/>
                <w:spacing w:val="-2"/>
                <w:sz w:val="20"/>
                <w:szCs w:val="20"/>
              </w:rPr>
              <w:t>000,00</w:t>
            </w:r>
          </w:p>
        </w:tc>
      </w:tr>
      <w:tr w:rsidR="00147210" w:rsidRPr="00147210" w:rsidTr="00147210">
        <w:trPr>
          <w:trHeight w:val="371"/>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5</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ПП</w:t>
            </w:r>
            <w:r w:rsidRPr="00147210">
              <w:rPr>
                <w:rFonts w:ascii="Times New Roman" w:hAnsi="Times New Roman" w:cs="Times New Roman"/>
                <w:spacing w:val="-2"/>
                <w:sz w:val="20"/>
                <w:szCs w:val="20"/>
              </w:rPr>
              <w:t>мешки</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5,00%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17</w:t>
            </w:r>
            <w:r w:rsidRPr="00147210">
              <w:rPr>
                <w:rFonts w:ascii="Times New Roman" w:hAnsi="Times New Roman" w:cs="Times New Roman"/>
                <w:spacing w:val="-2"/>
                <w:sz w:val="20"/>
                <w:szCs w:val="20"/>
              </w:rPr>
              <w:t>000,00</w:t>
            </w:r>
          </w:p>
        </w:tc>
      </w:tr>
      <w:tr w:rsidR="00147210" w:rsidRPr="00147210" w:rsidTr="00147210">
        <w:trPr>
          <w:trHeight w:val="369"/>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6</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Металл</w:t>
            </w:r>
            <w:r w:rsidRPr="00147210">
              <w:rPr>
                <w:rFonts w:ascii="Times New Roman" w:hAnsi="Times New Roman" w:cs="Times New Roman"/>
                <w:spacing w:val="-2"/>
                <w:sz w:val="20"/>
                <w:szCs w:val="20"/>
              </w:rPr>
              <w:t>чѐрный</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10,00%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8</w:t>
            </w:r>
            <w:r w:rsidRPr="00147210">
              <w:rPr>
                <w:rFonts w:ascii="Times New Roman" w:hAnsi="Times New Roman" w:cs="Times New Roman"/>
                <w:spacing w:val="-2"/>
                <w:sz w:val="20"/>
                <w:szCs w:val="20"/>
              </w:rPr>
              <w:t>500,00</w:t>
            </w:r>
          </w:p>
        </w:tc>
      </w:tr>
      <w:tr w:rsidR="00147210" w:rsidRPr="00147210" w:rsidTr="00147210">
        <w:trPr>
          <w:trHeight w:val="369"/>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7</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Жесть</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0,00%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6</w:t>
            </w:r>
            <w:r w:rsidRPr="00147210">
              <w:rPr>
                <w:rFonts w:ascii="Times New Roman" w:hAnsi="Times New Roman" w:cs="Times New Roman"/>
                <w:spacing w:val="-2"/>
                <w:sz w:val="20"/>
                <w:szCs w:val="20"/>
              </w:rPr>
              <w:t>500,00</w:t>
            </w:r>
          </w:p>
        </w:tc>
      </w:tr>
      <w:tr w:rsidR="00147210" w:rsidRPr="00147210" w:rsidTr="00147210">
        <w:trPr>
          <w:trHeight w:val="371"/>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8</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Алюминиеваябанка</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0,00%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35</w:t>
            </w:r>
            <w:r w:rsidRPr="00147210">
              <w:rPr>
                <w:rFonts w:ascii="Times New Roman" w:hAnsi="Times New Roman" w:cs="Times New Roman"/>
                <w:spacing w:val="-2"/>
                <w:sz w:val="20"/>
                <w:szCs w:val="20"/>
              </w:rPr>
              <w:t>000,00</w:t>
            </w:r>
          </w:p>
        </w:tc>
      </w:tr>
      <w:tr w:rsidR="00147210" w:rsidRPr="00147210" w:rsidTr="00147210">
        <w:trPr>
          <w:trHeight w:val="369"/>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9</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Цветной</w:t>
            </w:r>
            <w:r w:rsidRPr="00147210">
              <w:rPr>
                <w:rFonts w:ascii="Times New Roman" w:hAnsi="Times New Roman" w:cs="Times New Roman"/>
                <w:spacing w:val="-2"/>
                <w:sz w:val="20"/>
                <w:szCs w:val="20"/>
              </w:rPr>
              <w:t>металл</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0,00%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32</w:t>
            </w:r>
            <w:r w:rsidRPr="00147210">
              <w:rPr>
                <w:rFonts w:ascii="Times New Roman" w:hAnsi="Times New Roman" w:cs="Times New Roman"/>
                <w:spacing w:val="-2"/>
                <w:sz w:val="20"/>
                <w:szCs w:val="20"/>
              </w:rPr>
              <w:t>000,00</w:t>
            </w:r>
          </w:p>
        </w:tc>
      </w:tr>
      <w:tr w:rsidR="00147210" w:rsidRPr="00147210" w:rsidTr="00147210">
        <w:trPr>
          <w:trHeight w:val="371"/>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5"/>
                <w:sz w:val="20"/>
                <w:szCs w:val="20"/>
              </w:rPr>
              <w:t>10</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5"/>
                <w:sz w:val="20"/>
                <w:szCs w:val="20"/>
              </w:rPr>
              <w:t>ПЭТ</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5,00%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18</w:t>
            </w:r>
            <w:r w:rsidRPr="00147210">
              <w:rPr>
                <w:rFonts w:ascii="Times New Roman" w:hAnsi="Times New Roman" w:cs="Times New Roman"/>
                <w:spacing w:val="-2"/>
                <w:sz w:val="20"/>
                <w:szCs w:val="20"/>
              </w:rPr>
              <w:t>000,00</w:t>
            </w:r>
          </w:p>
        </w:tc>
      </w:tr>
      <w:tr w:rsidR="00147210" w:rsidRPr="00147210" w:rsidTr="00147210">
        <w:trPr>
          <w:trHeight w:val="369"/>
        </w:trPr>
        <w:tc>
          <w:tcPr>
            <w:tcW w:w="722"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5"/>
                <w:sz w:val="20"/>
                <w:szCs w:val="20"/>
              </w:rPr>
              <w:t>11</w:t>
            </w:r>
          </w:p>
        </w:tc>
        <w:tc>
          <w:tcPr>
            <w:tcW w:w="439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Бытовой</w:t>
            </w:r>
            <w:r w:rsidRPr="00147210">
              <w:rPr>
                <w:rFonts w:ascii="Times New Roman" w:hAnsi="Times New Roman" w:cs="Times New Roman"/>
                <w:spacing w:val="-2"/>
                <w:sz w:val="20"/>
                <w:szCs w:val="20"/>
              </w:rPr>
              <w:t>пластик</w:t>
            </w:r>
          </w:p>
        </w:tc>
        <w:tc>
          <w:tcPr>
            <w:tcW w:w="1853"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pacing w:val="-2"/>
                <w:sz w:val="20"/>
                <w:szCs w:val="20"/>
              </w:rPr>
              <w:t>5,00%</w:t>
            </w:r>
          </w:p>
        </w:tc>
        <w:tc>
          <w:tcPr>
            <w:tcW w:w="2405" w:type="dxa"/>
            <w:vAlign w:val="center"/>
          </w:tcPr>
          <w:p w:rsidR="00147210" w:rsidRPr="00147210" w:rsidRDefault="00147210" w:rsidP="00147210">
            <w:pPr>
              <w:pStyle w:val="ae"/>
              <w:jc w:val="center"/>
              <w:rPr>
                <w:rFonts w:ascii="Times New Roman" w:hAnsi="Times New Roman" w:cs="Times New Roman"/>
                <w:sz w:val="20"/>
                <w:szCs w:val="20"/>
              </w:rPr>
            </w:pPr>
            <w:r w:rsidRPr="00147210">
              <w:rPr>
                <w:rFonts w:ascii="Times New Roman" w:hAnsi="Times New Roman" w:cs="Times New Roman"/>
                <w:sz w:val="20"/>
                <w:szCs w:val="20"/>
              </w:rPr>
              <w:t>8</w:t>
            </w:r>
            <w:r w:rsidRPr="00147210">
              <w:rPr>
                <w:rFonts w:ascii="Times New Roman" w:hAnsi="Times New Roman" w:cs="Times New Roman"/>
                <w:spacing w:val="-2"/>
                <w:sz w:val="20"/>
                <w:szCs w:val="20"/>
              </w:rPr>
              <w:t>500,00</w:t>
            </w:r>
          </w:p>
        </w:tc>
      </w:tr>
    </w:tbl>
    <w:p w:rsidR="00147210" w:rsidRDefault="00147210" w:rsidP="00147210">
      <w:pPr>
        <w:spacing w:after="0" w:line="276" w:lineRule="auto"/>
        <w:ind w:firstLine="709"/>
        <w:jc w:val="both"/>
        <w:rPr>
          <w:rFonts w:ascii="Times New Roman" w:eastAsia="Times New Roman" w:hAnsi="Times New Roman" w:cs="Times New Roman"/>
          <w:i/>
          <w:sz w:val="24"/>
          <w:szCs w:val="24"/>
          <w:lang w:eastAsia="ar-SA"/>
        </w:rPr>
      </w:pP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Данные исследования легли в основу выбора технологии сортировки и соответствующего оборудования, с определением эксплуатационных затрат,позволяющих их значительного уменьшения за счет реализации вторичного сырья.</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lastRenderedPageBreak/>
        <w:t>Оценка ручной и автоматической сортировки ТКО Прибыль образуется из трех составляющих:</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A)</w:t>
      </w:r>
      <w:r w:rsidRPr="00147210">
        <w:rPr>
          <w:rFonts w:ascii="Times New Roman" w:eastAsia="Times New Roman" w:hAnsi="Times New Roman" w:cs="Times New Roman"/>
          <w:sz w:val="24"/>
          <w:szCs w:val="24"/>
          <w:lang w:eastAsia="ar-SA"/>
        </w:rPr>
        <w:tab/>
        <w:t>Тарифы за переработку ТБО (так как они в малой степени зависят от технологии переработки, в сравнении не учитываем);</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B)</w:t>
      </w:r>
      <w:r w:rsidRPr="00147210">
        <w:rPr>
          <w:rFonts w:ascii="Times New Roman" w:eastAsia="Times New Roman" w:hAnsi="Times New Roman" w:cs="Times New Roman"/>
          <w:sz w:val="24"/>
          <w:szCs w:val="24"/>
          <w:lang w:eastAsia="ar-SA"/>
        </w:rPr>
        <w:tab/>
        <w:t>Экономия от плат за захоронение;</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C)</w:t>
      </w:r>
      <w:r w:rsidRPr="00147210">
        <w:rPr>
          <w:rFonts w:ascii="Times New Roman" w:eastAsia="Times New Roman" w:hAnsi="Times New Roman" w:cs="Times New Roman"/>
          <w:sz w:val="24"/>
          <w:szCs w:val="24"/>
          <w:lang w:eastAsia="ar-SA"/>
        </w:rPr>
        <w:tab/>
        <w:t>Прибыль с продаж отсортированного продукта.</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Экономия от плат за захоронение- как можно больше перерабатывать и сортировать, для уменьшения вывоза остатков на полигон.</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Прибыль с продаж отсортированного продукта - как можно больше и лучшего качества отсортировать и продать.</w:t>
      </w:r>
    </w:p>
    <w:p w:rsidR="00147210" w:rsidRPr="00147210" w:rsidRDefault="00147210" w:rsidP="00147210">
      <w:pPr>
        <w:spacing w:after="0" w:line="276" w:lineRule="auto"/>
        <w:ind w:firstLine="709"/>
        <w:jc w:val="both"/>
        <w:rPr>
          <w:rFonts w:ascii="Times New Roman" w:eastAsia="Times New Roman" w:hAnsi="Times New Roman" w:cs="Times New Roman"/>
          <w:i/>
          <w:sz w:val="24"/>
          <w:szCs w:val="24"/>
          <w:lang w:eastAsia="ar-SA"/>
        </w:rPr>
      </w:pPr>
      <w:r w:rsidRPr="00147210">
        <w:rPr>
          <w:rFonts w:ascii="Times New Roman" w:eastAsia="Times New Roman" w:hAnsi="Times New Roman" w:cs="Times New Roman"/>
          <w:i/>
          <w:sz w:val="24"/>
          <w:szCs w:val="24"/>
          <w:lang w:eastAsia="ar-SA"/>
        </w:rPr>
        <w:t>Пример:</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Линия 4т/ч ТБО на входе имеет 15% бумаги и 5% твердых пластиков, 5% пленки. Это -1 т/ч ценных вторичных ресурсов.</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Сортировщик может в смену отобрать:</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Пленки 5 кг/ч;</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Твердого пластика 9 кг/ч;</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Бумаги 10 кг/ч.</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Это при условии, что слой ТБО на сортировочном конвейере не более 5 - 10 см.</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Расчет показывает, что для этой линии необходимо (в одну смену):</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4 чел. на пленку,</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2 на пластик,</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6 на бумагу.</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Все машины и механизмы (барабан, машина разрыва мешков, магнит) при ручной сортировке так же необходимы.</w:t>
      </w:r>
    </w:p>
    <w:p w:rsidR="00147210" w:rsidRPr="00147210" w:rsidRDefault="00147210" w:rsidP="00147210">
      <w:pPr>
        <w:spacing w:after="0" w:line="276" w:lineRule="auto"/>
        <w:ind w:firstLine="709"/>
        <w:jc w:val="both"/>
        <w:rPr>
          <w:rFonts w:ascii="Times New Roman" w:eastAsia="Times New Roman" w:hAnsi="Times New Roman" w:cs="Times New Roman"/>
          <w:i/>
          <w:sz w:val="24"/>
          <w:szCs w:val="24"/>
          <w:lang w:eastAsia="ar-SA"/>
        </w:rPr>
      </w:pPr>
      <w:r w:rsidRPr="00147210">
        <w:rPr>
          <w:rFonts w:ascii="Times New Roman" w:eastAsia="Times New Roman" w:hAnsi="Times New Roman" w:cs="Times New Roman"/>
          <w:i/>
          <w:sz w:val="24"/>
          <w:szCs w:val="24"/>
          <w:lang w:eastAsia="ar-SA"/>
        </w:rPr>
        <w:t>Пример:</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При 3 сменной работе, необходимо 36 сортировщиков.</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Не учитывая затраты на рабочие места и социальные помещения (душ, раздевалки), одна зарплата будет составлять около 1</w:t>
      </w:r>
      <w:r w:rsidR="00B817DC">
        <w:rPr>
          <w:rFonts w:ascii="Times New Roman" w:eastAsia="Times New Roman" w:hAnsi="Times New Roman" w:cs="Times New Roman"/>
          <w:sz w:val="24"/>
          <w:szCs w:val="24"/>
          <w:lang w:eastAsia="ar-SA"/>
        </w:rPr>
        <w:t>0</w:t>
      </w:r>
      <w:r w:rsidRPr="00147210">
        <w:rPr>
          <w:rFonts w:ascii="Times New Roman" w:eastAsia="Times New Roman" w:hAnsi="Times New Roman" w:cs="Times New Roman"/>
          <w:sz w:val="24"/>
          <w:szCs w:val="24"/>
          <w:lang w:eastAsia="ar-SA"/>
        </w:rPr>
        <w:t xml:space="preserve"> млн. в год.</w:t>
      </w:r>
    </w:p>
    <w:p w:rsidR="00147210" w:rsidRPr="00147210" w:rsidRDefault="00B817DC"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Кроме этого,</w:t>
      </w:r>
      <w:r w:rsidR="00147210" w:rsidRPr="00147210">
        <w:rPr>
          <w:rFonts w:ascii="Times New Roman" w:eastAsia="Times New Roman" w:hAnsi="Times New Roman" w:cs="Times New Roman"/>
          <w:sz w:val="24"/>
          <w:szCs w:val="24"/>
          <w:lang w:eastAsia="ar-SA"/>
        </w:rPr>
        <w:t xml:space="preserve"> сортировщик не может отличать многие виды пластиков. В результате качество сортировки – неудовлетворительное.</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Замена сортировщиков на машины стоит 15-20 млн., со сроком окупаемости 2 – 3 года.</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 xml:space="preserve">Пример (автоматизированная сортировка, производительность от </w:t>
      </w:r>
      <w:r w:rsidR="00B817DC">
        <w:rPr>
          <w:rFonts w:ascii="Times New Roman" w:eastAsia="Times New Roman" w:hAnsi="Times New Roman" w:cs="Times New Roman"/>
          <w:sz w:val="24"/>
          <w:szCs w:val="24"/>
          <w:lang w:eastAsia="ar-SA"/>
        </w:rPr>
        <w:t>25</w:t>
      </w:r>
      <w:r w:rsidRPr="00147210">
        <w:rPr>
          <w:rFonts w:ascii="Times New Roman" w:eastAsia="Times New Roman" w:hAnsi="Times New Roman" w:cs="Times New Roman"/>
          <w:sz w:val="24"/>
          <w:szCs w:val="24"/>
          <w:lang w:eastAsia="ar-SA"/>
        </w:rPr>
        <w:t xml:space="preserve"> тыс. тонн в год, до 4 тонн/час):</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Инвестиции для линии под ключ 8 – 10 млн;</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Процент отсортированного продукта. 25 – 35%, (ТБО России);</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Прибыль с продаж 9 млн в год;</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 xml:space="preserve"> -</w:t>
      </w:r>
      <w:r w:rsidRPr="00147210">
        <w:rPr>
          <w:rFonts w:ascii="Times New Roman" w:eastAsia="Times New Roman" w:hAnsi="Times New Roman" w:cs="Times New Roman"/>
          <w:sz w:val="24"/>
          <w:szCs w:val="24"/>
          <w:lang w:eastAsia="ar-SA"/>
        </w:rPr>
        <w:tab/>
        <w:t>Необходимая эл. мощность 100 квтч;</w:t>
      </w:r>
    </w:p>
    <w:p w:rsidR="00147210" w:rsidRP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 xml:space="preserve">Число рабочих в 3 смены </w:t>
      </w:r>
      <w:r w:rsidR="00B817DC">
        <w:rPr>
          <w:rFonts w:ascii="Times New Roman" w:eastAsia="Times New Roman" w:hAnsi="Times New Roman" w:cs="Times New Roman"/>
          <w:sz w:val="24"/>
          <w:szCs w:val="24"/>
          <w:lang w:eastAsia="ar-SA"/>
        </w:rPr>
        <w:t>12</w:t>
      </w:r>
      <w:r w:rsidRPr="00147210">
        <w:rPr>
          <w:rFonts w:ascii="Times New Roman" w:eastAsia="Times New Roman" w:hAnsi="Times New Roman" w:cs="Times New Roman"/>
          <w:sz w:val="24"/>
          <w:szCs w:val="24"/>
          <w:lang w:eastAsia="ar-SA"/>
        </w:rPr>
        <w:t xml:space="preserve"> человек;</w:t>
      </w:r>
    </w:p>
    <w:p w:rsidR="00147210" w:rsidRDefault="00147210" w:rsidP="00147210">
      <w:pPr>
        <w:spacing w:after="0" w:line="276" w:lineRule="auto"/>
        <w:ind w:firstLine="709"/>
        <w:jc w:val="both"/>
        <w:rPr>
          <w:rFonts w:ascii="Times New Roman" w:eastAsia="Times New Roman" w:hAnsi="Times New Roman" w:cs="Times New Roman"/>
          <w:sz w:val="24"/>
          <w:szCs w:val="24"/>
          <w:lang w:eastAsia="ar-SA"/>
        </w:rPr>
      </w:pPr>
      <w:r w:rsidRPr="00147210">
        <w:rPr>
          <w:rFonts w:ascii="Times New Roman" w:eastAsia="Times New Roman" w:hAnsi="Times New Roman" w:cs="Times New Roman"/>
          <w:sz w:val="24"/>
          <w:szCs w:val="24"/>
          <w:lang w:eastAsia="ar-SA"/>
        </w:rPr>
        <w:t>-</w:t>
      </w:r>
      <w:r w:rsidRPr="00147210">
        <w:rPr>
          <w:rFonts w:ascii="Times New Roman" w:eastAsia="Times New Roman" w:hAnsi="Times New Roman" w:cs="Times New Roman"/>
          <w:sz w:val="24"/>
          <w:szCs w:val="24"/>
          <w:lang w:eastAsia="ar-SA"/>
        </w:rPr>
        <w:tab/>
        <w:t>Необходимые площади для техники. 400 кв. метров.</w:t>
      </w:r>
    </w:p>
    <w:p w:rsidR="00B817DC" w:rsidRPr="00147210" w:rsidRDefault="00B817DC" w:rsidP="00147210">
      <w:pPr>
        <w:spacing w:after="0" w:line="276" w:lineRule="auto"/>
        <w:ind w:firstLine="709"/>
        <w:jc w:val="both"/>
        <w:rPr>
          <w:rFonts w:ascii="Times New Roman" w:eastAsia="Times New Roman" w:hAnsi="Times New Roman" w:cs="Times New Roman"/>
          <w:sz w:val="24"/>
          <w:szCs w:val="24"/>
          <w:lang w:eastAsia="ar-SA"/>
        </w:rPr>
      </w:pPr>
    </w:p>
    <w:p w:rsidR="00147210" w:rsidRDefault="00B817DC" w:rsidP="00147210">
      <w:pPr>
        <w:spacing w:after="0" w:line="276" w:lineRule="auto"/>
        <w:ind w:firstLine="709"/>
        <w:jc w:val="both"/>
        <w:rPr>
          <w:rFonts w:ascii="Times New Roman" w:eastAsia="Times New Roman" w:hAnsi="Times New Roman" w:cs="Times New Roman"/>
          <w:i/>
          <w:sz w:val="24"/>
          <w:szCs w:val="24"/>
          <w:lang w:eastAsia="ar-SA"/>
        </w:rPr>
      </w:pPr>
      <w:r w:rsidRPr="00B817DC">
        <w:rPr>
          <w:rFonts w:ascii="Times New Roman" w:eastAsia="Times New Roman" w:hAnsi="Times New Roman" w:cs="Times New Roman"/>
          <w:i/>
          <w:sz w:val="24"/>
          <w:szCs w:val="24"/>
          <w:lang w:eastAsia="ar-SA"/>
        </w:rPr>
        <w:t>Сравнительные характеристики различных типов обработки (сортировки) отходов на основании оценки действующих МСК</w:t>
      </w:r>
    </w:p>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p>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p>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p>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p>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p>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p>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p>
    <w:tbl>
      <w:tblPr>
        <w:tblStyle w:val="TableNormal"/>
        <w:tblW w:w="9785"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11"/>
        <w:gridCol w:w="2269"/>
        <w:gridCol w:w="2127"/>
        <w:gridCol w:w="2410"/>
        <w:gridCol w:w="2268"/>
      </w:tblGrid>
      <w:tr w:rsidR="00B817DC" w:rsidRPr="00B817DC" w:rsidTr="00B817DC">
        <w:trPr>
          <w:trHeight w:val="539"/>
        </w:trPr>
        <w:tc>
          <w:tcPr>
            <w:tcW w:w="711" w:type="dxa"/>
            <w:vMerge w:val="restart"/>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 п/п</w:t>
            </w:r>
          </w:p>
        </w:tc>
        <w:tc>
          <w:tcPr>
            <w:tcW w:w="2269" w:type="dxa"/>
            <w:vMerge w:val="restart"/>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Наименование показателя/кри терии</w:t>
            </w:r>
            <w:r w:rsidRPr="00467E67">
              <w:rPr>
                <w:rFonts w:ascii="Times New Roman" w:hAnsi="Times New Roman" w:cs="Times New Roman"/>
                <w:b/>
                <w:sz w:val="20"/>
                <w:szCs w:val="20"/>
                <w:lang w:val="ru-RU"/>
              </w:rPr>
              <w:tab/>
              <w:t>для сравнения</w:t>
            </w:r>
          </w:p>
        </w:tc>
        <w:tc>
          <w:tcPr>
            <w:tcW w:w="6805" w:type="dxa"/>
            <w:gridSpan w:val="3"/>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Наименование технологии</w:t>
            </w:r>
          </w:p>
        </w:tc>
      </w:tr>
      <w:tr w:rsidR="00B817DC" w:rsidRPr="00B817DC" w:rsidTr="00B817DC">
        <w:trPr>
          <w:trHeight w:val="1483"/>
        </w:trPr>
        <w:tc>
          <w:tcPr>
            <w:tcW w:w="711" w:type="dxa"/>
            <w:vMerge/>
            <w:tcBorders>
              <w:top w:val="nil"/>
            </w:tcBorders>
            <w:vAlign w:val="center"/>
          </w:tcPr>
          <w:p w:rsidR="00B817DC" w:rsidRPr="00B817DC" w:rsidRDefault="00B817DC" w:rsidP="00B817DC">
            <w:pPr>
              <w:pStyle w:val="ae"/>
              <w:jc w:val="center"/>
              <w:rPr>
                <w:rFonts w:ascii="Times New Roman" w:hAnsi="Times New Roman" w:cs="Times New Roman"/>
                <w:b/>
                <w:sz w:val="20"/>
                <w:szCs w:val="20"/>
              </w:rPr>
            </w:pPr>
          </w:p>
        </w:tc>
        <w:tc>
          <w:tcPr>
            <w:tcW w:w="2269" w:type="dxa"/>
            <w:vMerge/>
            <w:tcBorders>
              <w:top w:val="nil"/>
            </w:tcBorders>
            <w:vAlign w:val="center"/>
          </w:tcPr>
          <w:p w:rsidR="00B817DC" w:rsidRPr="00B817DC" w:rsidRDefault="00B817DC" w:rsidP="00B817DC">
            <w:pPr>
              <w:pStyle w:val="ae"/>
              <w:jc w:val="center"/>
              <w:rPr>
                <w:rFonts w:ascii="Times New Roman" w:hAnsi="Times New Roman" w:cs="Times New Roman"/>
                <w:b/>
                <w:sz w:val="20"/>
                <w:szCs w:val="20"/>
              </w:rPr>
            </w:pPr>
          </w:p>
        </w:tc>
        <w:tc>
          <w:tcPr>
            <w:tcW w:w="2127"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Ручная обработка ТКО</w:t>
            </w:r>
          </w:p>
        </w:tc>
        <w:tc>
          <w:tcPr>
            <w:tcW w:w="2410"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Полуавтоматиче с-</w:t>
            </w:r>
          </w:p>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кая</w:t>
            </w:r>
            <w:r w:rsidRPr="00467E67">
              <w:rPr>
                <w:rFonts w:ascii="Times New Roman" w:hAnsi="Times New Roman" w:cs="Times New Roman"/>
                <w:b/>
                <w:sz w:val="20"/>
                <w:szCs w:val="20"/>
                <w:lang w:val="ru-RU"/>
              </w:rPr>
              <w:tab/>
              <w:t>обработка</w:t>
            </w:r>
          </w:p>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ТКО</w:t>
            </w:r>
          </w:p>
        </w:tc>
        <w:tc>
          <w:tcPr>
            <w:tcW w:w="2268"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Автоматическая обработка ТКО</w:t>
            </w:r>
          </w:p>
        </w:tc>
      </w:tr>
      <w:tr w:rsidR="00B817DC" w:rsidRPr="00B817DC" w:rsidTr="00B817DC">
        <w:trPr>
          <w:trHeight w:val="1480"/>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1</w:t>
            </w:r>
          </w:p>
        </w:tc>
        <w:tc>
          <w:tcPr>
            <w:tcW w:w="2269" w:type="dxa"/>
            <w:vAlign w:val="center"/>
          </w:tcPr>
          <w:p w:rsidR="00B817DC" w:rsidRPr="00951A58" w:rsidRDefault="00B817DC" w:rsidP="00B817DC">
            <w:pPr>
              <w:pStyle w:val="ae"/>
              <w:jc w:val="center"/>
              <w:rPr>
                <w:rFonts w:ascii="Times New Roman" w:hAnsi="Times New Roman" w:cs="Times New Roman"/>
                <w:b/>
                <w:sz w:val="20"/>
                <w:szCs w:val="20"/>
              </w:rPr>
            </w:pPr>
            <w:r w:rsidRPr="00951A58">
              <w:rPr>
                <w:rFonts w:ascii="Times New Roman" w:hAnsi="Times New Roman" w:cs="Times New Roman"/>
                <w:b/>
                <w:sz w:val="20"/>
                <w:szCs w:val="20"/>
              </w:rPr>
              <w:t>Доляотбора вторичных материальных</w:t>
            </w:r>
          </w:p>
          <w:p w:rsidR="00B817DC" w:rsidRPr="00951A58" w:rsidRDefault="00B817DC" w:rsidP="00B817DC">
            <w:pPr>
              <w:pStyle w:val="ae"/>
              <w:jc w:val="center"/>
              <w:rPr>
                <w:rFonts w:ascii="Times New Roman" w:hAnsi="Times New Roman" w:cs="Times New Roman"/>
                <w:b/>
                <w:sz w:val="20"/>
                <w:szCs w:val="20"/>
              </w:rPr>
            </w:pPr>
            <w:r w:rsidRPr="00951A58">
              <w:rPr>
                <w:rFonts w:ascii="Times New Roman" w:hAnsi="Times New Roman" w:cs="Times New Roman"/>
                <w:b/>
                <w:sz w:val="20"/>
                <w:szCs w:val="20"/>
              </w:rPr>
              <w:t>ресурсов, %</w:t>
            </w:r>
          </w:p>
        </w:tc>
        <w:tc>
          <w:tcPr>
            <w:tcW w:w="2127" w:type="dxa"/>
            <w:vAlign w:val="center"/>
          </w:tcPr>
          <w:p w:rsidR="00B817DC" w:rsidRPr="00951A58"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5-10%</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(до 10%)</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10-20 %</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(до 20%)</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до 50 %</w:t>
            </w:r>
          </w:p>
        </w:tc>
      </w:tr>
      <w:tr w:rsidR="00B817DC" w:rsidRPr="00B817DC" w:rsidTr="00B817DC">
        <w:trPr>
          <w:trHeight w:val="2222"/>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2</w:t>
            </w:r>
          </w:p>
        </w:tc>
        <w:tc>
          <w:tcPr>
            <w:tcW w:w="2269"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Возможность отбораПНД, ПП, разделение полимеровпо химическомусоставу</w:t>
            </w:r>
          </w:p>
        </w:tc>
        <w:tc>
          <w:tcPr>
            <w:tcW w:w="2127"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нет</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низкая вероятность</w:t>
            </w:r>
          </w:p>
        </w:tc>
        <w:tc>
          <w:tcPr>
            <w:tcW w:w="2268" w:type="dxa"/>
            <w:vAlign w:val="center"/>
          </w:tcPr>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да</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(точный</w:t>
            </w:r>
            <w:r w:rsidRPr="00467E67">
              <w:rPr>
                <w:rFonts w:ascii="Times New Roman" w:hAnsi="Times New Roman" w:cs="Times New Roman"/>
                <w:sz w:val="20"/>
                <w:szCs w:val="20"/>
                <w:lang w:val="ru-RU"/>
              </w:rPr>
              <w:tab/>
              <w:t>% определяется в зависимости от морфологии)</w:t>
            </w:r>
          </w:p>
        </w:tc>
      </w:tr>
      <w:tr w:rsidR="00B817DC" w:rsidRPr="00B817DC" w:rsidTr="00B817DC">
        <w:trPr>
          <w:trHeight w:val="1850"/>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3</w:t>
            </w:r>
          </w:p>
        </w:tc>
        <w:tc>
          <w:tcPr>
            <w:tcW w:w="2269"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Возможность выделения биогенадля компостирования</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нет</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низкая вероятность</w:t>
            </w:r>
          </w:p>
        </w:tc>
        <w:tc>
          <w:tcPr>
            <w:tcW w:w="2268" w:type="dxa"/>
            <w:vAlign w:val="center"/>
          </w:tcPr>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да</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(точный</w:t>
            </w:r>
            <w:r w:rsidRPr="00467E67">
              <w:rPr>
                <w:rFonts w:ascii="Times New Roman" w:hAnsi="Times New Roman" w:cs="Times New Roman"/>
                <w:sz w:val="20"/>
                <w:szCs w:val="20"/>
                <w:lang w:val="ru-RU"/>
              </w:rPr>
              <w:tab/>
              <w:t>% определяется в зависимости  от</w:t>
            </w:r>
          </w:p>
          <w:p w:rsidR="00B817DC" w:rsidRPr="00951A58" w:rsidRDefault="00B817DC" w:rsidP="00B817DC">
            <w:pPr>
              <w:pStyle w:val="ae"/>
              <w:jc w:val="center"/>
              <w:rPr>
                <w:rFonts w:ascii="Times New Roman" w:hAnsi="Times New Roman" w:cs="Times New Roman"/>
                <w:sz w:val="20"/>
                <w:szCs w:val="20"/>
              </w:rPr>
            </w:pPr>
            <w:r w:rsidRPr="00951A58">
              <w:rPr>
                <w:rFonts w:ascii="Times New Roman" w:hAnsi="Times New Roman" w:cs="Times New Roman"/>
                <w:sz w:val="20"/>
                <w:szCs w:val="20"/>
              </w:rPr>
              <w:t>морфологии)</w:t>
            </w:r>
          </w:p>
        </w:tc>
      </w:tr>
      <w:tr w:rsidR="00B817DC" w:rsidRPr="00B817DC" w:rsidTr="00B817DC">
        <w:trPr>
          <w:trHeight w:val="1852"/>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4</w:t>
            </w:r>
          </w:p>
        </w:tc>
        <w:tc>
          <w:tcPr>
            <w:tcW w:w="2269"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Возможность выделения сырьядля производства</w:t>
            </w:r>
          </w:p>
          <w:p w:rsidR="00B817DC" w:rsidRPr="00467E67" w:rsidRDefault="00B817DC" w:rsidP="00B817DC">
            <w:pPr>
              <w:pStyle w:val="ae"/>
              <w:jc w:val="center"/>
              <w:rPr>
                <w:rFonts w:ascii="Times New Roman" w:hAnsi="Times New Roman" w:cs="Times New Roman"/>
                <w:b/>
                <w:sz w:val="20"/>
                <w:szCs w:val="20"/>
                <w:lang w:val="ru-RU"/>
              </w:rPr>
            </w:pPr>
            <w:r w:rsidRPr="00B817DC">
              <w:rPr>
                <w:rFonts w:ascii="Times New Roman" w:hAnsi="Times New Roman" w:cs="Times New Roman"/>
                <w:b/>
                <w:sz w:val="20"/>
                <w:szCs w:val="20"/>
              </w:rPr>
              <w:t>RDF</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нет</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нет</w:t>
            </w:r>
          </w:p>
        </w:tc>
        <w:tc>
          <w:tcPr>
            <w:tcW w:w="2268" w:type="dxa"/>
            <w:vAlign w:val="center"/>
          </w:tcPr>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да</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(точный</w:t>
            </w:r>
            <w:r w:rsidRPr="00467E67">
              <w:rPr>
                <w:rFonts w:ascii="Times New Roman" w:hAnsi="Times New Roman" w:cs="Times New Roman"/>
                <w:sz w:val="20"/>
                <w:szCs w:val="20"/>
                <w:lang w:val="ru-RU"/>
              </w:rPr>
              <w:tab/>
              <w:t>% определяется в зависимости  от</w:t>
            </w:r>
          </w:p>
          <w:p w:rsidR="00B817DC" w:rsidRPr="00951A58" w:rsidRDefault="00B817DC" w:rsidP="00B817DC">
            <w:pPr>
              <w:pStyle w:val="ae"/>
              <w:jc w:val="center"/>
              <w:rPr>
                <w:rFonts w:ascii="Times New Roman" w:hAnsi="Times New Roman" w:cs="Times New Roman"/>
                <w:sz w:val="20"/>
                <w:szCs w:val="20"/>
              </w:rPr>
            </w:pPr>
            <w:r w:rsidRPr="00951A58">
              <w:rPr>
                <w:rFonts w:ascii="Times New Roman" w:hAnsi="Times New Roman" w:cs="Times New Roman"/>
                <w:sz w:val="20"/>
                <w:szCs w:val="20"/>
              </w:rPr>
              <w:t>морфологии)</w:t>
            </w:r>
          </w:p>
        </w:tc>
      </w:tr>
      <w:tr w:rsidR="00B817DC" w:rsidRPr="00B817DC" w:rsidTr="00B817DC">
        <w:trPr>
          <w:trHeight w:val="741"/>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5</w:t>
            </w:r>
          </w:p>
        </w:tc>
        <w:tc>
          <w:tcPr>
            <w:tcW w:w="2269"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Обезвреживание</w:t>
            </w:r>
          </w:p>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ТКО</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нет</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нет</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да</w:t>
            </w:r>
          </w:p>
        </w:tc>
      </w:tr>
      <w:tr w:rsidR="00B817DC" w:rsidRPr="00B817DC" w:rsidTr="00B817DC">
        <w:trPr>
          <w:trHeight w:val="1111"/>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p>
        </w:tc>
        <w:tc>
          <w:tcPr>
            <w:tcW w:w="2269"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Государственная экологическая</w:t>
            </w:r>
          </w:p>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экспертиза</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нет</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да</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да</w:t>
            </w:r>
          </w:p>
        </w:tc>
      </w:tr>
      <w:tr w:rsidR="00B817DC" w:rsidRPr="00B817DC" w:rsidTr="00B817DC">
        <w:trPr>
          <w:trHeight w:val="808"/>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6</w:t>
            </w:r>
          </w:p>
        </w:tc>
        <w:tc>
          <w:tcPr>
            <w:tcW w:w="2269"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Производственн аямощность, тонн в год</w:t>
            </w:r>
          </w:p>
        </w:tc>
        <w:tc>
          <w:tcPr>
            <w:tcW w:w="2127"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150000</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150000</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150000</w:t>
            </w:r>
          </w:p>
        </w:tc>
      </w:tr>
      <w:tr w:rsidR="00B817DC" w:rsidRPr="00B817DC" w:rsidTr="00B817DC">
        <w:trPr>
          <w:trHeight w:val="1480"/>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lastRenderedPageBreak/>
              <w:t>7</w:t>
            </w:r>
          </w:p>
        </w:tc>
        <w:tc>
          <w:tcPr>
            <w:tcW w:w="2269"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Объем инвестицийна оборудование,</w:t>
            </w:r>
          </w:p>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млн. руб.</w:t>
            </w:r>
          </w:p>
        </w:tc>
        <w:tc>
          <w:tcPr>
            <w:tcW w:w="2127"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100</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250</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735</w:t>
            </w:r>
          </w:p>
        </w:tc>
      </w:tr>
      <w:tr w:rsidR="00B817DC" w:rsidRPr="00B817DC" w:rsidTr="00B817DC">
        <w:trPr>
          <w:trHeight w:val="781"/>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8</w:t>
            </w:r>
          </w:p>
        </w:tc>
        <w:tc>
          <w:tcPr>
            <w:tcW w:w="2269"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Валовая прибыль</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145</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290</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430</w:t>
            </w:r>
          </w:p>
        </w:tc>
      </w:tr>
      <w:tr w:rsidR="00B817DC" w:rsidRPr="00B817DC" w:rsidTr="00B817DC">
        <w:trPr>
          <w:trHeight w:val="780"/>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9</w:t>
            </w:r>
          </w:p>
        </w:tc>
        <w:tc>
          <w:tcPr>
            <w:tcW w:w="2269"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Необходимая валовая выручка</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341</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100</w:t>
            </w:r>
          </w:p>
        </w:tc>
      </w:tr>
      <w:tr w:rsidR="00B817DC" w:rsidRPr="00B817DC" w:rsidTr="00B817DC">
        <w:trPr>
          <w:trHeight w:val="1480"/>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10</w:t>
            </w:r>
          </w:p>
        </w:tc>
        <w:tc>
          <w:tcPr>
            <w:tcW w:w="2269"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Объем реализации вторичного</w:t>
            </w:r>
          </w:p>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сырья, млн. руб.</w:t>
            </w:r>
          </w:p>
        </w:tc>
        <w:tc>
          <w:tcPr>
            <w:tcW w:w="2127"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35</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70</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140</w:t>
            </w:r>
          </w:p>
        </w:tc>
      </w:tr>
      <w:tr w:rsidR="00B817DC" w:rsidRPr="00B817DC" w:rsidTr="00B817DC">
        <w:trPr>
          <w:trHeight w:val="1110"/>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11</w:t>
            </w:r>
          </w:p>
        </w:tc>
        <w:tc>
          <w:tcPr>
            <w:tcW w:w="2269"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Срок строительства,</w:t>
            </w:r>
          </w:p>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мес.</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12</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16</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18</w:t>
            </w:r>
          </w:p>
        </w:tc>
      </w:tr>
      <w:tr w:rsidR="00B817DC" w:rsidRPr="00B817DC" w:rsidTr="00B817DC">
        <w:trPr>
          <w:trHeight w:val="1111"/>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12</w:t>
            </w:r>
          </w:p>
        </w:tc>
        <w:tc>
          <w:tcPr>
            <w:tcW w:w="2269" w:type="dxa"/>
            <w:vAlign w:val="center"/>
          </w:tcPr>
          <w:p w:rsidR="00B817DC" w:rsidRPr="00951A58" w:rsidRDefault="00B817DC" w:rsidP="00B817DC">
            <w:pPr>
              <w:pStyle w:val="ae"/>
              <w:jc w:val="center"/>
              <w:rPr>
                <w:rFonts w:ascii="Times New Roman" w:hAnsi="Times New Roman" w:cs="Times New Roman"/>
                <w:b/>
                <w:sz w:val="20"/>
                <w:szCs w:val="20"/>
              </w:rPr>
            </w:pPr>
            <w:r w:rsidRPr="00951A58">
              <w:rPr>
                <w:rFonts w:ascii="Times New Roman" w:hAnsi="Times New Roman" w:cs="Times New Roman"/>
                <w:b/>
                <w:sz w:val="20"/>
                <w:szCs w:val="20"/>
              </w:rPr>
              <w:t>Потребностьв электроэнергии,</w:t>
            </w:r>
          </w:p>
          <w:p w:rsidR="00B817DC" w:rsidRPr="00951A58" w:rsidRDefault="00B817DC" w:rsidP="00B817DC">
            <w:pPr>
              <w:pStyle w:val="ae"/>
              <w:jc w:val="center"/>
              <w:rPr>
                <w:rFonts w:ascii="Times New Roman" w:hAnsi="Times New Roman" w:cs="Times New Roman"/>
                <w:b/>
                <w:sz w:val="20"/>
                <w:szCs w:val="20"/>
              </w:rPr>
            </w:pPr>
            <w:r w:rsidRPr="00951A58">
              <w:rPr>
                <w:rFonts w:ascii="Times New Roman" w:hAnsi="Times New Roman" w:cs="Times New Roman"/>
                <w:b/>
                <w:sz w:val="20"/>
                <w:szCs w:val="20"/>
              </w:rPr>
              <w:t>кВт/ч</w:t>
            </w:r>
          </w:p>
        </w:tc>
        <w:tc>
          <w:tcPr>
            <w:tcW w:w="2127" w:type="dxa"/>
            <w:vAlign w:val="center"/>
          </w:tcPr>
          <w:p w:rsidR="00B817DC" w:rsidRPr="00951A58"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100</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400</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700</w:t>
            </w:r>
          </w:p>
        </w:tc>
      </w:tr>
      <w:tr w:rsidR="00B817DC" w:rsidRPr="00B817DC" w:rsidTr="00B817DC">
        <w:trPr>
          <w:trHeight w:val="1110"/>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13</w:t>
            </w:r>
          </w:p>
        </w:tc>
        <w:tc>
          <w:tcPr>
            <w:tcW w:w="2269"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Количество персонала(водну смену)</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54</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36</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20</w:t>
            </w:r>
          </w:p>
        </w:tc>
      </w:tr>
      <w:tr w:rsidR="00B817DC" w:rsidRPr="00B817DC" w:rsidTr="00B817DC">
        <w:trPr>
          <w:trHeight w:val="1481"/>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14</w:t>
            </w:r>
          </w:p>
        </w:tc>
        <w:tc>
          <w:tcPr>
            <w:tcW w:w="2269"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Тариф</w:t>
            </w:r>
            <w:r w:rsidRPr="00467E67">
              <w:rPr>
                <w:rFonts w:ascii="Times New Roman" w:hAnsi="Times New Roman" w:cs="Times New Roman"/>
                <w:b/>
                <w:sz w:val="20"/>
                <w:szCs w:val="20"/>
                <w:lang w:val="ru-RU"/>
              </w:rPr>
              <w:tab/>
              <w:t>для потребителей по обработке ТКО,</w:t>
            </w:r>
          </w:p>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руб./куб. м*</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150</w:t>
            </w:r>
          </w:p>
        </w:tc>
        <w:tc>
          <w:tcPr>
            <w:tcW w:w="2410"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215</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(1450 р./т. в том числе надбавка)</w:t>
            </w:r>
          </w:p>
        </w:tc>
        <w:tc>
          <w:tcPr>
            <w:tcW w:w="2268"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110</w:t>
            </w:r>
          </w:p>
        </w:tc>
      </w:tr>
      <w:tr w:rsidR="00B817DC" w:rsidRPr="00B817DC" w:rsidTr="00B817DC">
        <w:trPr>
          <w:trHeight w:val="1482"/>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15</w:t>
            </w:r>
          </w:p>
        </w:tc>
        <w:tc>
          <w:tcPr>
            <w:tcW w:w="2269"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Инвестиционная надбавка для потребителей,</w:t>
            </w:r>
          </w:p>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руб./куб. м*</w:t>
            </w:r>
          </w:p>
        </w:tc>
        <w:tc>
          <w:tcPr>
            <w:tcW w:w="2127"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75</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135</w:t>
            </w:r>
          </w:p>
        </w:tc>
      </w:tr>
      <w:tr w:rsidR="00B817DC" w:rsidRPr="00B817DC" w:rsidTr="00B817DC">
        <w:trPr>
          <w:trHeight w:val="839"/>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16</w:t>
            </w:r>
          </w:p>
        </w:tc>
        <w:tc>
          <w:tcPr>
            <w:tcW w:w="2269"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Сроквозврата инвестиций</w:t>
            </w:r>
          </w:p>
        </w:tc>
        <w:tc>
          <w:tcPr>
            <w:tcW w:w="212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w:t>
            </w:r>
          </w:p>
        </w:tc>
      </w:tr>
      <w:tr w:rsidR="00B817DC" w:rsidRPr="00B817DC" w:rsidTr="00B817DC">
        <w:trPr>
          <w:trHeight w:val="1850"/>
        </w:trPr>
        <w:tc>
          <w:tcPr>
            <w:tcW w:w="711"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17</w:t>
            </w:r>
          </w:p>
        </w:tc>
        <w:tc>
          <w:tcPr>
            <w:tcW w:w="2269"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Экологический ущерб(расчетНВОС</w:t>
            </w:r>
            <w:r w:rsidRPr="00467E67">
              <w:rPr>
                <w:rFonts w:ascii="Times New Roman" w:hAnsi="Times New Roman" w:cs="Times New Roman"/>
                <w:b/>
                <w:sz w:val="20"/>
                <w:szCs w:val="20"/>
                <w:lang w:val="ru-RU"/>
              </w:rPr>
              <w:tab/>
              <w:t>при</w:t>
            </w:r>
          </w:p>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размещении отходов),млн. руб. в год**</w:t>
            </w:r>
          </w:p>
        </w:tc>
        <w:tc>
          <w:tcPr>
            <w:tcW w:w="2127"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90</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(захоронение 4 класса опасности)</w:t>
            </w:r>
          </w:p>
        </w:tc>
        <w:tc>
          <w:tcPr>
            <w:tcW w:w="241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80</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(захоронение</w:t>
            </w:r>
            <w:r w:rsidRPr="00B817DC">
              <w:rPr>
                <w:rFonts w:ascii="Times New Roman" w:hAnsi="Times New Roman" w:cs="Times New Roman"/>
                <w:sz w:val="20"/>
                <w:szCs w:val="20"/>
              </w:rPr>
              <w:tab/>
              <w:t>4 класса опасности)</w:t>
            </w:r>
          </w:p>
        </w:tc>
        <w:tc>
          <w:tcPr>
            <w:tcW w:w="2268"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Около 4</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(захоронение</w:t>
            </w:r>
            <w:r w:rsidRPr="00B817DC">
              <w:rPr>
                <w:rFonts w:ascii="Times New Roman" w:hAnsi="Times New Roman" w:cs="Times New Roman"/>
                <w:sz w:val="20"/>
                <w:szCs w:val="20"/>
              </w:rPr>
              <w:tab/>
              <w:t>5 класса опасности)</w:t>
            </w:r>
          </w:p>
        </w:tc>
      </w:tr>
    </w:tbl>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p>
    <w:p w:rsidR="00B817DC" w:rsidRPr="00B817DC" w:rsidRDefault="00B817DC" w:rsidP="00B817DC">
      <w:pPr>
        <w:spacing w:after="0" w:line="276" w:lineRule="auto"/>
        <w:ind w:firstLine="709"/>
        <w:jc w:val="both"/>
        <w:rPr>
          <w:rFonts w:ascii="Times New Roman" w:eastAsia="Times New Roman" w:hAnsi="Times New Roman" w:cs="Times New Roman"/>
          <w:i/>
          <w:sz w:val="24"/>
          <w:szCs w:val="24"/>
          <w:lang w:eastAsia="ar-SA"/>
        </w:rPr>
      </w:pPr>
      <w:r w:rsidRPr="00B817DC">
        <w:rPr>
          <w:rFonts w:ascii="Times New Roman" w:eastAsia="Times New Roman" w:hAnsi="Times New Roman" w:cs="Times New Roman"/>
          <w:i/>
          <w:sz w:val="24"/>
          <w:szCs w:val="24"/>
          <w:lang w:eastAsia="ar-SA"/>
        </w:rPr>
        <w:t xml:space="preserve">*Расчеты приведены с учетом затрат на захоронение не утилизированной части ТКО (хвостов), тарифы (средние показатели) указаны для действующих предприятий по </w:t>
      </w:r>
      <w:r w:rsidRPr="00B817DC">
        <w:rPr>
          <w:rFonts w:ascii="Times New Roman" w:eastAsia="Times New Roman" w:hAnsi="Times New Roman" w:cs="Times New Roman"/>
          <w:i/>
          <w:sz w:val="24"/>
          <w:szCs w:val="24"/>
          <w:lang w:eastAsia="ar-SA"/>
        </w:rPr>
        <w:lastRenderedPageBreak/>
        <w:t>промышленной утилизации, полуавтоматической сортировки (С-Петербург, Ставрополь, Сочи) и утвержденных тарифов для автоматизированного сортировочного комплекса (Белгород, Кострома). Тарифы предусматривают доход от реализации вторичного сырья. Тарифы не предусматривают платежи за НВОС.</w:t>
      </w:r>
    </w:p>
    <w:p w:rsidR="00B817DC" w:rsidRPr="00B817DC" w:rsidRDefault="00B817DC" w:rsidP="00B817DC">
      <w:pPr>
        <w:spacing w:after="0" w:line="276" w:lineRule="auto"/>
        <w:ind w:firstLine="709"/>
        <w:jc w:val="both"/>
        <w:rPr>
          <w:rFonts w:ascii="Times New Roman" w:eastAsia="Times New Roman" w:hAnsi="Times New Roman" w:cs="Times New Roman"/>
          <w:i/>
          <w:sz w:val="24"/>
          <w:szCs w:val="24"/>
          <w:lang w:eastAsia="ar-SA"/>
        </w:rPr>
      </w:pPr>
      <w:r w:rsidRPr="00B817DC">
        <w:rPr>
          <w:rFonts w:ascii="Times New Roman" w:eastAsia="Times New Roman" w:hAnsi="Times New Roman" w:cs="Times New Roman"/>
          <w:i/>
          <w:sz w:val="24"/>
          <w:szCs w:val="24"/>
          <w:lang w:eastAsia="ar-SA"/>
        </w:rPr>
        <w:t>*Расчеты инвестиционной надбавки произведены с учетом объема инвестиций и срока окупаемости проекта, и банковских кредитов.</w:t>
      </w:r>
    </w:p>
    <w:p w:rsidR="00B817DC" w:rsidRDefault="00B817DC" w:rsidP="00B817DC">
      <w:pPr>
        <w:spacing w:after="0" w:line="276" w:lineRule="auto"/>
        <w:ind w:firstLine="709"/>
        <w:jc w:val="both"/>
        <w:rPr>
          <w:rFonts w:ascii="Times New Roman" w:eastAsia="Times New Roman" w:hAnsi="Times New Roman" w:cs="Times New Roman"/>
          <w:i/>
          <w:sz w:val="24"/>
          <w:szCs w:val="24"/>
          <w:lang w:eastAsia="ar-SA"/>
        </w:rPr>
      </w:pPr>
      <w:r w:rsidRPr="00B817DC">
        <w:rPr>
          <w:rFonts w:ascii="Times New Roman" w:eastAsia="Times New Roman" w:hAnsi="Times New Roman" w:cs="Times New Roman"/>
          <w:i/>
          <w:sz w:val="24"/>
          <w:szCs w:val="24"/>
          <w:lang w:eastAsia="ar-SA"/>
        </w:rPr>
        <w:t>Проект Постановление Правительства РФ от 13.09.2016 N 913 (ред. от 24.01.2020) "О ставках платы за негативное воздействие на окружающую среду и дополнительных коэффициентах"которое предусматривает ставку платы за негативное воздействие на окружающую среду при размещении отходов производства и потребления на 20</w:t>
      </w:r>
      <w:r>
        <w:rPr>
          <w:rFonts w:ascii="Times New Roman" w:eastAsia="Times New Roman" w:hAnsi="Times New Roman" w:cs="Times New Roman"/>
          <w:i/>
          <w:sz w:val="24"/>
          <w:szCs w:val="24"/>
          <w:lang w:eastAsia="ar-SA"/>
        </w:rPr>
        <w:t>22</w:t>
      </w:r>
      <w:r w:rsidRPr="00B817DC">
        <w:rPr>
          <w:rFonts w:ascii="Times New Roman" w:eastAsia="Times New Roman" w:hAnsi="Times New Roman" w:cs="Times New Roman"/>
          <w:i/>
          <w:sz w:val="24"/>
          <w:szCs w:val="24"/>
          <w:lang w:eastAsia="ar-SA"/>
        </w:rPr>
        <w:t xml:space="preserve"> год равную </w:t>
      </w:r>
      <w:r>
        <w:rPr>
          <w:rFonts w:ascii="Times New Roman" w:eastAsia="Times New Roman" w:hAnsi="Times New Roman" w:cs="Times New Roman"/>
          <w:i/>
          <w:sz w:val="24"/>
          <w:szCs w:val="24"/>
          <w:lang w:eastAsia="ar-SA"/>
        </w:rPr>
        <w:t>663,2</w:t>
      </w:r>
      <w:r w:rsidRPr="00B817DC">
        <w:rPr>
          <w:rFonts w:ascii="Times New Roman" w:eastAsia="Times New Roman" w:hAnsi="Times New Roman" w:cs="Times New Roman"/>
          <w:i/>
          <w:sz w:val="24"/>
          <w:szCs w:val="24"/>
          <w:lang w:eastAsia="ar-SA"/>
        </w:rPr>
        <w:t xml:space="preserve"> рублей/тонна (или 130 руб./куб. м при плотности ТКО 200 кг/куб. м).</w:t>
      </w:r>
    </w:p>
    <w:p w:rsidR="00B817DC" w:rsidRPr="00B817DC" w:rsidRDefault="00B817DC" w:rsidP="00B817DC">
      <w:pPr>
        <w:spacing w:after="0" w:line="276" w:lineRule="auto"/>
        <w:ind w:firstLine="709"/>
        <w:jc w:val="both"/>
        <w:rPr>
          <w:rFonts w:ascii="Times New Roman" w:eastAsia="Times New Roman" w:hAnsi="Times New Roman" w:cs="Times New Roman"/>
          <w:i/>
          <w:sz w:val="24"/>
          <w:szCs w:val="24"/>
          <w:lang w:eastAsia="ar-SA"/>
        </w:rPr>
      </w:pPr>
    </w:p>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r w:rsidRPr="00B817DC">
        <w:rPr>
          <w:rFonts w:ascii="Times New Roman" w:eastAsia="Times New Roman" w:hAnsi="Times New Roman" w:cs="Times New Roman"/>
          <w:i/>
          <w:sz w:val="24"/>
          <w:szCs w:val="24"/>
          <w:lang w:eastAsia="ar-SA"/>
        </w:rPr>
        <w:t>Сравнительные характеристики инвестиционных проектов по созданию мусоросортировочных комплексов, реализуемых (планируемых к реализации) на территории РФ:</w:t>
      </w:r>
    </w:p>
    <w:tbl>
      <w:tblPr>
        <w:tblStyle w:val="TableNormal"/>
        <w:tblW w:w="10774"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836"/>
        <w:gridCol w:w="1000"/>
        <w:gridCol w:w="850"/>
        <w:gridCol w:w="1134"/>
        <w:gridCol w:w="1559"/>
        <w:gridCol w:w="993"/>
        <w:gridCol w:w="892"/>
        <w:gridCol w:w="783"/>
        <w:gridCol w:w="877"/>
        <w:gridCol w:w="850"/>
      </w:tblGrid>
      <w:tr w:rsidR="002B23FC" w:rsidRPr="00B817DC" w:rsidTr="002B23FC">
        <w:trPr>
          <w:trHeight w:val="2964"/>
        </w:trPr>
        <w:tc>
          <w:tcPr>
            <w:tcW w:w="1836" w:type="dxa"/>
            <w:vAlign w:val="center"/>
          </w:tcPr>
          <w:p w:rsidR="00B817DC" w:rsidRPr="00467E67" w:rsidRDefault="00B817DC" w:rsidP="00B817DC">
            <w:pPr>
              <w:pStyle w:val="ae"/>
              <w:jc w:val="center"/>
              <w:rPr>
                <w:rFonts w:ascii="Times New Roman" w:hAnsi="Times New Roman" w:cs="Times New Roman"/>
                <w:b/>
                <w:sz w:val="20"/>
                <w:szCs w:val="20"/>
                <w:lang w:val="ru-RU"/>
              </w:rPr>
            </w:pPr>
          </w:p>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z w:val="20"/>
                <w:szCs w:val="20"/>
              </w:rPr>
              <w:t xml:space="preserve">Адрес, год </w:t>
            </w:r>
            <w:r w:rsidRPr="00B817DC">
              <w:rPr>
                <w:rFonts w:ascii="Times New Roman" w:hAnsi="Times New Roman" w:cs="Times New Roman"/>
                <w:b/>
                <w:spacing w:val="-2"/>
                <w:sz w:val="20"/>
                <w:szCs w:val="20"/>
              </w:rPr>
              <w:t xml:space="preserve">строительств </w:t>
            </w:r>
            <w:r w:rsidRPr="00B817DC">
              <w:rPr>
                <w:rFonts w:ascii="Times New Roman" w:hAnsi="Times New Roman" w:cs="Times New Roman"/>
                <w:b/>
                <w:spacing w:val="-10"/>
                <w:sz w:val="20"/>
                <w:szCs w:val="20"/>
              </w:rPr>
              <w:t>а</w:t>
            </w:r>
          </w:p>
        </w:tc>
        <w:tc>
          <w:tcPr>
            <w:tcW w:w="1000" w:type="dxa"/>
            <w:vAlign w:val="center"/>
          </w:tcPr>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pacing w:val="-4"/>
                <w:sz w:val="20"/>
                <w:szCs w:val="20"/>
                <w:lang w:val="ru-RU"/>
              </w:rPr>
              <w:t xml:space="preserve">Про </w:t>
            </w:r>
            <w:r w:rsidRPr="00467E67">
              <w:rPr>
                <w:rFonts w:ascii="Times New Roman" w:hAnsi="Times New Roman" w:cs="Times New Roman"/>
                <w:b/>
                <w:spacing w:val="-6"/>
                <w:sz w:val="20"/>
                <w:szCs w:val="20"/>
                <w:lang w:val="ru-RU"/>
              </w:rPr>
              <w:t xml:space="preserve">из </w:t>
            </w:r>
            <w:r w:rsidRPr="00467E67">
              <w:rPr>
                <w:rFonts w:ascii="Times New Roman" w:hAnsi="Times New Roman" w:cs="Times New Roman"/>
                <w:b/>
                <w:spacing w:val="-4"/>
                <w:sz w:val="20"/>
                <w:szCs w:val="20"/>
                <w:lang w:val="ru-RU"/>
              </w:rPr>
              <w:t>тыс. тонн</w:t>
            </w:r>
          </w:p>
          <w:p w:rsidR="00B817DC" w:rsidRPr="00467E67" w:rsidRDefault="00B817DC" w:rsidP="00B817DC">
            <w:pPr>
              <w:pStyle w:val="ae"/>
              <w:jc w:val="center"/>
              <w:rPr>
                <w:rFonts w:ascii="Times New Roman" w:hAnsi="Times New Roman" w:cs="Times New Roman"/>
                <w:b/>
                <w:sz w:val="20"/>
                <w:szCs w:val="20"/>
                <w:lang w:val="ru-RU"/>
              </w:rPr>
            </w:pPr>
            <w:r w:rsidRPr="00467E67">
              <w:rPr>
                <w:rFonts w:ascii="Times New Roman" w:hAnsi="Times New Roman" w:cs="Times New Roman"/>
                <w:b/>
                <w:spacing w:val="-10"/>
                <w:sz w:val="20"/>
                <w:szCs w:val="20"/>
                <w:lang w:val="ru-RU"/>
              </w:rPr>
              <w:t xml:space="preserve">/ </w:t>
            </w:r>
            <w:r w:rsidRPr="00467E67">
              <w:rPr>
                <w:rFonts w:ascii="Times New Roman" w:hAnsi="Times New Roman" w:cs="Times New Roman"/>
                <w:b/>
                <w:spacing w:val="-4"/>
                <w:sz w:val="20"/>
                <w:szCs w:val="20"/>
                <w:lang w:val="ru-RU"/>
              </w:rPr>
              <w:t>год</w:t>
            </w:r>
          </w:p>
        </w:tc>
        <w:tc>
          <w:tcPr>
            <w:tcW w:w="850"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pacing w:val="-4"/>
                <w:sz w:val="20"/>
                <w:szCs w:val="20"/>
              </w:rPr>
              <w:t xml:space="preserve">Стои </w:t>
            </w:r>
            <w:r w:rsidRPr="00B817DC">
              <w:rPr>
                <w:rFonts w:ascii="Times New Roman" w:hAnsi="Times New Roman" w:cs="Times New Roman"/>
                <w:b/>
                <w:spacing w:val="-10"/>
                <w:sz w:val="20"/>
                <w:szCs w:val="20"/>
              </w:rPr>
              <w:t xml:space="preserve">м </w:t>
            </w:r>
            <w:r w:rsidRPr="00B817DC">
              <w:rPr>
                <w:rFonts w:ascii="Times New Roman" w:hAnsi="Times New Roman" w:cs="Times New Roman"/>
                <w:b/>
                <w:spacing w:val="-4"/>
                <w:sz w:val="20"/>
                <w:szCs w:val="20"/>
              </w:rPr>
              <w:t>млн. Руб.</w:t>
            </w:r>
          </w:p>
        </w:tc>
        <w:tc>
          <w:tcPr>
            <w:tcW w:w="1134" w:type="dxa"/>
            <w:vAlign w:val="center"/>
          </w:tcPr>
          <w:p w:rsidR="00B817DC" w:rsidRPr="00467E67" w:rsidRDefault="00B817DC" w:rsidP="002B23FC">
            <w:pPr>
              <w:pStyle w:val="ae"/>
              <w:jc w:val="center"/>
              <w:rPr>
                <w:rFonts w:ascii="Times New Roman" w:hAnsi="Times New Roman" w:cs="Times New Roman"/>
                <w:b/>
                <w:sz w:val="20"/>
                <w:szCs w:val="20"/>
                <w:lang w:val="ru-RU"/>
              </w:rPr>
            </w:pPr>
            <w:r w:rsidRPr="00467E67">
              <w:rPr>
                <w:rFonts w:ascii="Times New Roman" w:hAnsi="Times New Roman" w:cs="Times New Roman"/>
                <w:b/>
                <w:spacing w:val="-4"/>
                <w:sz w:val="20"/>
                <w:szCs w:val="20"/>
                <w:lang w:val="ru-RU"/>
              </w:rPr>
              <w:t xml:space="preserve">Удел </w:t>
            </w:r>
            <w:r w:rsidRPr="00467E67">
              <w:rPr>
                <w:rFonts w:ascii="Times New Roman" w:hAnsi="Times New Roman" w:cs="Times New Roman"/>
                <w:b/>
                <w:spacing w:val="-10"/>
                <w:sz w:val="20"/>
                <w:szCs w:val="20"/>
                <w:lang w:val="ru-RU"/>
              </w:rPr>
              <w:t>ь</w:t>
            </w:r>
            <w:r w:rsidRPr="00467E67">
              <w:rPr>
                <w:rFonts w:ascii="Times New Roman" w:hAnsi="Times New Roman" w:cs="Times New Roman"/>
                <w:b/>
                <w:spacing w:val="-4"/>
                <w:sz w:val="20"/>
                <w:szCs w:val="20"/>
                <w:lang w:val="ru-RU"/>
              </w:rPr>
              <w:t xml:space="preserve">стои </w:t>
            </w:r>
            <w:r w:rsidRPr="00467E67">
              <w:rPr>
                <w:rFonts w:ascii="Times New Roman" w:hAnsi="Times New Roman" w:cs="Times New Roman"/>
                <w:b/>
                <w:spacing w:val="-6"/>
                <w:sz w:val="20"/>
                <w:szCs w:val="20"/>
                <w:lang w:val="ru-RU"/>
              </w:rPr>
              <w:t xml:space="preserve">м. </w:t>
            </w:r>
            <w:r w:rsidRPr="00467E67">
              <w:rPr>
                <w:rFonts w:ascii="Times New Roman" w:hAnsi="Times New Roman" w:cs="Times New Roman"/>
                <w:b/>
                <w:spacing w:val="-2"/>
                <w:sz w:val="20"/>
                <w:szCs w:val="20"/>
                <w:lang w:val="ru-RU"/>
              </w:rPr>
              <w:t>руб./т</w:t>
            </w:r>
            <w:r w:rsidRPr="00467E67">
              <w:rPr>
                <w:rFonts w:ascii="Times New Roman" w:hAnsi="Times New Roman" w:cs="Times New Roman"/>
                <w:b/>
                <w:sz w:val="20"/>
                <w:szCs w:val="20"/>
                <w:lang w:val="ru-RU"/>
              </w:rPr>
              <w:t>.</w:t>
            </w:r>
          </w:p>
        </w:tc>
        <w:tc>
          <w:tcPr>
            <w:tcW w:w="1559" w:type="dxa"/>
            <w:vAlign w:val="center"/>
          </w:tcPr>
          <w:p w:rsidR="00B817DC" w:rsidRPr="00467E67" w:rsidRDefault="00B817DC" w:rsidP="002B23FC">
            <w:pPr>
              <w:pStyle w:val="ae"/>
              <w:jc w:val="center"/>
              <w:rPr>
                <w:rFonts w:ascii="Times New Roman" w:hAnsi="Times New Roman" w:cs="Times New Roman"/>
                <w:b/>
                <w:sz w:val="20"/>
                <w:szCs w:val="20"/>
                <w:lang w:val="ru-RU"/>
              </w:rPr>
            </w:pPr>
            <w:r w:rsidRPr="00467E67">
              <w:rPr>
                <w:rFonts w:ascii="Times New Roman" w:hAnsi="Times New Roman" w:cs="Times New Roman"/>
                <w:b/>
                <w:spacing w:val="-2"/>
                <w:sz w:val="20"/>
                <w:szCs w:val="20"/>
                <w:lang w:val="ru-RU"/>
              </w:rPr>
              <w:t>Тариф руб./ку</w:t>
            </w:r>
            <w:r w:rsidRPr="00467E67">
              <w:rPr>
                <w:rFonts w:ascii="Times New Roman" w:hAnsi="Times New Roman" w:cs="Times New Roman"/>
                <w:b/>
                <w:spacing w:val="-10"/>
                <w:sz w:val="20"/>
                <w:szCs w:val="20"/>
                <w:lang w:val="ru-RU"/>
              </w:rPr>
              <w:t>бмс</w:t>
            </w:r>
            <w:r w:rsidRPr="00467E67">
              <w:rPr>
                <w:rFonts w:ascii="Times New Roman" w:hAnsi="Times New Roman" w:cs="Times New Roman"/>
                <w:b/>
                <w:spacing w:val="-4"/>
                <w:sz w:val="20"/>
                <w:szCs w:val="20"/>
                <w:lang w:val="ru-RU"/>
              </w:rPr>
              <w:t>инв. надб. (без НДС)</w:t>
            </w:r>
          </w:p>
        </w:tc>
        <w:tc>
          <w:tcPr>
            <w:tcW w:w="993" w:type="dxa"/>
            <w:vAlign w:val="center"/>
          </w:tcPr>
          <w:p w:rsidR="00B817DC" w:rsidRPr="00467E67" w:rsidRDefault="00B817DC" w:rsidP="00B817DC">
            <w:pPr>
              <w:pStyle w:val="ae"/>
              <w:jc w:val="center"/>
              <w:rPr>
                <w:rFonts w:ascii="Times New Roman" w:hAnsi="Times New Roman" w:cs="Times New Roman"/>
                <w:b/>
                <w:sz w:val="20"/>
                <w:szCs w:val="20"/>
                <w:lang w:val="ru-RU"/>
              </w:rPr>
            </w:pPr>
          </w:p>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pacing w:val="-5"/>
                <w:sz w:val="20"/>
                <w:szCs w:val="20"/>
              </w:rPr>
              <w:t>ГЭЭ</w:t>
            </w:r>
          </w:p>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pacing w:val="-4"/>
                <w:sz w:val="20"/>
                <w:szCs w:val="20"/>
              </w:rPr>
              <w:t xml:space="preserve">(эко </w:t>
            </w:r>
            <w:r w:rsidRPr="00B817DC">
              <w:rPr>
                <w:rFonts w:ascii="Times New Roman" w:hAnsi="Times New Roman" w:cs="Times New Roman"/>
                <w:b/>
                <w:spacing w:val="-6"/>
                <w:sz w:val="20"/>
                <w:szCs w:val="20"/>
              </w:rPr>
              <w:t xml:space="preserve">л. </w:t>
            </w:r>
            <w:r w:rsidRPr="00B817DC">
              <w:rPr>
                <w:rFonts w:ascii="Times New Roman" w:hAnsi="Times New Roman" w:cs="Times New Roman"/>
                <w:b/>
                <w:spacing w:val="-4"/>
                <w:sz w:val="20"/>
                <w:szCs w:val="20"/>
              </w:rPr>
              <w:t>эксп</w:t>
            </w:r>
          </w:p>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pacing w:val="-5"/>
                <w:sz w:val="20"/>
                <w:szCs w:val="20"/>
              </w:rPr>
              <w:t>.)</w:t>
            </w:r>
          </w:p>
        </w:tc>
        <w:tc>
          <w:tcPr>
            <w:tcW w:w="892"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pacing w:val="-4"/>
                <w:sz w:val="20"/>
                <w:szCs w:val="20"/>
              </w:rPr>
              <w:t>ВМР (%)</w:t>
            </w:r>
          </w:p>
        </w:tc>
        <w:tc>
          <w:tcPr>
            <w:tcW w:w="783" w:type="dxa"/>
            <w:vAlign w:val="center"/>
          </w:tcPr>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pacing w:val="-4"/>
                <w:sz w:val="20"/>
                <w:szCs w:val="20"/>
              </w:rPr>
              <w:t xml:space="preserve">Био- ген </w:t>
            </w:r>
            <w:r w:rsidRPr="00B817DC">
              <w:rPr>
                <w:rFonts w:ascii="Times New Roman" w:hAnsi="Times New Roman" w:cs="Times New Roman"/>
                <w:b/>
                <w:spacing w:val="-2"/>
                <w:sz w:val="20"/>
                <w:szCs w:val="20"/>
              </w:rPr>
              <w:t>(ком- пост)</w:t>
            </w:r>
          </w:p>
        </w:tc>
        <w:tc>
          <w:tcPr>
            <w:tcW w:w="877" w:type="dxa"/>
            <w:vAlign w:val="center"/>
          </w:tcPr>
          <w:p w:rsidR="00B817DC" w:rsidRPr="00B817DC" w:rsidRDefault="00B817DC" w:rsidP="002B23FC">
            <w:pPr>
              <w:pStyle w:val="ae"/>
              <w:jc w:val="center"/>
              <w:rPr>
                <w:rFonts w:ascii="Times New Roman" w:hAnsi="Times New Roman" w:cs="Times New Roman"/>
                <w:b/>
                <w:sz w:val="20"/>
                <w:szCs w:val="20"/>
              </w:rPr>
            </w:pPr>
            <w:r w:rsidRPr="00B817DC">
              <w:rPr>
                <w:rFonts w:ascii="Times New Roman" w:hAnsi="Times New Roman" w:cs="Times New Roman"/>
                <w:b/>
                <w:spacing w:val="-4"/>
                <w:sz w:val="20"/>
                <w:szCs w:val="20"/>
              </w:rPr>
              <w:t xml:space="preserve">Сро </w:t>
            </w:r>
            <w:r w:rsidRPr="00B817DC">
              <w:rPr>
                <w:rFonts w:ascii="Times New Roman" w:hAnsi="Times New Roman" w:cs="Times New Roman"/>
                <w:b/>
                <w:spacing w:val="-10"/>
                <w:sz w:val="20"/>
                <w:szCs w:val="20"/>
              </w:rPr>
              <w:t xml:space="preserve">к </w:t>
            </w:r>
            <w:r w:rsidRPr="00B817DC">
              <w:rPr>
                <w:rFonts w:ascii="Times New Roman" w:hAnsi="Times New Roman" w:cs="Times New Roman"/>
                <w:b/>
                <w:spacing w:val="-4"/>
                <w:sz w:val="20"/>
                <w:szCs w:val="20"/>
              </w:rPr>
              <w:t>воз</w:t>
            </w:r>
            <w:r w:rsidRPr="00B817DC">
              <w:rPr>
                <w:rFonts w:ascii="Times New Roman" w:hAnsi="Times New Roman" w:cs="Times New Roman"/>
                <w:b/>
                <w:spacing w:val="-6"/>
                <w:sz w:val="20"/>
                <w:szCs w:val="20"/>
              </w:rPr>
              <w:t xml:space="preserve">в. </w:t>
            </w:r>
            <w:r w:rsidRPr="00B817DC">
              <w:rPr>
                <w:rFonts w:ascii="Times New Roman" w:hAnsi="Times New Roman" w:cs="Times New Roman"/>
                <w:b/>
                <w:spacing w:val="-4"/>
                <w:sz w:val="20"/>
                <w:szCs w:val="20"/>
              </w:rPr>
              <w:t>инв</w:t>
            </w:r>
            <w:r w:rsidRPr="00B817DC">
              <w:rPr>
                <w:rFonts w:ascii="Times New Roman" w:hAnsi="Times New Roman" w:cs="Times New Roman"/>
                <w:b/>
                <w:sz w:val="20"/>
                <w:szCs w:val="20"/>
              </w:rPr>
              <w:t>.</w:t>
            </w:r>
          </w:p>
        </w:tc>
        <w:tc>
          <w:tcPr>
            <w:tcW w:w="850" w:type="dxa"/>
            <w:vAlign w:val="center"/>
          </w:tcPr>
          <w:p w:rsidR="00B817DC" w:rsidRPr="00B817DC" w:rsidRDefault="00B817DC" w:rsidP="00B817DC">
            <w:pPr>
              <w:pStyle w:val="ae"/>
              <w:jc w:val="center"/>
              <w:rPr>
                <w:rFonts w:ascii="Times New Roman" w:hAnsi="Times New Roman" w:cs="Times New Roman"/>
                <w:b/>
                <w:sz w:val="20"/>
                <w:szCs w:val="20"/>
              </w:rPr>
            </w:pPr>
          </w:p>
          <w:p w:rsidR="00B817DC" w:rsidRPr="00B817DC" w:rsidRDefault="00B817DC" w:rsidP="00B817DC">
            <w:pPr>
              <w:pStyle w:val="ae"/>
              <w:jc w:val="center"/>
              <w:rPr>
                <w:rFonts w:ascii="Times New Roman" w:hAnsi="Times New Roman" w:cs="Times New Roman"/>
                <w:b/>
                <w:sz w:val="20"/>
                <w:szCs w:val="20"/>
              </w:rPr>
            </w:pPr>
            <w:r w:rsidRPr="00B817DC">
              <w:rPr>
                <w:rFonts w:ascii="Times New Roman" w:hAnsi="Times New Roman" w:cs="Times New Roman"/>
                <w:b/>
                <w:spacing w:val="-4"/>
                <w:sz w:val="20"/>
                <w:szCs w:val="20"/>
              </w:rPr>
              <w:t>Форм</w:t>
            </w:r>
            <w:r w:rsidRPr="00B817DC">
              <w:rPr>
                <w:rFonts w:ascii="Times New Roman" w:hAnsi="Times New Roman" w:cs="Times New Roman"/>
                <w:b/>
                <w:spacing w:val="-10"/>
                <w:sz w:val="20"/>
                <w:szCs w:val="20"/>
              </w:rPr>
              <w:t>а</w:t>
            </w:r>
          </w:p>
          <w:p w:rsidR="00B817DC" w:rsidRPr="00B817DC" w:rsidRDefault="00B817DC" w:rsidP="002B23FC">
            <w:pPr>
              <w:pStyle w:val="ae"/>
              <w:jc w:val="center"/>
              <w:rPr>
                <w:rFonts w:ascii="Times New Roman" w:hAnsi="Times New Roman" w:cs="Times New Roman"/>
                <w:b/>
                <w:sz w:val="20"/>
                <w:szCs w:val="20"/>
              </w:rPr>
            </w:pPr>
            <w:r w:rsidRPr="00B817DC">
              <w:rPr>
                <w:rFonts w:ascii="Times New Roman" w:hAnsi="Times New Roman" w:cs="Times New Roman"/>
                <w:b/>
                <w:spacing w:val="-4"/>
                <w:sz w:val="20"/>
                <w:szCs w:val="20"/>
              </w:rPr>
              <w:t>инве стир</w:t>
            </w:r>
            <w:r w:rsidRPr="00B817DC">
              <w:rPr>
                <w:rFonts w:ascii="Times New Roman" w:hAnsi="Times New Roman" w:cs="Times New Roman"/>
                <w:b/>
                <w:sz w:val="20"/>
                <w:szCs w:val="20"/>
              </w:rPr>
              <w:t>.</w:t>
            </w:r>
          </w:p>
        </w:tc>
      </w:tr>
      <w:tr w:rsidR="00B817DC" w:rsidRPr="00B817DC" w:rsidTr="002B23FC">
        <w:trPr>
          <w:trHeight w:val="2592"/>
        </w:trPr>
        <w:tc>
          <w:tcPr>
            <w:tcW w:w="1836" w:type="dxa"/>
            <w:vAlign w:val="center"/>
          </w:tcPr>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Саратовская </w:t>
            </w:r>
            <w:r w:rsidRPr="00467E67">
              <w:rPr>
                <w:rFonts w:ascii="Times New Roman" w:hAnsi="Times New Roman" w:cs="Times New Roman"/>
                <w:spacing w:val="-4"/>
                <w:sz w:val="20"/>
                <w:szCs w:val="20"/>
                <w:lang w:val="ru-RU"/>
              </w:rPr>
              <w:t>обл.</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4"/>
                <w:sz w:val="20"/>
                <w:szCs w:val="20"/>
                <w:lang w:val="ru-RU"/>
              </w:rPr>
              <w:t>МСК,2014</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4"/>
                <w:sz w:val="20"/>
                <w:szCs w:val="20"/>
                <w:lang w:val="ru-RU"/>
              </w:rPr>
              <w:t>год,</w:t>
            </w:r>
            <w:r w:rsidRPr="00467E67">
              <w:rPr>
                <w:rFonts w:ascii="Times New Roman" w:hAnsi="Times New Roman" w:cs="Times New Roman"/>
                <w:spacing w:val="-2"/>
                <w:sz w:val="20"/>
                <w:szCs w:val="20"/>
                <w:lang w:val="ru-RU"/>
              </w:rPr>
              <w:t>«Управление отходами»,</w:t>
            </w:r>
          </w:p>
          <w:p w:rsidR="00B817DC" w:rsidRPr="00951A58" w:rsidRDefault="00B817DC" w:rsidP="00B817DC">
            <w:pPr>
              <w:pStyle w:val="ae"/>
              <w:jc w:val="center"/>
              <w:rPr>
                <w:rFonts w:ascii="Times New Roman" w:hAnsi="Times New Roman" w:cs="Times New Roman"/>
                <w:sz w:val="20"/>
                <w:szCs w:val="20"/>
              </w:rPr>
            </w:pPr>
            <w:r w:rsidRPr="00951A58">
              <w:rPr>
                <w:rFonts w:ascii="Times New Roman" w:hAnsi="Times New Roman" w:cs="Times New Roman"/>
                <w:spacing w:val="-5"/>
                <w:sz w:val="20"/>
                <w:szCs w:val="20"/>
              </w:rPr>
              <w:t>ЗАО</w:t>
            </w:r>
          </w:p>
        </w:tc>
        <w:tc>
          <w:tcPr>
            <w:tcW w:w="1000" w:type="dxa"/>
            <w:vAlign w:val="center"/>
          </w:tcPr>
          <w:p w:rsidR="00B817DC" w:rsidRPr="00951A58"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150</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400</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 xml:space="preserve">2 </w:t>
            </w:r>
            <w:r w:rsidRPr="00B817DC">
              <w:rPr>
                <w:rFonts w:ascii="Times New Roman" w:hAnsi="Times New Roman" w:cs="Times New Roman"/>
                <w:spacing w:val="-5"/>
                <w:sz w:val="20"/>
                <w:szCs w:val="20"/>
              </w:rPr>
              <w:t>600</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296,5</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да</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до</w:t>
            </w:r>
            <w:r w:rsidRPr="00B817DC">
              <w:rPr>
                <w:rFonts w:ascii="Times New Roman" w:hAnsi="Times New Roman" w:cs="Times New Roman"/>
                <w:spacing w:val="-5"/>
                <w:sz w:val="20"/>
                <w:szCs w:val="20"/>
              </w:rPr>
              <w:t>20</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лет</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Кон</w:t>
            </w:r>
            <w:r w:rsidRPr="00B817DC">
              <w:rPr>
                <w:rFonts w:ascii="Times New Roman" w:hAnsi="Times New Roman" w:cs="Times New Roman"/>
                <w:spacing w:val="-6"/>
                <w:sz w:val="20"/>
                <w:szCs w:val="20"/>
              </w:rPr>
              <w:t>ц.</w:t>
            </w:r>
          </w:p>
        </w:tc>
      </w:tr>
      <w:tr w:rsidR="00B817DC" w:rsidRPr="00B817DC" w:rsidTr="002B23FC">
        <w:trPr>
          <w:trHeight w:val="741"/>
        </w:trPr>
        <w:tc>
          <w:tcPr>
            <w:tcW w:w="1836"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Ставропольс</w:t>
            </w:r>
            <w:r w:rsidRPr="00467E67">
              <w:rPr>
                <w:rFonts w:ascii="Times New Roman" w:hAnsi="Times New Roman" w:cs="Times New Roman"/>
                <w:spacing w:val="-5"/>
                <w:sz w:val="20"/>
                <w:szCs w:val="20"/>
                <w:lang w:val="ru-RU"/>
              </w:rPr>
              <w:t xml:space="preserve"> кий</w:t>
            </w:r>
          </w:p>
          <w:p w:rsidR="00B817DC" w:rsidRPr="00467E67" w:rsidRDefault="002B23F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4"/>
                <w:sz w:val="20"/>
                <w:szCs w:val="20"/>
                <w:lang w:val="ru-RU"/>
              </w:rPr>
              <w:t>К</w:t>
            </w:r>
            <w:r w:rsidR="00B817DC" w:rsidRPr="00467E67">
              <w:rPr>
                <w:rFonts w:ascii="Times New Roman" w:hAnsi="Times New Roman" w:cs="Times New Roman"/>
                <w:spacing w:val="-4"/>
                <w:sz w:val="20"/>
                <w:szCs w:val="20"/>
                <w:lang w:val="ru-RU"/>
              </w:rPr>
              <w:t>рай,МСК, 2013</w:t>
            </w:r>
          </w:p>
          <w:p w:rsidR="00B817DC" w:rsidRPr="00467E67" w:rsidRDefault="00B817D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5"/>
                <w:sz w:val="20"/>
                <w:szCs w:val="20"/>
                <w:lang w:val="ru-RU"/>
              </w:rPr>
              <w:t>ООО</w:t>
            </w:r>
            <w:r w:rsidRPr="00467E67">
              <w:rPr>
                <w:rFonts w:ascii="Times New Roman" w:hAnsi="Times New Roman" w:cs="Times New Roman"/>
                <w:spacing w:val="-4"/>
                <w:sz w:val="20"/>
                <w:szCs w:val="20"/>
                <w:lang w:val="ru-RU"/>
              </w:rPr>
              <w:t>«Эко</w:t>
            </w:r>
            <w:r w:rsidRPr="00467E67">
              <w:rPr>
                <w:rFonts w:ascii="Times New Roman" w:hAnsi="Times New Roman" w:cs="Times New Roman"/>
                <w:spacing w:val="-2"/>
                <w:sz w:val="20"/>
                <w:szCs w:val="20"/>
                <w:lang w:val="ru-RU"/>
              </w:rPr>
              <w:t>сити»</w:t>
            </w:r>
          </w:p>
        </w:tc>
        <w:tc>
          <w:tcPr>
            <w:tcW w:w="1000"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150</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500</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 xml:space="preserve">3 </w:t>
            </w:r>
            <w:r w:rsidRPr="00B817DC">
              <w:rPr>
                <w:rFonts w:ascii="Times New Roman" w:hAnsi="Times New Roman" w:cs="Times New Roman"/>
                <w:spacing w:val="-5"/>
                <w:sz w:val="20"/>
                <w:szCs w:val="20"/>
              </w:rPr>
              <w:t>300</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207</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до</w:t>
            </w:r>
            <w:r w:rsidRPr="00B817DC">
              <w:rPr>
                <w:rFonts w:ascii="Times New Roman" w:hAnsi="Times New Roman" w:cs="Times New Roman"/>
                <w:spacing w:val="-5"/>
                <w:sz w:val="20"/>
                <w:szCs w:val="20"/>
              </w:rPr>
              <w:t>15</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5</w:t>
            </w:r>
            <w:r w:rsidRPr="00B817DC">
              <w:rPr>
                <w:rFonts w:ascii="Times New Roman" w:hAnsi="Times New Roman" w:cs="Times New Roman"/>
                <w:spacing w:val="-5"/>
                <w:sz w:val="20"/>
                <w:szCs w:val="20"/>
              </w:rPr>
              <w:t xml:space="preserve"> лет</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Инв.</w:t>
            </w:r>
            <w:r w:rsidRPr="00B817DC">
              <w:rPr>
                <w:rFonts w:ascii="Times New Roman" w:hAnsi="Times New Roman" w:cs="Times New Roman"/>
                <w:spacing w:val="-2"/>
                <w:sz w:val="20"/>
                <w:szCs w:val="20"/>
              </w:rPr>
              <w:t>согл</w:t>
            </w:r>
          </w:p>
        </w:tc>
      </w:tr>
      <w:tr w:rsidR="00B817DC" w:rsidRPr="00B817DC" w:rsidTr="002B23FC">
        <w:trPr>
          <w:trHeight w:val="2592"/>
        </w:trPr>
        <w:tc>
          <w:tcPr>
            <w:tcW w:w="1836"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Астраханска </w:t>
            </w:r>
            <w:r w:rsidRPr="00467E67">
              <w:rPr>
                <w:rFonts w:ascii="Times New Roman" w:hAnsi="Times New Roman" w:cs="Times New Roman"/>
                <w:spacing w:val="-10"/>
                <w:sz w:val="20"/>
                <w:szCs w:val="20"/>
                <w:lang w:val="ru-RU"/>
              </w:rPr>
              <w:t>я</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4"/>
                <w:sz w:val="20"/>
                <w:szCs w:val="20"/>
                <w:lang w:val="ru-RU"/>
              </w:rPr>
              <w:t>обл.МСК, 2012</w:t>
            </w:r>
          </w:p>
          <w:p w:rsidR="00B817DC" w:rsidRPr="00467E67" w:rsidRDefault="00B817D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5"/>
                <w:sz w:val="20"/>
                <w:szCs w:val="20"/>
                <w:lang w:val="ru-RU"/>
              </w:rPr>
              <w:t>ЗАО</w:t>
            </w:r>
            <w:r w:rsidRPr="00467E67">
              <w:rPr>
                <w:rFonts w:ascii="Times New Roman" w:hAnsi="Times New Roman" w:cs="Times New Roman"/>
                <w:spacing w:val="-2"/>
                <w:sz w:val="20"/>
                <w:szCs w:val="20"/>
                <w:lang w:val="ru-RU"/>
              </w:rPr>
              <w:t>«АПЭК»</w:t>
            </w:r>
          </w:p>
        </w:tc>
        <w:tc>
          <w:tcPr>
            <w:tcW w:w="1000"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150</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440</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 xml:space="preserve">2 </w:t>
            </w:r>
            <w:r w:rsidRPr="00B817DC">
              <w:rPr>
                <w:rFonts w:ascii="Times New Roman" w:hAnsi="Times New Roman" w:cs="Times New Roman"/>
                <w:spacing w:val="-5"/>
                <w:sz w:val="20"/>
                <w:szCs w:val="20"/>
              </w:rPr>
              <w:t>900</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223,6</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до</w:t>
            </w:r>
            <w:r w:rsidRPr="00B817DC">
              <w:rPr>
                <w:rFonts w:ascii="Times New Roman" w:hAnsi="Times New Roman" w:cs="Times New Roman"/>
                <w:spacing w:val="-5"/>
                <w:sz w:val="20"/>
                <w:szCs w:val="20"/>
              </w:rPr>
              <w:t>15</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лет</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Инв</w:t>
            </w:r>
            <w:r w:rsidRPr="00B817DC">
              <w:rPr>
                <w:rFonts w:ascii="Times New Roman" w:hAnsi="Times New Roman" w:cs="Times New Roman"/>
                <w:spacing w:val="-6"/>
                <w:sz w:val="20"/>
                <w:szCs w:val="20"/>
              </w:rPr>
              <w:t xml:space="preserve">ес </w:t>
            </w:r>
            <w:r w:rsidRPr="00B817DC">
              <w:rPr>
                <w:rFonts w:ascii="Times New Roman" w:hAnsi="Times New Roman" w:cs="Times New Roman"/>
                <w:spacing w:val="-2"/>
                <w:sz w:val="20"/>
                <w:szCs w:val="20"/>
              </w:rPr>
              <w:t>согл.</w:t>
            </w:r>
          </w:p>
        </w:tc>
      </w:tr>
      <w:tr w:rsidR="00B817DC" w:rsidRPr="00B817DC" w:rsidTr="002B23FC">
        <w:trPr>
          <w:trHeight w:val="1852"/>
        </w:trPr>
        <w:tc>
          <w:tcPr>
            <w:tcW w:w="1836"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Белгородская </w:t>
            </w:r>
            <w:r w:rsidRPr="00467E67">
              <w:rPr>
                <w:rFonts w:ascii="Times New Roman" w:hAnsi="Times New Roman" w:cs="Times New Roman"/>
                <w:spacing w:val="-4"/>
                <w:sz w:val="20"/>
                <w:szCs w:val="20"/>
                <w:lang w:val="ru-RU"/>
              </w:rPr>
              <w:t xml:space="preserve">обл.МСК </w:t>
            </w:r>
            <w:r w:rsidRPr="00467E67">
              <w:rPr>
                <w:rFonts w:ascii="Times New Roman" w:hAnsi="Times New Roman" w:cs="Times New Roman"/>
                <w:spacing w:val="-2"/>
                <w:sz w:val="20"/>
                <w:szCs w:val="20"/>
                <w:lang w:val="ru-RU"/>
              </w:rPr>
              <w:t xml:space="preserve">2015-2017 </w:t>
            </w:r>
            <w:r w:rsidRPr="00467E67">
              <w:rPr>
                <w:rFonts w:ascii="Times New Roman" w:hAnsi="Times New Roman" w:cs="Times New Roman"/>
                <w:sz w:val="20"/>
                <w:szCs w:val="20"/>
                <w:lang w:val="ru-RU"/>
              </w:rPr>
              <w:t>ЗАО «НЭО»</w:t>
            </w:r>
          </w:p>
        </w:tc>
        <w:tc>
          <w:tcPr>
            <w:tcW w:w="1000"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100</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4</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шт.</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320</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 xml:space="preserve">3 </w:t>
            </w:r>
            <w:r w:rsidRPr="00B817DC">
              <w:rPr>
                <w:rFonts w:ascii="Times New Roman" w:hAnsi="Times New Roman" w:cs="Times New Roman"/>
                <w:spacing w:val="-5"/>
                <w:sz w:val="20"/>
                <w:szCs w:val="20"/>
              </w:rPr>
              <w:t>150</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390</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да</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15</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9</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лет</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Кон</w:t>
            </w:r>
            <w:r w:rsidRPr="00B817DC">
              <w:rPr>
                <w:rFonts w:ascii="Times New Roman" w:hAnsi="Times New Roman" w:cs="Times New Roman"/>
                <w:spacing w:val="-6"/>
                <w:sz w:val="20"/>
                <w:szCs w:val="20"/>
              </w:rPr>
              <w:t>ц.</w:t>
            </w:r>
          </w:p>
        </w:tc>
      </w:tr>
      <w:tr w:rsidR="00B817DC" w:rsidRPr="00B817DC" w:rsidTr="002B23FC">
        <w:trPr>
          <w:trHeight w:val="2222"/>
        </w:trPr>
        <w:tc>
          <w:tcPr>
            <w:tcW w:w="1836"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467E67" w:rsidRDefault="00B817D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Белгородская </w:t>
            </w:r>
            <w:r w:rsidRPr="00467E67">
              <w:rPr>
                <w:rFonts w:ascii="Times New Roman" w:hAnsi="Times New Roman" w:cs="Times New Roman"/>
                <w:spacing w:val="-4"/>
                <w:sz w:val="20"/>
                <w:szCs w:val="20"/>
                <w:lang w:val="ru-RU"/>
              </w:rPr>
              <w:t xml:space="preserve">обл.АМСК </w:t>
            </w:r>
            <w:r w:rsidRPr="00467E67">
              <w:rPr>
                <w:rFonts w:ascii="Times New Roman" w:hAnsi="Times New Roman" w:cs="Times New Roman"/>
                <w:spacing w:val="-2"/>
                <w:sz w:val="20"/>
                <w:szCs w:val="20"/>
                <w:lang w:val="ru-RU"/>
              </w:rPr>
              <w:t xml:space="preserve">2015-2016 </w:t>
            </w:r>
            <w:r w:rsidRPr="00467E67">
              <w:rPr>
                <w:rFonts w:ascii="Times New Roman" w:hAnsi="Times New Roman" w:cs="Times New Roman"/>
                <w:spacing w:val="-4"/>
                <w:sz w:val="20"/>
                <w:szCs w:val="20"/>
                <w:lang w:val="ru-RU"/>
              </w:rPr>
              <w:t>ООО</w:t>
            </w:r>
            <w:r w:rsidRPr="00467E67">
              <w:rPr>
                <w:rFonts w:ascii="Times New Roman" w:hAnsi="Times New Roman" w:cs="Times New Roman"/>
                <w:spacing w:val="-2"/>
                <w:sz w:val="20"/>
                <w:szCs w:val="20"/>
                <w:lang w:val="ru-RU"/>
              </w:rPr>
              <w:t>«Флагман»</w:t>
            </w:r>
          </w:p>
        </w:tc>
        <w:tc>
          <w:tcPr>
            <w:tcW w:w="1000"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150</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740</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 xml:space="preserve">4 </w:t>
            </w:r>
            <w:r w:rsidRPr="00B817DC">
              <w:rPr>
                <w:rFonts w:ascii="Times New Roman" w:hAnsi="Times New Roman" w:cs="Times New Roman"/>
                <w:spacing w:val="-5"/>
                <w:sz w:val="20"/>
                <w:szCs w:val="20"/>
              </w:rPr>
              <w:t>900</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250</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да</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25</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20</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Инв</w:t>
            </w:r>
            <w:r w:rsidRPr="00B817DC">
              <w:rPr>
                <w:rFonts w:ascii="Times New Roman" w:hAnsi="Times New Roman" w:cs="Times New Roman"/>
                <w:spacing w:val="-6"/>
                <w:sz w:val="20"/>
                <w:szCs w:val="20"/>
              </w:rPr>
              <w:t xml:space="preserve">ес </w:t>
            </w:r>
            <w:r w:rsidRPr="00B817DC">
              <w:rPr>
                <w:rFonts w:ascii="Times New Roman" w:hAnsi="Times New Roman" w:cs="Times New Roman"/>
                <w:spacing w:val="-2"/>
                <w:sz w:val="20"/>
                <w:szCs w:val="20"/>
              </w:rPr>
              <w:t>согл.</w:t>
            </w:r>
          </w:p>
        </w:tc>
      </w:tr>
      <w:tr w:rsidR="00B817DC" w:rsidRPr="00B817DC" w:rsidTr="002B23FC">
        <w:trPr>
          <w:trHeight w:val="1481"/>
        </w:trPr>
        <w:tc>
          <w:tcPr>
            <w:tcW w:w="1836" w:type="dxa"/>
            <w:vAlign w:val="center"/>
          </w:tcPr>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2"/>
                <w:sz w:val="20"/>
                <w:szCs w:val="20"/>
              </w:rPr>
              <w:t xml:space="preserve">Кострома, </w:t>
            </w:r>
            <w:r w:rsidRPr="00B817DC">
              <w:rPr>
                <w:rFonts w:ascii="Times New Roman" w:hAnsi="Times New Roman" w:cs="Times New Roman"/>
                <w:sz w:val="20"/>
                <w:szCs w:val="20"/>
              </w:rPr>
              <w:t>2015,АМСК, ООО</w:t>
            </w:r>
            <w:r w:rsidRPr="00B817DC">
              <w:rPr>
                <w:rFonts w:ascii="Times New Roman" w:hAnsi="Times New Roman" w:cs="Times New Roman"/>
                <w:spacing w:val="-2"/>
                <w:sz w:val="20"/>
                <w:szCs w:val="20"/>
              </w:rPr>
              <w:t>«ЭТМ»</w:t>
            </w:r>
          </w:p>
        </w:tc>
        <w:tc>
          <w:tcPr>
            <w:tcW w:w="100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100</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680</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 xml:space="preserve">6 </w:t>
            </w:r>
            <w:r w:rsidRPr="00B817DC">
              <w:rPr>
                <w:rFonts w:ascii="Times New Roman" w:hAnsi="Times New Roman" w:cs="Times New Roman"/>
                <w:spacing w:val="-5"/>
                <w:sz w:val="20"/>
                <w:szCs w:val="20"/>
              </w:rPr>
              <w:t>800</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247,8</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да</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22</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15</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Инв</w:t>
            </w:r>
            <w:r w:rsidRPr="00B817DC">
              <w:rPr>
                <w:rFonts w:ascii="Times New Roman" w:hAnsi="Times New Roman" w:cs="Times New Roman"/>
                <w:spacing w:val="-6"/>
                <w:sz w:val="20"/>
                <w:szCs w:val="20"/>
              </w:rPr>
              <w:t>ес</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2"/>
                <w:sz w:val="20"/>
                <w:szCs w:val="20"/>
              </w:rPr>
              <w:t>согл.</w:t>
            </w:r>
          </w:p>
        </w:tc>
      </w:tr>
      <w:tr w:rsidR="00B817DC" w:rsidRPr="00B817DC" w:rsidTr="002B23FC">
        <w:trPr>
          <w:trHeight w:val="1849"/>
        </w:trPr>
        <w:tc>
          <w:tcPr>
            <w:tcW w:w="1836" w:type="dxa"/>
            <w:vAlign w:val="center"/>
          </w:tcPr>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Москва, </w:t>
            </w:r>
            <w:r w:rsidRPr="00467E67">
              <w:rPr>
                <w:rFonts w:ascii="Times New Roman" w:hAnsi="Times New Roman" w:cs="Times New Roman"/>
                <w:spacing w:val="-4"/>
                <w:sz w:val="20"/>
                <w:szCs w:val="20"/>
                <w:lang w:val="ru-RU"/>
              </w:rPr>
              <w:t>2011,</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4"/>
                <w:sz w:val="20"/>
                <w:szCs w:val="20"/>
                <w:lang w:val="ru-RU"/>
              </w:rPr>
              <w:t>МСК</w:t>
            </w:r>
            <w:r w:rsidRPr="00467E67">
              <w:rPr>
                <w:rFonts w:ascii="Times New Roman" w:hAnsi="Times New Roman" w:cs="Times New Roman"/>
                <w:spacing w:val="-2"/>
                <w:sz w:val="20"/>
                <w:szCs w:val="20"/>
                <w:lang w:val="ru-RU"/>
              </w:rPr>
              <w:t xml:space="preserve">(руч.) </w:t>
            </w:r>
            <w:r w:rsidRPr="00467E67">
              <w:rPr>
                <w:rFonts w:ascii="Times New Roman" w:hAnsi="Times New Roman" w:cs="Times New Roman"/>
                <w:spacing w:val="-4"/>
                <w:sz w:val="20"/>
                <w:szCs w:val="20"/>
                <w:lang w:val="ru-RU"/>
              </w:rPr>
              <w:t>ГУП</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Экотехпром</w:t>
            </w:r>
          </w:p>
        </w:tc>
        <w:tc>
          <w:tcPr>
            <w:tcW w:w="1000"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200</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226,8</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10</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бюджет</w:t>
            </w:r>
          </w:p>
        </w:tc>
      </w:tr>
      <w:tr w:rsidR="00B817DC" w:rsidRPr="00B817DC" w:rsidTr="002B23FC">
        <w:trPr>
          <w:trHeight w:val="1483"/>
        </w:trPr>
        <w:tc>
          <w:tcPr>
            <w:tcW w:w="1836" w:type="dxa"/>
            <w:vAlign w:val="center"/>
          </w:tcPr>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С-Петербург, </w:t>
            </w:r>
            <w:r w:rsidRPr="00467E67">
              <w:rPr>
                <w:rFonts w:ascii="Times New Roman" w:hAnsi="Times New Roman" w:cs="Times New Roman"/>
                <w:sz w:val="20"/>
                <w:szCs w:val="20"/>
                <w:lang w:val="ru-RU"/>
              </w:rPr>
              <w:t xml:space="preserve">2011, МСК, </w:t>
            </w:r>
            <w:r w:rsidRPr="00467E67">
              <w:rPr>
                <w:rFonts w:ascii="Times New Roman" w:hAnsi="Times New Roman" w:cs="Times New Roman"/>
                <w:spacing w:val="-4"/>
                <w:sz w:val="20"/>
                <w:szCs w:val="20"/>
                <w:lang w:val="ru-RU"/>
              </w:rPr>
              <w:t>ГУП</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«МПБО»</w:t>
            </w:r>
          </w:p>
        </w:tc>
        <w:tc>
          <w:tcPr>
            <w:tcW w:w="1000"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330</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273</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6"/>
                <w:sz w:val="20"/>
                <w:szCs w:val="20"/>
              </w:rPr>
              <w:t>До 15</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бюджет</w:t>
            </w:r>
          </w:p>
        </w:tc>
      </w:tr>
      <w:tr w:rsidR="00B817DC" w:rsidRPr="00B817DC" w:rsidTr="002B23FC">
        <w:trPr>
          <w:trHeight w:val="1110"/>
        </w:trPr>
        <w:tc>
          <w:tcPr>
            <w:tcW w:w="1836" w:type="dxa"/>
            <w:vAlign w:val="center"/>
          </w:tcPr>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Н-Новгород, </w:t>
            </w:r>
            <w:r w:rsidRPr="00467E67">
              <w:rPr>
                <w:rFonts w:ascii="Times New Roman" w:hAnsi="Times New Roman" w:cs="Times New Roman"/>
                <w:spacing w:val="-4"/>
                <w:sz w:val="20"/>
                <w:szCs w:val="20"/>
                <w:lang w:val="ru-RU"/>
              </w:rPr>
              <w:t>2014,МСК,</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5"/>
                <w:sz w:val="20"/>
                <w:szCs w:val="20"/>
                <w:lang w:val="ru-RU"/>
              </w:rPr>
              <w:t xml:space="preserve">ЗАО </w:t>
            </w:r>
            <w:r w:rsidRPr="00467E67">
              <w:rPr>
                <w:rFonts w:ascii="Times New Roman" w:hAnsi="Times New Roman" w:cs="Times New Roman"/>
                <w:spacing w:val="-2"/>
                <w:sz w:val="20"/>
                <w:szCs w:val="20"/>
                <w:lang w:val="ru-RU"/>
              </w:rPr>
              <w:t>«Управление</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4"/>
                <w:sz w:val="20"/>
                <w:szCs w:val="20"/>
                <w:lang w:val="ru-RU"/>
              </w:rPr>
              <w:t>–НН»</w:t>
            </w:r>
          </w:p>
        </w:tc>
        <w:tc>
          <w:tcPr>
            <w:tcW w:w="1000"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120</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550</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4</w:t>
            </w:r>
            <w:r w:rsidRPr="00B817DC">
              <w:rPr>
                <w:rFonts w:ascii="Times New Roman" w:hAnsi="Times New Roman" w:cs="Times New Roman"/>
                <w:spacing w:val="-5"/>
                <w:sz w:val="20"/>
                <w:szCs w:val="20"/>
              </w:rPr>
              <w:t>580</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284</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6"/>
                <w:sz w:val="20"/>
                <w:szCs w:val="20"/>
              </w:rPr>
              <w:t>До 15</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8</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Кон</w:t>
            </w:r>
            <w:r w:rsidRPr="00B817DC">
              <w:rPr>
                <w:rFonts w:ascii="Times New Roman" w:hAnsi="Times New Roman" w:cs="Times New Roman"/>
                <w:spacing w:val="-6"/>
                <w:sz w:val="20"/>
                <w:szCs w:val="20"/>
              </w:rPr>
              <w:t>ц.</w:t>
            </w:r>
          </w:p>
        </w:tc>
      </w:tr>
      <w:tr w:rsidR="00B817DC" w:rsidRPr="00B817DC" w:rsidTr="002B23FC">
        <w:trPr>
          <w:trHeight w:val="1482"/>
        </w:trPr>
        <w:tc>
          <w:tcPr>
            <w:tcW w:w="1836" w:type="dxa"/>
            <w:vAlign w:val="center"/>
          </w:tcPr>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Сочи,2013, </w:t>
            </w:r>
            <w:r w:rsidRPr="00467E67">
              <w:rPr>
                <w:rFonts w:ascii="Times New Roman" w:hAnsi="Times New Roman" w:cs="Times New Roman"/>
                <w:spacing w:val="-4"/>
                <w:sz w:val="20"/>
                <w:szCs w:val="20"/>
                <w:lang w:val="ru-RU"/>
              </w:rPr>
              <w:t>МСК,</w:t>
            </w:r>
            <w:r w:rsidRPr="00467E67">
              <w:rPr>
                <w:rFonts w:ascii="Times New Roman" w:hAnsi="Times New Roman" w:cs="Times New Roman"/>
                <w:spacing w:val="-5"/>
                <w:sz w:val="20"/>
                <w:szCs w:val="20"/>
                <w:lang w:val="ru-RU"/>
              </w:rPr>
              <w:t>ЗАО</w:t>
            </w:r>
            <w:r w:rsidRPr="00467E67">
              <w:rPr>
                <w:rFonts w:ascii="Times New Roman" w:hAnsi="Times New Roman" w:cs="Times New Roman"/>
                <w:spacing w:val="-2"/>
                <w:sz w:val="20"/>
                <w:szCs w:val="20"/>
                <w:lang w:val="ru-RU"/>
              </w:rPr>
              <w:t>«МКМ-</w:t>
            </w:r>
          </w:p>
          <w:p w:rsidR="00B817DC" w:rsidRPr="00467E67" w:rsidRDefault="00B817DC" w:rsidP="00B817D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Логистик»</w:t>
            </w:r>
          </w:p>
        </w:tc>
        <w:tc>
          <w:tcPr>
            <w:tcW w:w="1000" w:type="dxa"/>
            <w:vAlign w:val="center"/>
          </w:tcPr>
          <w:p w:rsidR="00B817DC" w:rsidRPr="00467E67" w:rsidRDefault="00B817DC" w:rsidP="00B817DC">
            <w:pPr>
              <w:pStyle w:val="ae"/>
              <w:jc w:val="center"/>
              <w:rPr>
                <w:rFonts w:ascii="Times New Roman" w:hAnsi="Times New Roman" w:cs="Times New Roman"/>
                <w:sz w:val="20"/>
                <w:szCs w:val="20"/>
                <w:lang w:val="ru-RU"/>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260</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1</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500</w:t>
            </w:r>
          </w:p>
        </w:tc>
        <w:tc>
          <w:tcPr>
            <w:tcW w:w="1134"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75</w:t>
            </w: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760</w:t>
            </w:r>
          </w:p>
        </w:tc>
        <w:tc>
          <w:tcPr>
            <w:tcW w:w="1559"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614</w:t>
            </w:r>
          </w:p>
        </w:tc>
        <w:tc>
          <w:tcPr>
            <w:tcW w:w="99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да</w:t>
            </w:r>
          </w:p>
        </w:tc>
        <w:tc>
          <w:tcPr>
            <w:tcW w:w="892"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5"/>
                <w:sz w:val="20"/>
                <w:szCs w:val="20"/>
              </w:rPr>
              <w:t>10</w:t>
            </w:r>
          </w:p>
        </w:tc>
        <w:tc>
          <w:tcPr>
            <w:tcW w:w="783"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w:t>
            </w:r>
          </w:p>
        </w:tc>
        <w:tc>
          <w:tcPr>
            <w:tcW w:w="877" w:type="dxa"/>
            <w:vAlign w:val="center"/>
          </w:tcPr>
          <w:p w:rsidR="00B817DC" w:rsidRPr="00B817DC" w:rsidRDefault="00B817DC" w:rsidP="00B817DC">
            <w:pPr>
              <w:pStyle w:val="ae"/>
              <w:jc w:val="center"/>
              <w:rPr>
                <w:rFonts w:ascii="Times New Roman" w:hAnsi="Times New Roman" w:cs="Times New Roman"/>
                <w:sz w:val="20"/>
                <w:szCs w:val="20"/>
              </w:rPr>
            </w:pPr>
          </w:p>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z w:val="20"/>
                <w:szCs w:val="20"/>
              </w:rPr>
              <w:t>7</w:t>
            </w:r>
          </w:p>
        </w:tc>
        <w:tc>
          <w:tcPr>
            <w:tcW w:w="850" w:type="dxa"/>
            <w:vAlign w:val="center"/>
          </w:tcPr>
          <w:p w:rsidR="00B817DC" w:rsidRPr="00B817DC" w:rsidRDefault="00B817DC" w:rsidP="00B817DC">
            <w:pPr>
              <w:pStyle w:val="ae"/>
              <w:jc w:val="center"/>
              <w:rPr>
                <w:rFonts w:ascii="Times New Roman" w:hAnsi="Times New Roman" w:cs="Times New Roman"/>
                <w:sz w:val="20"/>
                <w:szCs w:val="20"/>
              </w:rPr>
            </w:pPr>
            <w:r w:rsidRPr="00B817DC">
              <w:rPr>
                <w:rFonts w:ascii="Times New Roman" w:hAnsi="Times New Roman" w:cs="Times New Roman"/>
                <w:spacing w:val="-4"/>
                <w:sz w:val="20"/>
                <w:szCs w:val="20"/>
              </w:rPr>
              <w:t>Инв ессо гл.</w:t>
            </w:r>
          </w:p>
        </w:tc>
      </w:tr>
    </w:tbl>
    <w:p w:rsidR="00B817DC" w:rsidRDefault="00B817DC" w:rsidP="00147210">
      <w:pPr>
        <w:spacing w:after="0" w:line="276" w:lineRule="auto"/>
        <w:ind w:firstLine="709"/>
        <w:jc w:val="both"/>
        <w:rPr>
          <w:rFonts w:ascii="Times New Roman" w:eastAsia="Times New Roman" w:hAnsi="Times New Roman" w:cs="Times New Roman"/>
          <w:i/>
          <w:sz w:val="24"/>
          <w:szCs w:val="24"/>
          <w:lang w:eastAsia="ar-SA"/>
        </w:rPr>
      </w:pP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При выборе технологий и типовых проектных решений были обобщены и оценены следующие аспекты:</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 xml:space="preserve">Социальный. Соответствие Социально-экономическим приоритетам и задачам РФ и </w:t>
      </w:r>
      <w:r>
        <w:rPr>
          <w:rFonts w:ascii="Times New Roman" w:eastAsia="Times New Roman" w:hAnsi="Times New Roman" w:cs="Times New Roman"/>
          <w:sz w:val="24"/>
          <w:szCs w:val="24"/>
          <w:lang w:eastAsia="ar-SA"/>
        </w:rPr>
        <w:t>Приморского края</w:t>
      </w:r>
      <w:r w:rsidRPr="002B23FC">
        <w:rPr>
          <w:rFonts w:ascii="Times New Roman" w:eastAsia="Times New Roman" w:hAnsi="Times New Roman" w:cs="Times New Roman"/>
          <w:sz w:val="24"/>
          <w:szCs w:val="24"/>
          <w:lang w:eastAsia="ar-SA"/>
        </w:rPr>
        <w:t>, реалистичность внедрения технологий в текущем режиме времени, отношение населения к предлагаемому сценарию.</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 xml:space="preserve">Экологический. Оценка негативного воздействия на окружающею среду, объем отходов, направляемый на захоронение на полигоны, предполагаемый ущерб и </w:t>
      </w:r>
      <w:r w:rsidRPr="002B23FC">
        <w:rPr>
          <w:rFonts w:ascii="Times New Roman" w:eastAsia="Times New Roman" w:hAnsi="Times New Roman" w:cs="Times New Roman"/>
          <w:sz w:val="24"/>
          <w:szCs w:val="24"/>
          <w:lang w:eastAsia="ar-SA"/>
        </w:rPr>
        <w:lastRenderedPageBreak/>
        <w:t>затраты на восстановление, выраженные в объеме платы за негативное воздействие на окружающею среду при размещении отходов, в зависимости от класса опасности.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Экономический. Оценка инвестиционных и эксплуатационных затрат и их соответствие доступности услуг для потребителей.</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Количественные и технические характеристики и показатели технологий уравнены по причине их опыта внедрения и соответствия градостроительным требованиям.</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Баллы для оценки технологий и типовых проектных решений определены по следующим критериям:</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 – технология полностью удовлетворяет социальному (экологическому, экономическому) аспекту;</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 – технология частично удовлетворяет социальному, (экологическому, экономическому) аспекту;</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 – технология не удовлетворяет социальному, (экологическому, экономическому) аспекту.</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При этом усредненная удельная величина по стоимости, эксплуатации 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 отбора ВМР была определена следующая: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удельная стоимость – 3 тыс. рублей (экономический аспект);</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удельная эксплуатация – 250 рублей (экономический аспект);</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удельный выбор ВМР – 15% (экологический аспект);</w:t>
      </w:r>
    </w:p>
    <w:p w:rsid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удельный выбор компоста – 20% (экологический аспект).</w:t>
      </w:r>
    </w:p>
    <w:p w:rsidR="002B23FC" w:rsidRDefault="002B23FC" w:rsidP="002B23FC">
      <w:pPr>
        <w:spacing w:after="0" w:line="276" w:lineRule="auto"/>
        <w:ind w:firstLine="709"/>
        <w:jc w:val="both"/>
        <w:rPr>
          <w:rFonts w:ascii="Times New Roman" w:eastAsia="Times New Roman" w:hAnsi="Times New Roman" w:cs="Times New Roman"/>
          <w:i/>
          <w:sz w:val="24"/>
          <w:szCs w:val="24"/>
          <w:lang w:eastAsia="ar-SA"/>
        </w:rPr>
      </w:pPr>
      <w:bookmarkStart w:id="45" w:name="_Hlk115129282"/>
      <w:r w:rsidRPr="002B23FC">
        <w:rPr>
          <w:rFonts w:ascii="Times New Roman" w:eastAsia="Times New Roman" w:hAnsi="Times New Roman" w:cs="Times New Roman"/>
          <w:i/>
          <w:sz w:val="24"/>
          <w:szCs w:val="24"/>
          <w:lang w:eastAsia="ar-SA"/>
        </w:rPr>
        <w:t>Таблица</w:t>
      </w:r>
      <w:r w:rsidR="007722C5">
        <w:rPr>
          <w:rFonts w:ascii="Times New Roman" w:eastAsia="Times New Roman" w:hAnsi="Times New Roman" w:cs="Times New Roman"/>
          <w:i/>
          <w:sz w:val="24"/>
          <w:szCs w:val="24"/>
          <w:lang w:eastAsia="ar-SA"/>
        </w:rPr>
        <w:t xml:space="preserve"> 13</w:t>
      </w:r>
      <w:r w:rsidRPr="002B23FC">
        <w:rPr>
          <w:rFonts w:ascii="Times New Roman" w:eastAsia="Times New Roman" w:hAnsi="Times New Roman" w:cs="Times New Roman"/>
          <w:i/>
          <w:sz w:val="24"/>
          <w:szCs w:val="24"/>
          <w:lang w:eastAsia="ar-SA"/>
        </w:rPr>
        <w:t>. Оценка технологий для использования</w:t>
      </w:r>
    </w:p>
    <w:bookmarkEnd w:id="45"/>
    <w:tbl>
      <w:tblPr>
        <w:tblStyle w:val="TableNormal"/>
        <w:tblW w:w="9347"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4"/>
        <w:gridCol w:w="1416"/>
        <w:gridCol w:w="1416"/>
        <w:gridCol w:w="1567"/>
        <w:gridCol w:w="1126"/>
        <w:gridCol w:w="1558"/>
      </w:tblGrid>
      <w:tr w:rsidR="002B23FC" w:rsidRPr="002B23FC" w:rsidTr="002B23FC">
        <w:trPr>
          <w:trHeight w:val="1852"/>
        </w:trPr>
        <w:tc>
          <w:tcPr>
            <w:tcW w:w="2264" w:type="dxa"/>
            <w:vAlign w:val="center"/>
          </w:tcPr>
          <w:p w:rsidR="002B23FC" w:rsidRPr="007722C5" w:rsidRDefault="002B23FC" w:rsidP="002B23FC">
            <w:pPr>
              <w:pStyle w:val="ae"/>
              <w:jc w:val="center"/>
              <w:rPr>
                <w:rFonts w:ascii="Times New Roman" w:hAnsi="Times New Roman" w:cs="Times New Roman"/>
                <w:b/>
                <w:sz w:val="20"/>
                <w:szCs w:val="20"/>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z w:val="20"/>
                <w:szCs w:val="20"/>
              </w:rPr>
              <w:t xml:space="preserve">Адрес, год </w:t>
            </w:r>
            <w:r w:rsidRPr="002B23FC">
              <w:rPr>
                <w:rFonts w:ascii="Times New Roman" w:hAnsi="Times New Roman" w:cs="Times New Roman"/>
                <w:b/>
                <w:spacing w:val="-2"/>
                <w:sz w:val="20"/>
                <w:szCs w:val="20"/>
              </w:rPr>
              <w:t>строительства</w:t>
            </w:r>
          </w:p>
        </w:tc>
        <w:tc>
          <w:tcPr>
            <w:tcW w:w="1416" w:type="dxa"/>
            <w:vAlign w:val="center"/>
          </w:tcPr>
          <w:p w:rsidR="002B23FC" w:rsidRPr="002B23FC" w:rsidRDefault="002B23FC" w:rsidP="002B23FC">
            <w:pPr>
              <w:pStyle w:val="ae"/>
              <w:jc w:val="center"/>
              <w:rPr>
                <w:rFonts w:ascii="Times New Roman" w:hAnsi="Times New Roman" w:cs="Times New Roman"/>
                <w:b/>
                <w:sz w:val="20"/>
                <w:szCs w:val="20"/>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pacing w:val="-2"/>
                <w:sz w:val="20"/>
                <w:szCs w:val="20"/>
              </w:rPr>
              <w:t xml:space="preserve">Социальн </w:t>
            </w:r>
            <w:r w:rsidRPr="002B23FC">
              <w:rPr>
                <w:rFonts w:ascii="Times New Roman" w:hAnsi="Times New Roman" w:cs="Times New Roman"/>
                <w:b/>
                <w:spacing w:val="-6"/>
                <w:sz w:val="20"/>
                <w:szCs w:val="20"/>
              </w:rPr>
              <w:t>ый</w:t>
            </w:r>
            <w:r w:rsidRPr="002B23FC">
              <w:rPr>
                <w:rFonts w:ascii="Times New Roman" w:hAnsi="Times New Roman" w:cs="Times New Roman"/>
                <w:b/>
                <w:spacing w:val="-2"/>
                <w:sz w:val="20"/>
                <w:szCs w:val="20"/>
              </w:rPr>
              <w:t>аспект</w:t>
            </w:r>
          </w:p>
        </w:tc>
        <w:tc>
          <w:tcPr>
            <w:tcW w:w="1416" w:type="dxa"/>
            <w:vAlign w:val="center"/>
          </w:tcPr>
          <w:p w:rsidR="002B23FC" w:rsidRPr="002B23FC" w:rsidRDefault="002B23FC" w:rsidP="002B23FC">
            <w:pPr>
              <w:pStyle w:val="ae"/>
              <w:jc w:val="center"/>
              <w:rPr>
                <w:rFonts w:ascii="Times New Roman" w:hAnsi="Times New Roman" w:cs="Times New Roman"/>
                <w:b/>
                <w:sz w:val="20"/>
                <w:szCs w:val="20"/>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pacing w:val="-2"/>
                <w:sz w:val="20"/>
                <w:szCs w:val="20"/>
              </w:rPr>
              <w:t>Экологический аспект</w:t>
            </w:r>
          </w:p>
        </w:tc>
        <w:tc>
          <w:tcPr>
            <w:tcW w:w="1567" w:type="dxa"/>
            <w:vAlign w:val="center"/>
          </w:tcPr>
          <w:p w:rsidR="002B23FC" w:rsidRPr="002B23FC" w:rsidRDefault="002B23FC" w:rsidP="002B23FC">
            <w:pPr>
              <w:pStyle w:val="ae"/>
              <w:jc w:val="center"/>
              <w:rPr>
                <w:rFonts w:ascii="Times New Roman" w:hAnsi="Times New Roman" w:cs="Times New Roman"/>
                <w:b/>
                <w:sz w:val="20"/>
                <w:szCs w:val="20"/>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pacing w:val="-2"/>
                <w:sz w:val="20"/>
                <w:szCs w:val="20"/>
              </w:rPr>
              <w:t>Экономический аспект</w:t>
            </w:r>
          </w:p>
        </w:tc>
        <w:tc>
          <w:tcPr>
            <w:tcW w:w="1126" w:type="dxa"/>
            <w:vAlign w:val="center"/>
          </w:tcPr>
          <w:p w:rsidR="002B23FC" w:rsidRPr="002B23FC" w:rsidRDefault="002B23FC" w:rsidP="002B23FC">
            <w:pPr>
              <w:pStyle w:val="ae"/>
              <w:jc w:val="center"/>
              <w:rPr>
                <w:rFonts w:ascii="Times New Roman" w:hAnsi="Times New Roman" w:cs="Times New Roman"/>
                <w:b/>
                <w:sz w:val="20"/>
                <w:szCs w:val="20"/>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pacing w:val="-2"/>
                <w:sz w:val="20"/>
                <w:szCs w:val="20"/>
              </w:rPr>
              <w:t>Баллы</w:t>
            </w:r>
          </w:p>
        </w:tc>
        <w:tc>
          <w:tcPr>
            <w:tcW w:w="1558" w:type="dxa"/>
            <w:vAlign w:val="center"/>
          </w:tcPr>
          <w:p w:rsidR="002B23FC" w:rsidRPr="002B23FC" w:rsidRDefault="002B23FC" w:rsidP="002B23FC">
            <w:pPr>
              <w:pStyle w:val="ae"/>
              <w:jc w:val="center"/>
              <w:rPr>
                <w:rFonts w:ascii="Times New Roman" w:hAnsi="Times New Roman" w:cs="Times New Roman"/>
                <w:b/>
                <w:sz w:val="20"/>
                <w:szCs w:val="20"/>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pacing w:val="-2"/>
                <w:sz w:val="20"/>
                <w:szCs w:val="20"/>
              </w:rPr>
              <w:t>Примечани</w:t>
            </w:r>
            <w:r w:rsidRPr="002B23FC">
              <w:rPr>
                <w:rFonts w:ascii="Times New Roman" w:hAnsi="Times New Roman" w:cs="Times New Roman"/>
                <w:b/>
                <w:spacing w:val="-10"/>
                <w:sz w:val="20"/>
                <w:szCs w:val="20"/>
              </w:rPr>
              <w:t>е</w:t>
            </w:r>
          </w:p>
        </w:tc>
      </w:tr>
      <w:tr w:rsidR="002B23FC" w:rsidRPr="002B23FC" w:rsidTr="002B23FC">
        <w:trPr>
          <w:trHeight w:val="1480"/>
        </w:trPr>
        <w:tc>
          <w:tcPr>
            <w:tcW w:w="2264" w:type="dxa"/>
            <w:vAlign w:val="center"/>
          </w:tcPr>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Саратовскаяобл. МСК,2014</w:t>
            </w:r>
            <w:r w:rsidRPr="002B23FC">
              <w:rPr>
                <w:rFonts w:ascii="Times New Roman" w:hAnsi="Times New Roman" w:cs="Times New Roman"/>
                <w:spacing w:val="-4"/>
                <w:sz w:val="20"/>
                <w:szCs w:val="20"/>
              </w:rPr>
              <w:t>год,</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«Управление</w:t>
            </w:r>
            <w:r w:rsidRPr="002B23FC">
              <w:rPr>
                <w:rFonts w:ascii="Times New Roman" w:hAnsi="Times New Roman" w:cs="Times New Roman"/>
                <w:sz w:val="20"/>
                <w:szCs w:val="20"/>
              </w:rPr>
              <w:t>отходами»,</w:t>
            </w:r>
            <w:r w:rsidRPr="002B23FC">
              <w:rPr>
                <w:rFonts w:ascii="Times New Roman" w:hAnsi="Times New Roman" w:cs="Times New Roman"/>
                <w:spacing w:val="-5"/>
                <w:sz w:val="20"/>
                <w:szCs w:val="20"/>
              </w:rPr>
              <w:t>ЗАО</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5</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4"/>
                <w:sz w:val="20"/>
                <w:szCs w:val="20"/>
              </w:rPr>
              <w:t>АМСК</w:t>
            </w:r>
          </w:p>
        </w:tc>
      </w:tr>
      <w:tr w:rsidR="002B23FC" w:rsidRPr="002B23FC" w:rsidTr="002B23FC">
        <w:trPr>
          <w:trHeight w:val="1483"/>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Ставропольский </w:t>
            </w:r>
            <w:r w:rsidRPr="00467E67">
              <w:rPr>
                <w:rFonts w:ascii="Times New Roman" w:hAnsi="Times New Roman" w:cs="Times New Roman"/>
                <w:sz w:val="20"/>
                <w:szCs w:val="20"/>
                <w:lang w:val="ru-RU"/>
              </w:rPr>
              <w:t xml:space="preserve">край,МСК,2013 </w:t>
            </w:r>
            <w:r w:rsidRPr="00467E67">
              <w:rPr>
                <w:rFonts w:ascii="Times New Roman" w:hAnsi="Times New Roman" w:cs="Times New Roman"/>
                <w:spacing w:val="-5"/>
                <w:sz w:val="20"/>
                <w:szCs w:val="20"/>
                <w:lang w:val="ru-RU"/>
              </w:rPr>
              <w:t>ООО</w:t>
            </w:r>
            <w:r w:rsidRPr="00467E67">
              <w:rPr>
                <w:rFonts w:ascii="Times New Roman" w:hAnsi="Times New Roman" w:cs="Times New Roman"/>
                <w:sz w:val="20"/>
                <w:szCs w:val="20"/>
                <w:lang w:val="ru-RU"/>
              </w:rPr>
              <w:tab/>
            </w:r>
            <w:r w:rsidRPr="00467E67">
              <w:rPr>
                <w:rFonts w:ascii="Times New Roman" w:hAnsi="Times New Roman" w:cs="Times New Roman"/>
                <w:spacing w:val="-4"/>
                <w:sz w:val="20"/>
                <w:szCs w:val="20"/>
                <w:lang w:val="ru-RU"/>
              </w:rPr>
              <w:t>«Эко-</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сити»</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4</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p>
        </w:tc>
      </w:tr>
      <w:tr w:rsidR="002B23FC" w:rsidRPr="002B23FC" w:rsidTr="002B23FC">
        <w:trPr>
          <w:trHeight w:val="1110"/>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Астраханская </w:t>
            </w:r>
            <w:r w:rsidRPr="00467E67">
              <w:rPr>
                <w:rFonts w:ascii="Times New Roman" w:hAnsi="Times New Roman" w:cs="Times New Roman"/>
                <w:sz w:val="20"/>
                <w:szCs w:val="20"/>
                <w:lang w:val="ru-RU"/>
              </w:rPr>
              <w:t>обл.МСК,2012</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ЗАО</w:t>
            </w:r>
            <w:r w:rsidRPr="00467E67">
              <w:rPr>
                <w:rFonts w:ascii="Times New Roman" w:hAnsi="Times New Roman" w:cs="Times New Roman"/>
                <w:spacing w:val="-2"/>
                <w:sz w:val="20"/>
                <w:szCs w:val="20"/>
                <w:lang w:val="ru-RU"/>
              </w:rPr>
              <w:t>«АПЭК»</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w:t>
            </w:r>
            <w:r w:rsidRPr="002B23FC">
              <w:rPr>
                <w:rFonts w:ascii="Times New Roman" w:hAnsi="Times New Roman" w:cs="Times New Roman"/>
                <w:spacing w:val="-10"/>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4</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p>
        </w:tc>
      </w:tr>
      <w:tr w:rsidR="002B23FC" w:rsidRPr="002B23FC" w:rsidTr="002B23FC">
        <w:trPr>
          <w:trHeight w:val="1850"/>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Белгородская </w:t>
            </w:r>
            <w:r w:rsidRPr="00467E67">
              <w:rPr>
                <w:rFonts w:ascii="Times New Roman" w:hAnsi="Times New Roman" w:cs="Times New Roman"/>
                <w:spacing w:val="-4"/>
                <w:sz w:val="20"/>
                <w:szCs w:val="20"/>
                <w:lang w:val="ru-RU"/>
              </w:rPr>
              <w:t>обл.</w:t>
            </w:r>
            <w:r w:rsidRPr="00467E67">
              <w:rPr>
                <w:rFonts w:ascii="Times New Roman" w:hAnsi="Times New Roman" w:cs="Times New Roman"/>
                <w:spacing w:val="-2"/>
                <w:sz w:val="20"/>
                <w:szCs w:val="20"/>
                <w:lang w:val="ru-RU"/>
              </w:rPr>
              <w:t xml:space="preserve">2015-2017, </w:t>
            </w:r>
            <w:r w:rsidRPr="00467E67">
              <w:rPr>
                <w:rFonts w:ascii="Times New Roman" w:hAnsi="Times New Roman" w:cs="Times New Roman"/>
                <w:spacing w:val="-4"/>
                <w:sz w:val="20"/>
                <w:szCs w:val="20"/>
                <w:lang w:val="ru-RU"/>
              </w:rPr>
              <w:t>МСК</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ЗАО</w:t>
            </w:r>
            <w:r w:rsidRPr="00467E67">
              <w:rPr>
                <w:rFonts w:ascii="Times New Roman" w:hAnsi="Times New Roman" w:cs="Times New Roman"/>
                <w:spacing w:val="-2"/>
                <w:sz w:val="20"/>
                <w:szCs w:val="20"/>
                <w:lang w:val="ru-RU"/>
              </w:rPr>
              <w:t>«НЭО»</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4</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Инвестиц.</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 xml:space="preserve">предложен </w:t>
            </w:r>
            <w:r w:rsidRPr="002B23FC">
              <w:rPr>
                <w:rFonts w:ascii="Times New Roman" w:hAnsi="Times New Roman" w:cs="Times New Roman"/>
                <w:spacing w:val="-6"/>
                <w:sz w:val="20"/>
                <w:szCs w:val="20"/>
              </w:rPr>
              <w:t>ие</w:t>
            </w:r>
          </w:p>
        </w:tc>
      </w:tr>
      <w:tr w:rsidR="002B23FC" w:rsidRPr="002B23FC" w:rsidTr="002B23FC">
        <w:trPr>
          <w:trHeight w:val="1480"/>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lastRenderedPageBreak/>
              <w:t xml:space="preserve">Белгородская </w:t>
            </w:r>
            <w:r w:rsidRPr="00467E67">
              <w:rPr>
                <w:rFonts w:ascii="Times New Roman" w:hAnsi="Times New Roman" w:cs="Times New Roman"/>
                <w:spacing w:val="-4"/>
                <w:sz w:val="20"/>
                <w:szCs w:val="20"/>
                <w:lang w:val="ru-RU"/>
              </w:rPr>
              <w:t>обл.</w:t>
            </w:r>
            <w:r w:rsidRPr="00467E67">
              <w:rPr>
                <w:rFonts w:ascii="Times New Roman" w:hAnsi="Times New Roman" w:cs="Times New Roman"/>
                <w:spacing w:val="-2"/>
                <w:sz w:val="20"/>
                <w:szCs w:val="20"/>
                <w:lang w:val="ru-RU"/>
              </w:rPr>
              <w:t xml:space="preserve">2015-2016, </w:t>
            </w:r>
            <w:r w:rsidRPr="00467E67">
              <w:rPr>
                <w:rFonts w:ascii="Times New Roman" w:hAnsi="Times New Roman" w:cs="Times New Roman"/>
                <w:spacing w:val="-4"/>
                <w:sz w:val="20"/>
                <w:szCs w:val="20"/>
                <w:lang w:val="ru-RU"/>
              </w:rPr>
              <w:t>АМСК</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ООО</w:t>
            </w:r>
            <w:r w:rsidRPr="00467E67">
              <w:rPr>
                <w:rFonts w:ascii="Times New Roman" w:hAnsi="Times New Roman" w:cs="Times New Roman"/>
                <w:spacing w:val="-2"/>
                <w:sz w:val="20"/>
                <w:szCs w:val="20"/>
                <w:lang w:val="ru-RU"/>
              </w:rPr>
              <w:t>«Флагман»</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6</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 xml:space="preserve">Стадия строительс </w:t>
            </w:r>
            <w:r w:rsidRPr="002B23FC">
              <w:rPr>
                <w:rFonts w:ascii="Times New Roman" w:hAnsi="Times New Roman" w:cs="Times New Roman"/>
                <w:spacing w:val="-4"/>
                <w:sz w:val="20"/>
                <w:szCs w:val="20"/>
              </w:rPr>
              <w:t>тва</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4"/>
                <w:sz w:val="20"/>
                <w:szCs w:val="20"/>
              </w:rPr>
              <w:t>АМСК</w:t>
            </w:r>
          </w:p>
        </w:tc>
      </w:tr>
      <w:tr w:rsidR="002B23FC" w:rsidRPr="002B23FC" w:rsidTr="002B23FC">
        <w:trPr>
          <w:trHeight w:val="1111"/>
        </w:trPr>
        <w:tc>
          <w:tcPr>
            <w:tcW w:w="2264" w:type="dxa"/>
            <w:vAlign w:val="center"/>
          </w:tcPr>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 xml:space="preserve">Кострома,2015, </w:t>
            </w:r>
            <w:r w:rsidRPr="002B23FC">
              <w:rPr>
                <w:rFonts w:ascii="Times New Roman" w:hAnsi="Times New Roman" w:cs="Times New Roman"/>
                <w:spacing w:val="-4"/>
                <w:sz w:val="20"/>
                <w:szCs w:val="20"/>
              </w:rPr>
              <w:t>АМСК</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ООО</w:t>
            </w:r>
            <w:r w:rsidRPr="002B23FC">
              <w:rPr>
                <w:rFonts w:ascii="Times New Roman" w:hAnsi="Times New Roman" w:cs="Times New Roman"/>
                <w:spacing w:val="-2"/>
                <w:sz w:val="20"/>
                <w:szCs w:val="20"/>
              </w:rPr>
              <w:t>«ЭТМ»</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6</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4"/>
                <w:sz w:val="20"/>
                <w:szCs w:val="20"/>
              </w:rPr>
              <w:t>АМСК</w:t>
            </w:r>
          </w:p>
        </w:tc>
      </w:tr>
      <w:tr w:rsidR="002B23FC" w:rsidRPr="002B23FC" w:rsidTr="002B23FC">
        <w:trPr>
          <w:trHeight w:val="1110"/>
        </w:trPr>
        <w:tc>
          <w:tcPr>
            <w:tcW w:w="2264" w:type="dxa"/>
            <w:vAlign w:val="center"/>
          </w:tcPr>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Москва, 2011, МСК (руч.) ГУП</w:t>
            </w:r>
            <w:r w:rsidRPr="002B23FC">
              <w:rPr>
                <w:rFonts w:ascii="Times New Roman" w:hAnsi="Times New Roman" w:cs="Times New Roman"/>
                <w:spacing w:val="-2"/>
                <w:sz w:val="20"/>
                <w:szCs w:val="20"/>
              </w:rPr>
              <w:t>Экотехпром</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3</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p>
        </w:tc>
      </w:tr>
      <w:tr w:rsidR="002B23FC" w:rsidRPr="002B23FC" w:rsidTr="002B23FC">
        <w:trPr>
          <w:trHeight w:val="1110"/>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С-Петербург, </w:t>
            </w:r>
            <w:r w:rsidRPr="00467E67">
              <w:rPr>
                <w:rFonts w:ascii="Times New Roman" w:hAnsi="Times New Roman" w:cs="Times New Roman"/>
                <w:sz w:val="20"/>
                <w:szCs w:val="20"/>
                <w:lang w:val="ru-RU"/>
              </w:rPr>
              <w:t>2011,МСК,ГУП</w:t>
            </w:r>
            <w:r w:rsidRPr="00467E67">
              <w:rPr>
                <w:rFonts w:ascii="Times New Roman" w:hAnsi="Times New Roman" w:cs="Times New Roman"/>
                <w:spacing w:val="-2"/>
                <w:sz w:val="20"/>
                <w:szCs w:val="20"/>
                <w:lang w:val="ru-RU"/>
              </w:rPr>
              <w:t>«МПБО»</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5</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p>
        </w:tc>
      </w:tr>
      <w:tr w:rsidR="002B23FC" w:rsidRPr="002B23FC" w:rsidTr="002B23FC">
        <w:trPr>
          <w:trHeight w:val="1852"/>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Н-Новгород, </w:t>
            </w:r>
            <w:r w:rsidRPr="00467E67">
              <w:rPr>
                <w:rFonts w:ascii="Times New Roman" w:hAnsi="Times New Roman" w:cs="Times New Roman"/>
                <w:sz w:val="20"/>
                <w:szCs w:val="20"/>
                <w:lang w:val="ru-RU"/>
              </w:rPr>
              <w:t xml:space="preserve">2014-2016,МСК, </w:t>
            </w:r>
            <w:r w:rsidRPr="00467E67">
              <w:rPr>
                <w:rFonts w:ascii="Times New Roman" w:hAnsi="Times New Roman" w:cs="Times New Roman"/>
                <w:spacing w:val="-4"/>
                <w:sz w:val="20"/>
                <w:szCs w:val="20"/>
                <w:lang w:val="ru-RU"/>
              </w:rPr>
              <w:t>ЗАО</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«Управление</w:t>
            </w:r>
            <w:r w:rsidRPr="00467E67">
              <w:rPr>
                <w:rFonts w:ascii="Times New Roman" w:hAnsi="Times New Roman" w:cs="Times New Roman"/>
                <w:spacing w:val="-10"/>
                <w:sz w:val="20"/>
                <w:szCs w:val="20"/>
                <w:lang w:val="ru-RU"/>
              </w:rPr>
              <w:t>–</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НН»</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5</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 xml:space="preserve">Стадия строительс </w:t>
            </w:r>
            <w:r w:rsidRPr="002B23FC">
              <w:rPr>
                <w:rFonts w:ascii="Times New Roman" w:hAnsi="Times New Roman" w:cs="Times New Roman"/>
                <w:spacing w:val="-4"/>
                <w:sz w:val="20"/>
                <w:szCs w:val="20"/>
              </w:rPr>
              <w:t>тва</w:t>
            </w:r>
          </w:p>
        </w:tc>
      </w:tr>
      <w:tr w:rsidR="002B23FC" w:rsidRPr="002B23FC" w:rsidTr="002B23FC">
        <w:trPr>
          <w:trHeight w:val="1483"/>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Сочи,</w:t>
            </w:r>
            <w:r w:rsidRPr="00467E67">
              <w:rPr>
                <w:rFonts w:ascii="Times New Roman" w:hAnsi="Times New Roman" w:cs="Times New Roman"/>
                <w:sz w:val="20"/>
                <w:szCs w:val="20"/>
                <w:lang w:val="ru-RU"/>
              </w:rPr>
              <w:tab/>
            </w:r>
            <w:r w:rsidRPr="00467E67">
              <w:rPr>
                <w:rFonts w:ascii="Times New Roman" w:hAnsi="Times New Roman" w:cs="Times New Roman"/>
                <w:spacing w:val="-2"/>
                <w:sz w:val="20"/>
                <w:szCs w:val="20"/>
                <w:lang w:val="ru-RU"/>
              </w:rPr>
              <w:t>2013,</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4"/>
                <w:sz w:val="20"/>
                <w:szCs w:val="20"/>
                <w:lang w:val="ru-RU"/>
              </w:rPr>
              <w:t>МСК,</w:t>
            </w:r>
            <w:r w:rsidRPr="00467E67">
              <w:rPr>
                <w:rFonts w:ascii="Times New Roman" w:hAnsi="Times New Roman" w:cs="Times New Roman"/>
                <w:spacing w:val="-5"/>
                <w:sz w:val="20"/>
                <w:szCs w:val="20"/>
                <w:lang w:val="ru-RU"/>
              </w:rPr>
              <w:t>ЗАО</w:t>
            </w:r>
            <w:r w:rsidRPr="00467E67">
              <w:rPr>
                <w:rFonts w:ascii="Times New Roman" w:hAnsi="Times New Roman" w:cs="Times New Roman"/>
                <w:spacing w:val="-2"/>
                <w:sz w:val="20"/>
                <w:szCs w:val="20"/>
                <w:lang w:val="ru-RU"/>
              </w:rPr>
              <w:t>«МКМ-</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Логистик»</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67"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12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4</w:t>
            </w:r>
          </w:p>
        </w:tc>
        <w:tc>
          <w:tcPr>
            <w:tcW w:w="1558" w:type="dxa"/>
            <w:vAlign w:val="center"/>
          </w:tcPr>
          <w:p w:rsidR="002B23FC" w:rsidRPr="002B23FC" w:rsidRDefault="002B23FC" w:rsidP="002B23FC">
            <w:pPr>
              <w:pStyle w:val="ae"/>
              <w:jc w:val="center"/>
              <w:rPr>
                <w:rFonts w:ascii="Times New Roman" w:hAnsi="Times New Roman" w:cs="Times New Roman"/>
                <w:sz w:val="20"/>
                <w:szCs w:val="20"/>
              </w:rPr>
            </w:pPr>
          </w:p>
        </w:tc>
      </w:tr>
    </w:tbl>
    <w:p w:rsid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p>
    <w:p w:rsidR="002B23FC" w:rsidRPr="002B23FC" w:rsidRDefault="002B23FC" w:rsidP="002B23FC">
      <w:pPr>
        <w:spacing w:after="0" w:line="276" w:lineRule="auto"/>
        <w:ind w:firstLine="709"/>
        <w:jc w:val="both"/>
        <w:rPr>
          <w:rFonts w:ascii="Times New Roman" w:eastAsia="Times New Roman" w:hAnsi="Times New Roman" w:cs="Times New Roman"/>
          <w:b/>
          <w:sz w:val="24"/>
          <w:szCs w:val="24"/>
          <w:lang w:eastAsia="ar-SA"/>
        </w:rPr>
      </w:pPr>
      <w:r w:rsidRPr="002B23FC">
        <w:rPr>
          <w:rFonts w:ascii="Times New Roman" w:eastAsia="Times New Roman" w:hAnsi="Times New Roman" w:cs="Times New Roman"/>
          <w:b/>
          <w:sz w:val="24"/>
          <w:szCs w:val="24"/>
          <w:lang w:eastAsia="ar-SA"/>
        </w:rPr>
        <w:t>Таким образом, наиболее экологически и экономически эффективной технологией является автоматизированная сортировка, инвестиционные затраты которых компенсируются производственными затратами с учетом реализации вторичного сырья при установлении тарифа и надбавки к тарифу для потребителей.</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Основными экономическими и экологическими преимуществами обработки (сортировки) являются: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1)</w:t>
      </w:r>
      <w:r w:rsidRPr="002B23FC">
        <w:rPr>
          <w:rFonts w:ascii="Times New Roman" w:eastAsia="Times New Roman" w:hAnsi="Times New Roman" w:cs="Times New Roman"/>
          <w:sz w:val="24"/>
          <w:szCs w:val="24"/>
          <w:lang w:eastAsia="ar-SA"/>
        </w:rPr>
        <w:tab/>
        <w:t>возврат вторичного сырья в переработку, за счет чего производится экономия природных запасов нефти, черных и цветных металлов, являющихся невосполнимыми природными ископаемыми, так же за счет сортировки удается уменьшить потребность целлюлозной отрасли в древесном сырье, что несет непосредственный экологический эффект от сохранения лесных угодий;</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2)</w:t>
      </w:r>
      <w:r w:rsidRPr="002B23FC">
        <w:rPr>
          <w:rFonts w:ascii="Times New Roman" w:eastAsia="Times New Roman" w:hAnsi="Times New Roman" w:cs="Times New Roman"/>
          <w:sz w:val="24"/>
          <w:szCs w:val="24"/>
          <w:lang w:eastAsia="ar-SA"/>
        </w:rPr>
        <w:tab/>
        <w:t>в результате сортировки ТБО и вторичного использования продуктов сортировки происходит уменьшение объемов ТБО попадающих на захоронение, т.к. основными продуктами сортировки являются отходы с высоким сроком разложения (ПЭТФ, ПЭНД и другие полимеры), происходит уменьшение срока рекультивации полигонов и возвращения земель, отведенных под них в хозяйственный оборот;</w:t>
      </w:r>
    </w:p>
    <w:p w:rsid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3)</w:t>
      </w:r>
      <w:r w:rsidRPr="002B23FC">
        <w:rPr>
          <w:rFonts w:ascii="Times New Roman" w:eastAsia="Times New Roman" w:hAnsi="Times New Roman" w:cs="Times New Roman"/>
          <w:sz w:val="24"/>
          <w:szCs w:val="24"/>
          <w:lang w:eastAsia="ar-SA"/>
        </w:rPr>
        <w:tab/>
        <w:t>не маловажным эффектом уменьшения объемов ТБО, подлежащих захоронению, является уменьшение участков земли необходимых под полигоны по захоронению ТБО и оставление этих участков под сельскохозяйственное использование.</w:t>
      </w:r>
    </w:p>
    <w:p w:rsid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p>
    <w:p w:rsidR="002B23FC" w:rsidRDefault="002B23FC" w:rsidP="002B23FC">
      <w:pPr>
        <w:spacing w:after="0" w:line="276" w:lineRule="auto"/>
        <w:ind w:firstLine="709"/>
        <w:jc w:val="both"/>
        <w:rPr>
          <w:rFonts w:ascii="Times New Roman" w:eastAsia="Times New Roman" w:hAnsi="Times New Roman" w:cs="Times New Roman"/>
          <w:b/>
          <w:i/>
          <w:sz w:val="24"/>
          <w:szCs w:val="24"/>
          <w:lang w:eastAsia="ar-SA"/>
        </w:rPr>
      </w:pPr>
    </w:p>
    <w:p w:rsidR="002B23FC" w:rsidRDefault="002B23FC" w:rsidP="002B23FC">
      <w:pPr>
        <w:spacing w:after="0" w:line="276" w:lineRule="auto"/>
        <w:ind w:firstLine="709"/>
        <w:jc w:val="both"/>
        <w:rPr>
          <w:rFonts w:ascii="Times New Roman" w:eastAsia="Times New Roman" w:hAnsi="Times New Roman" w:cs="Times New Roman"/>
          <w:b/>
          <w:i/>
          <w:sz w:val="24"/>
          <w:szCs w:val="24"/>
          <w:lang w:eastAsia="ar-SA"/>
        </w:rPr>
      </w:pPr>
    </w:p>
    <w:p w:rsidR="002B23FC" w:rsidRDefault="002B23FC" w:rsidP="002B23FC">
      <w:pPr>
        <w:spacing w:after="0" w:line="276" w:lineRule="auto"/>
        <w:ind w:firstLine="709"/>
        <w:jc w:val="both"/>
        <w:rPr>
          <w:rFonts w:ascii="Times New Roman" w:eastAsia="Times New Roman" w:hAnsi="Times New Roman" w:cs="Times New Roman"/>
          <w:b/>
          <w:i/>
          <w:sz w:val="24"/>
          <w:szCs w:val="24"/>
          <w:lang w:eastAsia="ar-SA"/>
        </w:rPr>
      </w:pPr>
    </w:p>
    <w:p w:rsidR="002B23FC" w:rsidRDefault="002B23FC" w:rsidP="002B23FC">
      <w:pPr>
        <w:spacing w:after="0" w:line="276" w:lineRule="auto"/>
        <w:ind w:firstLine="709"/>
        <w:jc w:val="both"/>
        <w:rPr>
          <w:rFonts w:ascii="Times New Roman" w:eastAsia="Times New Roman" w:hAnsi="Times New Roman" w:cs="Times New Roman"/>
          <w:b/>
          <w:i/>
          <w:sz w:val="24"/>
          <w:szCs w:val="24"/>
          <w:lang w:eastAsia="ar-SA"/>
        </w:rPr>
      </w:pPr>
      <w:r w:rsidRPr="002B23FC">
        <w:rPr>
          <w:rFonts w:ascii="Times New Roman" w:eastAsia="Times New Roman" w:hAnsi="Times New Roman" w:cs="Times New Roman"/>
          <w:b/>
          <w:i/>
          <w:sz w:val="24"/>
          <w:szCs w:val="24"/>
          <w:lang w:eastAsia="ar-SA"/>
        </w:rPr>
        <w:t>Обезвреживание отходов</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Целью обезвреживания отходов наряду с большинством видов обращения с отходами является обезвреживание отходов таким образом, чтобы снизить их объем и степень опасности.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 xml:space="preserve">Объекты обезвреживания отходов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обезвреживания отходов. </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В соответствии с п. 5.32 Межгосударственного стандарта ГОСТ 30772- 2001 «Ресурсосбережение. Обращение с отходами. Термины и определения» обезвреживание отходов, в том числе обработка отходов, имеющая целью исключение их опасности или снижение ее уровня до допустимого значения.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Класс опасности (токсичности) отходов - числовая характеристика отходов, определяющая вид и степень его опасности (токсичности).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Идентификация отхода - деятельность, связанная с определением принадлежности данного объекта к отходам того или иного вида, сопровождающаяся установлением данных о его опасных, ресурсных, технологических и других характеристиках.</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Идентификацию отходов проводят на основе анализа предъявленных экспертизе уполномоченным юридическим лицом или индивидуальным предпринимателем эксплуатационно-информационных документов, в том числе паспорта отходов.</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При необходимости идентификацию отходов проводят путем контрольных измерений, испытаний, тестов и т.п.</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Обезвреживание отходов - обработка и обеззараживание отходов, имеющая целью исключение их опасности или снижение ее уровня до допустимого значения.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Дезактивация отходов - любой способ удаления радиоактивных веществ и/или радиоактивных составляющих отходов.</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Дезинфекция отходов - обезвреживание отходов, заключающееся в уничтожении или ослаблении болезнетворных микроорганизмов, содержащихся в отходах, и осуществляемое соответствующей физической и/или химической обработкой отходов.</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Демеркуризация отходов - обезвреживание отходов, заключающееся в извлечении содержащейся в них ртути и/или ее соединений.</w:t>
      </w:r>
    </w:p>
    <w:p w:rsid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Обработка и обезвреживание отходов - деятельность, связанная с выполнением каких-либо технологических операций, которые могут привести к изменению физического, химического или биологического состояния отходов с целью выделения полезных фракций и обеззараживания отходов для обеспечения последующих работ по обращению с отходами.</w:t>
      </w:r>
    </w:p>
    <w:p w:rsidR="002B23FC" w:rsidRDefault="002B23FC" w:rsidP="002B23FC">
      <w:pPr>
        <w:spacing w:after="0" w:line="276" w:lineRule="auto"/>
        <w:ind w:firstLine="709"/>
        <w:jc w:val="both"/>
        <w:rPr>
          <w:rFonts w:ascii="Times New Roman" w:eastAsia="Times New Roman" w:hAnsi="Times New Roman" w:cs="Times New Roman"/>
          <w:b/>
          <w:i/>
          <w:sz w:val="24"/>
          <w:szCs w:val="24"/>
          <w:lang w:eastAsia="ar-SA"/>
        </w:rPr>
      </w:pPr>
    </w:p>
    <w:p w:rsidR="002B23FC" w:rsidRDefault="002B23FC" w:rsidP="002B23FC">
      <w:pPr>
        <w:spacing w:after="0" w:line="276" w:lineRule="auto"/>
        <w:ind w:firstLine="709"/>
        <w:jc w:val="both"/>
        <w:rPr>
          <w:rFonts w:ascii="Times New Roman" w:eastAsia="Times New Roman" w:hAnsi="Times New Roman" w:cs="Times New Roman"/>
          <w:b/>
          <w:i/>
          <w:sz w:val="24"/>
          <w:szCs w:val="24"/>
          <w:lang w:eastAsia="ar-SA"/>
        </w:rPr>
      </w:pPr>
      <w:r w:rsidRPr="002B23FC">
        <w:rPr>
          <w:rFonts w:ascii="Times New Roman" w:eastAsia="Times New Roman" w:hAnsi="Times New Roman" w:cs="Times New Roman"/>
          <w:b/>
          <w:i/>
          <w:sz w:val="24"/>
          <w:szCs w:val="24"/>
          <w:lang w:eastAsia="ar-SA"/>
        </w:rPr>
        <w:t>Обезвреживание твердых коммунальных отходов</w:t>
      </w:r>
    </w:p>
    <w:p w:rsid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lastRenderedPageBreak/>
        <w:t>К обработке и обезвреживания относят также разложение отходов - деятельность, связанную с выполнением биохимических, биологических, физико-химических операций над опасными отходами, приводящих к возможности их утилизации.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 xml:space="preserve"> Предотвращение вредного воздействия отходов на здоровье человека и окружающую среду включает в себя, в том числе, и понижение класса опасности отходов.</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Процессе автоматизированной обработки (сортировки) ТКО – извлечение из смешанных ТБО следующих видов вторичного сырья: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Загрязненная бумага и картон;</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Стеклянный бой загрязненный и смешанный;</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Полиэтилен загрязненный;</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ПЭТ, полипропилен и другие пластики;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Биоген (органические отходы) для получения технологического компоста;</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Другие полезные фракции.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После соответствующей обработки на специальных установках, предусматривающих дезинфекцию, помывку, другие санитарно- эпидемиологические мероприятия, данное вторичное сырье подвергается лабораторному исследованию на предмет безопасного воздействия на окружающею среду для дальнейшей реализации потребителям.</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После обезвреживания и лабораторного заключения данное вторичное сырье будет иметь 5 класс опасности, а именно - отходы бумаги (код ФККО 187 199 01 01 00 5); отходы картона незагрязненные (код ФККО 187 199 02 01 00 5); стеклянный бой незагрязненный (исключая бой стекла электронно-лучевых трубок и люминесцентных ламп: код ФККО 314 005 02 01 99 5); резиновые изделия незагрязненные, потерявшие потребительские свойства (код ФККО 575 001 01 13 00 5); обрезки и обрывки тканей смешанных (код ФККО 581011 08 01 99 5); отходы полиэтилена в виде пленки (код ФККО 571 029 02 0199 5).</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Биоген, после выделения размещается на площадке компостирования и подвергается технологическому процессу обработки и обезвреживания, в результате производится технический компост, применяемый для рекультивации на Полигоне ТБО и рекультивации загрязненных территорий.</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Не утилизированная часть ТКО (хвосты) после обработки и соответствующего обеззараживания, в том числе удаления опасных отходов (ртутьсодержащих ламп, батареек и пр.) будет иметь 5 класс опасности.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Таким образом, после сортировки смешанных отходов из жилищ 4 класса опасности, в результате осуществления обезвреживания и лабораторного подтверждения процесса обезвреживания вторичного сырья, класс опасности данных полезных фракций понижается до 5 класса опасности, то есть происходит обезвреживание отходов.</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Решение о соответствии объекта обработки (сортировки) объекту обезвреживанию принимает уполномоченный федеральный орган в области государственной   экологической   экспертизы   (Росприроднадзор)   порезультатам государственной экологической экспертизы проектной документации автоматизированного мусоросортировочного комплекса, при этом проектная документация должна предусматривать технологические разделы процесса обезвреживания ТКО, с организацией мониторинга подтверждения факта обезвреживания.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 xml:space="preserve">При выборе технологий по обезвреживанию ТКО, рассматривались технологические решения и оборудование, получивших практическое применение в </w:t>
      </w:r>
      <w:r w:rsidRPr="002B23FC">
        <w:rPr>
          <w:rFonts w:ascii="Times New Roman" w:eastAsia="Times New Roman" w:hAnsi="Times New Roman" w:cs="Times New Roman"/>
          <w:sz w:val="24"/>
          <w:szCs w:val="24"/>
          <w:lang w:eastAsia="ar-SA"/>
        </w:rPr>
        <w:lastRenderedPageBreak/>
        <w:t>развитых странах, в том числе РФ, с документальным подтверждением предотвращения негативного воздействия на окружающею среду после механико-биологической и химической обработки ТКО с выделением вторичного сырья.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Это автоматизированные мусоросортировочные комплексы (АМСК), проектная документация которых (2-х и более, то есть типовые проектные решения) получили положительные заключения государственной экологической экспертизы, как объекты по обезвреживанию.</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Оценка воздействия намечаемой хозяйственной и иной деятельности (эксплуатация АМСК) на окружающую среду – процесс, способствующий принятию экологически ориентированного управленческого и технологического решения о реализации намечаемой хозяйственной и иной деятельности посредством определения возможных неблагоприятных воздействий, оценки экологических последствий, учета общественного мнения, разработки мер по уменьшению и предотвращению воздействий.</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Результаты расчетов показывают, что выбросы и сбросы в окружающую среду и их воздействие на окружающую среду с учетом фонового загрязнения, носят локальный характер и обеспечивают удовлетворительное состояние окружающей среды на площадке, на границе санитарно-защитной зоны, а также за еѐ пределами.</w:t>
      </w:r>
    </w:p>
    <w:p w:rsidR="002B23FC" w:rsidRPr="002B23FC" w:rsidRDefault="002B23FC" w:rsidP="002B23FC">
      <w:pPr>
        <w:spacing w:after="0" w:line="276" w:lineRule="auto"/>
        <w:ind w:firstLine="709"/>
        <w:jc w:val="both"/>
        <w:rPr>
          <w:rFonts w:ascii="Times New Roman" w:eastAsia="Times New Roman" w:hAnsi="Times New Roman" w:cs="Times New Roman"/>
          <w:b/>
          <w:sz w:val="24"/>
          <w:szCs w:val="24"/>
          <w:lang w:eastAsia="ar-SA"/>
        </w:rPr>
      </w:pPr>
      <w:r w:rsidRPr="002B23FC">
        <w:rPr>
          <w:rFonts w:ascii="Times New Roman" w:eastAsia="Times New Roman" w:hAnsi="Times New Roman" w:cs="Times New Roman"/>
          <w:b/>
          <w:sz w:val="24"/>
          <w:szCs w:val="24"/>
          <w:lang w:eastAsia="ar-SA"/>
        </w:rPr>
        <w:t>АМСК, с использованием оборудования физического, химического и биологического обеззараживания ТКО при эксплуатации не оказывает (минимально оказывает) негативного воздействия на окружающую среду.</w:t>
      </w:r>
    </w:p>
    <w:p w:rsidR="002B23FC" w:rsidRDefault="002B23FC" w:rsidP="002B23FC">
      <w:pPr>
        <w:spacing w:after="0" w:line="276" w:lineRule="auto"/>
        <w:ind w:firstLine="709"/>
        <w:jc w:val="both"/>
        <w:rPr>
          <w:rFonts w:ascii="Times New Roman" w:eastAsia="Times New Roman" w:hAnsi="Times New Roman" w:cs="Times New Roman"/>
          <w:b/>
          <w:i/>
          <w:sz w:val="24"/>
          <w:szCs w:val="24"/>
          <w:lang w:eastAsia="ar-SA"/>
        </w:rPr>
      </w:pPr>
    </w:p>
    <w:p w:rsidR="002B23FC" w:rsidRDefault="002B23FC" w:rsidP="002B23FC">
      <w:pPr>
        <w:spacing w:after="0" w:line="276" w:lineRule="auto"/>
        <w:ind w:firstLine="709"/>
        <w:jc w:val="both"/>
        <w:rPr>
          <w:rFonts w:ascii="Times New Roman" w:eastAsia="Times New Roman" w:hAnsi="Times New Roman" w:cs="Times New Roman"/>
          <w:b/>
          <w:i/>
          <w:sz w:val="24"/>
          <w:szCs w:val="24"/>
          <w:lang w:eastAsia="ar-SA"/>
        </w:rPr>
      </w:pPr>
      <w:r w:rsidRPr="002B23FC">
        <w:rPr>
          <w:rFonts w:ascii="Times New Roman" w:eastAsia="Times New Roman" w:hAnsi="Times New Roman" w:cs="Times New Roman"/>
          <w:b/>
          <w:i/>
          <w:sz w:val="24"/>
          <w:szCs w:val="24"/>
          <w:lang w:eastAsia="ar-SA"/>
        </w:rPr>
        <w:t>Обезвреживание опасных медицинских отходов</w:t>
      </w:r>
    </w:p>
    <w:p w:rsid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Обезвреживание отходов – обработка отходов с применением технологий, ведущих к утрате всех опасных свойств отходов в целях предотвращения их вредного воздействия на здоровье человека и среду его обитания.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Обеззараживание отходов – обезвреживание отходов, заключающееся в уничтожении   (умерщвлении)   патогенных   и   условно   патогенныхмикроорганизмов, содержащихся в отходах, с целью устранения их эпидемиологической опасности. Обеззараживание отходов осуществляется соответствующим физическим и/или химическим методами обработки отходов, в том числе аппаратным методом – на специализированных установках, зарегистрированные в Российской Федерации в соответствии с их инструкцией по применению.</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Установки для обезвреживания медицинских отходов – специализированные установки для сжигания и обеззараживания отходов, их переработки, разрешенные к применению в Российской Федерации в установленном порядке.</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В настоящее время в мировой практике при обезвреживании отходов ЛПУ применяются термические методы, химико-механическая обработка, гамма-облучение.</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Физические методы:</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Термическое обезвреживание;</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Автоклавирование;</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Облучение (ультрафиолетовыми или гамма-лучами, ультразвуком). Химические методы:</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Использование жидких дезинфектантов;</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Использование газообразных дезинфектантов ;</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Использование твердых дезинфектантов.</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lastRenderedPageBreak/>
        <w:t>Физический метод обеззараживания отходов классов Б и В, включающий воздействие водяным насыщенным паром под избыточным давлением, температурой, радиационным, электромагнитным излучением, применяется при наличии специального оборудования - установок для обезвреживания медицинских отходов.</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Химический метод обеззараживания отходов классов Б и В, включающий воздействие растворами дезинфицирующих средств, обладающих бактерицидным (включая туберкулоцидное), вирулицидным, фунгицидным (спороцидным - по мере необходимости) действием в соответствующих режимах, применяется с помощью специальных установок или способом погружения отходов в промаркированные емкости с дезинфицирующим раствором в местах их образования.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Обезвреживание отходов класса «Б» может осуществляться централизованным или децентрализованным способами.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 xml:space="preserve">Отходы класса «В» обеззараживают только централизованным способом, хранение и транспортирование необеззараженных отходов класса В не допускается. </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Отходы класса «В» подлежат обязательному обеззараживанию или дезинфекции физическими методами (термические, микроволновые, радиационные и другие).</w:t>
      </w:r>
    </w:p>
    <w:p w:rsidR="002B23FC" w:rsidRPr="002B23FC" w:rsidRDefault="002B23FC" w:rsidP="002B23FC">
      <w:pPr>
        <w:spacing w:after="0" w:line="276" w:lineRule="auto"/>
        <w:ind w:firstLine="709"/>
        <w:jc w:val="both"/>
        <w:rPr>
          <w:rFonts w:ascii="Times New Roman" w:eastAsia="Times New Roman" w:hAnsi="Times New Roman" w:cs="Times New Roman"/>
          <w:b/>
          <w:sz w:val="24"/>
          <w:szCs w:val="24"/>
          <w:lang w:eastAsia="ar-SA"/>
        </w:rPr>
      </w:pPr>
      <w:r w:rsidRPr="002B23FC">
        <w:rPr>
          <w:rFonts w:ascii="Times New Roman" w:eastAsia="Times New Roman" w:hAnsi="Times New Roman" w:cs="Times New Roman"/>
          <w:b/>
          <w:sz w:val="24"/>
          <w:szCs w:val="24"/>
          <w:lang w:eastAsia="ar-SA"/>
        </w:rPr>
        <w:t>Наиболее эффективным способом обезвреживания опасных медицинских отходов является их термическое обезвреживание на специальных установках по сжиганию, соответствующим санитарно- эпидемиологическим требованиям.</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p>
    <w:p w:rsidR="004B7BBC" w:rsidRPr="00F356CB" w:rsidRDefault="002B23FC" w:rsidP="002B23FC">
      <w:pPr>
        <w:spacing w:after="0" w:line="240" w:lineRule="auto"/>
        <w:jc w:val="center"/>
        <w:rPr>
          <w:rFonts w:ascii="Times New Roman" w:hAnsi="Times New Roman" w:cs="Times New Roman"/>
          <w:b/>
          <w:spacing w:val="-5"/>
          <w:sz w:val="28"/>
          <w:szCs w:val="28"/>
        </w:rPr>
      </w:pPr>
      <w:r>
        <w:rPr>
          <w:rFonts w:ascii="Times New Roman" w:hAnsi="Times New Roman" w:cs="Times New Roman"/>
          <w:b/>
          <w:sz w:val="28"/>
          <w:szCs w:val="28"/>
        </w:rPr>
        <w:t>П</w:t>
      </w:r>
      <w:r w:rsidR="004B7BBC" w:rsidRPr="00D6695F">
        <w:rPr>
          <w:rFonts w:ascii="Times New Roman" w:hAnsi="Times New Roman" w:cs="Times New Roman"/>
          <w:b/>
          <w:sz w:val="28"/>
          <w:szCs w:val="28"/>
        </w:rPr>
        <w:t xml:space="preserve">рогнозируемые капитальные и </w:t>
      </w:r>
      <w:r w:rsidR="00F500F2" w:rsidRPr="00D6695F">
        <w:rPr>
          <w:rFonts w:ascii="Times New Roman" w:hAnsi="Times New Roman" w:cs="Times New Roman"/>
          <w:b/>
          <w:sz w:val="28"/>
          <w:szCs w:val="28"/>
        </w:rPr>
        <w:t>эксплуатационные затраты</w:t>
      </w:r>
    </w:p>
    <w:p w:rsidR="00F356CB" w:rsidRDefault="00F356CB" w:rsidP="00F356CB">
      <w:pPr>
        <w:spacing w:after="0" w:line="240" w:lineRule="auto"/>
        <w:jc w:val="both"/>
        <w:rPr>
          <w:rFonts w:ascii="Times New Roman" w:hAnsi="Times New Roman" w:cs="Times New Roman"/>
          <w:b/>
          <w:spacing w:val="-5"/>
          <w:sz w:val="28"/>
          <w:szCs w:val="28"/>
        </w:rPr>
      </w:pPr>
    </w:p>
    <w:p w:rsidR="002B23FC" w:rsidRDefault="002B23FC" w:rsidP="002B23FC">
      <w:pPr>
        <w:spacing w:after="0" w:line="276" w:lineRule="auto"/>
        <w:ind w:firstLine="709"/>
        <w:jc w:val="both"/>
        <w:rPr>
          <w:rFonts w:ascii="Times New Roman" w:eastAsia="Times New Roman" w:hAnsi="Times New Roman" w:cs="Times New Roman"/>
          <w:b/>
          <w:i/>
          <w:sz w:val="24"/>
          <w:szCs w:val="24"/>
          <w:lang w:eastAsia="ar-SA"/>
        </w:rPr>
      </w:pPr>
      <w:r w:rsidRPr="002B23FC">
        <w:rPr>
          <w:rFonts w:ascii="Times New Roman" w:eastAsia="Times New Roman" w:hAnsi="Times New Roman" w:cs="Times New Roman"/>
          <w:b/>
          <w:i/>
          <w:sz w:val="24"/>
          <w:szCs w:val="24"/>
          <w:lang w:eastAsia="ar-SA"/>
        </w:rPr>
        <w:t>Обработка (сортировка) и обезвреживание ТКО, как единый технологический комплекс</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Одной из важнейших особенностей отбора (сортировки) и обезвреживания ВМР как источника сырья является значительный диапазон рентабельности обработки, обезвреживания ТКО и подготовки для утилизации ВМР в зависимости от их вида и качества – от высокой до " отрицательной" (имея в виду, что организация переработки значительной части ВМР в виде отходов потребления в принципе является убыточной). Из этого следует, что определение технологий и оборудования должно иметь дифференцированный характер. При определении были проведены анализ и оценка технологий сортировки ТКО, учитывающих:</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Производительность, стоимость, период внедрения, уровень рентабельности производства;</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Морфологический состав образующихся ТКО, предназначенных для использования в качестве вторичного сырья (предприятия сферы материального производства, потребительского сектора экономики или население);</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Степень обеспеченности экономики региона и близлежащих субъектов РФ ресурсами природного сырья, взамен которого используются или могут быть использованы ВМР (маркетинговые исследования).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На основание вышеизложенного, с учетом оценки выбора технологического решения была определена технология автоматизированной сортировки всего поступающего объема ТКО.</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 xml:space="preserve">При выборе технологий сортировки ТКО, как объектов обезвреживания, и определения типового проектного решения необходимо обобщить и оценитьстепень </w:t>
      </w:r>
      <w:r w:rsidRPr="002B23FC">
        <w:rPr>
          <w:rFonts w:ascii="Times New Roman" w:eastAsia="Times New Roman" w:hAnsi="Times New Roman" w:cs="Times New Roman"/>
          <w:sz w:val="24"/>
          <w:szCs w:val="24"/>
          <w:lang w:eastAsia="ar-SA"/>
        </w:rPr>
        <w:lastRenderedPageBreak/>
        <w:t>экологической опасности применения технологий для населения и окружающей среды по следующим аспектам:</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 xml:space="preserve">Социальный. Соответствие Социально-экономическим приоритетам и задачам РФ и </w:t>
      </w:r>
      <w:r>
        <w:rPr>
          <w:rFonts w:ascii="Times New Roman" w:eastAsia="Times New Roman" w:hAnsi="Times New Roman" w:cs="Times New Roman"/>
          <w:sz w:val="24"/>
          <w:szCs w:val="24"/>
          <w:lang w:eastAsia="ar-SA"/>
        </w:rPr>
        <w:t>Примосркого края</w:t>
      </w:r>
      <w:r w:rsidRPr="002B23FC">
        <w:rPr>
          <w:rFonts w:ascii="Times New Roman" w:eastAsia="Times New Roman" w:hAnsi="Times New Roman" w:cs="Times New Roman"/>
          <w:sz w:val="24"/>
          <w:szCs w:val="24"/>
          <w:lang w:eastAsia="ar-SA"/>
        </w:rPr>
        <w:t>, реалистичность внедрения технологий в текущем режиме времени, отношение населения к предлагаемому сценарию.</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Экологический. Оценка негативного воздействия на окружающею среду, объем отходов направляемый на захоронение на полигоны, предполагаемый ущерб и затраты на восстановление, выраженные в объеме платы за негативное воздействие на окружающею среду при размещении отходов, в зависимости от класса опасности.</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Количественные и технические характеристики и показатели технологий уравнены по причине их опыта внедрения и соответствия градостроительным требованиям.</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Баллы для оценки технологий и типовых проектных решений определены по следующим критериям:</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 – технология полностью удовлетворяет социальному (экологическому) аспекту;</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 – технология частично удовлетворяет социальному, (экологическому) аспекту;</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 – технология не удовлетворяет социальному, (экологическому) аспекту.</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При этом усредненная удельная величина по % обезвреживания, % отбора ВМР и компоста (% захоронения) была определена следующая:</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удельный объем обезвреживания – 50% (социальный, экологический);</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удельный выбор ВМР – 15% (экологический аспект);</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удельный выбор компоста – 20% (экологический аспект);</w:t>
      </w:r>
    </w:p>
    <w:p w:rsidR="002B23FC" w:rsidRP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r w:rsidRPr="002B23FC">
        <w:rPr>
          <w:rFonts w:ascii="Times New Roman" w:eastAsia="Times New Roman" w:hAnsi="Times New Roman" w:cs="Times New Roman"/>
          <w:sz w:val="24"/>
          <w:szCs w:val="24"/>
          <w:lang w:eastAsia="ar-SA"/>
        </w:rPr>
        <w:t>-</w:t>
      </w:r>
      <w:r w:rsidRPr="002B23FC">
        <w:rPr>
          <w:rFonts w:ascii="Times New Roman" w:eastAsia="Times New Roman" w:hAnsi="Times New Roman" w:cs="Times New Roman"/>
          <w:sz w:val="24"/>
          <w:szCs w:val="24"/>
          <w:lang w:eastAsia="ar-SA"/>
        </w:rPr>
        <w:tab/>
        <w:t>удельный выбор RDF (технологическая возможность) – 20% (экологический аспект).</w:t>
      </w:r>
    </w:p>
    <w:p w:rsidR="002B23FC" w:rsidRPr="007722C5" w:rsidRDefault="002B23FC" w:rsidP="002B23FC">
      <w:pPr>
        <w:spacing w:after="0" w:line="276" w:lineRule="auto"/>
        <w:ind w:firstLine="709"/>
        <w:jc w:val="both"/>
        <w:rPr>
          <w:rFonts w:ascii="Times New Roman" w:eastAsia="Times New Roman" w:hAnsi="Times New Roman" w:cs="Times New Roman"/>
          <w:i/>
          <w:sz w:val="24"/>
          <w:szCs w:val="24"/>
          <w:lang w:eastAsia="ar-SA"/>
        </w:rPr>
      </w:pPr>
      <w:bookmarkStart w:id="46" w:name="_Hlk115129291"/>
      <w:r w:rsidRPr="007722C5">
        <w:rPr>
          <w:rFonts w:ascii="Times New Roman" w:eastAsia="Times New Roman" w:hAnsi="Times New Roman" w:cs="Times New Roman"/>
          <w:i/>
          <w:sz w:val="24"/>
          <w:szCs w:val="24"/>
          <w:lang w:eastAsia="ar-SA"/>
        </w:rPr>
        <w:t>Таблица</w:t>
      </w:r>
      <w:r w:rsidR="007722C5" w:rsidRPr="007722C5">
        <w:rPr>
          <w:rFonts w:ascii="Times New Roman" w:eastAsia="Times New Roman" w:hAnsi="Times New Roman" w:cs="Times New Roman"/>
          <w:i/>
          <w:sz w:val="24"/>
          <w:szCs w:val="24"/>
          <w:lang w:eastAsia="ar-SA"/>
        </w:rPr>
        <w:t xml:space="preserve"> 14</w:t>
      </w:r>
      <w:r w:rsidRPr="007722C5">
        <w:rPr>
          <w:rFonts w:ascii="Times New Roman" w:eastAsia="Times New Roman" w:hAnsi="Times New Roman" w:cs="Times New Roman"/>
          <w:i/>
          <w:sz w:val="24"/>
          <w:szCs w:val="24"/>
          <w:lang w:eastAsia="ar-SA"/>
        </w:rPr>
        <w:t>. Оценка технологий (сортировки) по обезвреживанию ТКО для использования на территории Дальнереченского городского округа</w:t>
      </w:r>
    </w:p>
    <w:bookmarkEnd w:id="46"/>
    <w:p w:rsidR="002B23FC" w:rsidRDefault="002B23FC" w:rsidP="002B23FC">
      <w:pPr>
        <w:spacing w:after="0" w:line="276" w:lineRule="auto"/>
        <w:ind w:firstLine="709"/>
        <w:jc w:val="both"/>
        <w:rPr>
          <w:rFonts w:ascii="Times New Roman" w:eastAsia="Times New Roman" w:hAnsi="Times New Roman" w:cs="Times New Roman"/>
          <w:sz w:val="24"/>
          <w:szCs w:val="24"/>
          <w:lang w:eastAsia="ar-SA"/>
        </w:rPr>
      </w:pPr>
    </w:p>
    <w:tbl>
      <w:tblPr>
        <w:tblStyle w:val="TableNormal"/>
        <w:tblW w:w="935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264"/>
        <w:gridCol w:w="1416"/>
        <w:gridCol w:w="1700"/>
        <w:gridCol w:w="1559"/>
        <w:gridCol w:w="992"/>
        <w:gridCol w:w="1420"/>
      </w:tblGrid>
      <w:tr w:rsidR="002B23FC" w:rsidRPr="002B23FC" w:rsidTr="002B23FC">
        <w:trPr>
          <w:trHeight w:val="2222"/>
        </w:trPr>
        <w:tc>
          <w:tcPr>
            <w:tcW w:w="2264" w:type="dxa"/>
            <w:vAlign w:val="center"/>
          </w:tcPr>
          <w:p w:rsidR="002B23FC" w:rsidRPr="00467E67" w:rsidRDefault="002B23FC" w:rsidP="002B23FC">
            <w:pPr>
              <w:pStyle w:val="ae"/>
              <w:jc w:val="center"/>
              <w:rPr>
                <w:rFonts w:ascii="Times New Roman" w:hAnsi="Times New Roman" w:cs="Times New Roman"/>
                <w:b/>
                <w:sz w:val="20"/>
                <w:szCs w:val="20"/>
                <w:lang w:val="ru-RU"/>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z w:val="20"/>
                <w:szCs w:val="20"/>
              </w:rPr>
              <w:t xml:space="preserve">Адрес, год </w:t>
            </w:r>
            <w:r w:rsidRPr="002B23FC">
              <w:rPr>
                <w:rFonts w:ascii="Times New Roman" w:hAnsi="Times New Roman" w:cs="Times New Roman"/>
                <w:b/>
                <w:spacing w:val="-2"/>
                <w:sz w:val="20"/>
                <w:szCs w:val="20"/>
              </w:rPr>
              <w:t>строительства</w:t>
            </w:r>
          </w:p>
        </w:tc>
        <w:tc>
          <w:tcPr>
            <w:tcW w:w="1416" w:type="dxa"/>
            <w:vAlign w:val="center"/>
          </w:tcPr>
          <w:p w:rsidR="002B23FC" w:rsidRPr="002B23FC" w:rsidRDefault="002B23FC" w:rsidP="002B23FC">
            <w:pPr>
              <w:pStyle w:val="ae"/>
              <w:jc w:val="center"/>
              <w:rPr>
                <w:rFonts w:ascii="Times New Roman" w:hAnsi="Times New Roman" w:cs="Times New Roman"/>
                <w:b/>
                <w:sz w:val="20"/>
                <w:szCs w:val="20"/>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pacing w:val="-2"/>
                <w:sz w:val="20"/>
                <w:szCs w:val="20"/>
              </w:rPr>
              <w:t xml:space="preserve">Социальн </w:t>
            </w:r>
            <w:r w:rsidRPr="002B23FC">
              <w:rPr>
                <w:rFonts w:ascii="Times New Roman" w:hAnsi="Times New Roman" w:cs="Times New Roman"/>
                <w:b/>
                <w:spacing w:val="-6"/>
                <w:sz w:val="20"/>
                <w:szCs w:val="20"/>
              </w:rPr>
              <w:t>ый</w:t>
            </w:r>
            <w:r w:rsidRPr="002B23FC">
              <w:rPr>
                <w:rFonts w:ascii="Times New Roman" w:hAnsi="Times New Roman" w:cs="Times New Roman"/>
                <w:b/>
                <w:spacing w:val="-2"/>
                <w:sz w:val="20"/>
                <w:szCs w:val="20"/>
              </w:rPr>
              <w:t>аспект</w:t>
            </w:r>
          </w:p>
        </w:tc>
        <w:tc>
          <w:tcPr>
            <w:tcW w:w="1700" w:type="dxa"/>
            <w:vAlign w:val="center"/>
          </w:tcPr>
          <w:p w:rsidR="002B23FC" w:rsidRPr="00467E67" w:rsidRDefault="002B23FC" w:rsidP="002B23FC">
            <w:pPr>
              <w:pStyle w:val="ae"/>
              <w:jc w:val="center"/>
              <w:rPr>
                <w:rFonts w:ascii="Times New Roman" w:hAnsi="Times New Roman" w:cs="Times New Roman"/>
                <w:b/>
                <w:sz w:val="20"/>
                <w:szCs w:val="20"/>
                <w:lang w:val="ru-RU"/>
              </w:rPr>
            </w:pPr>
          </w:p>
          <w:p w:rsidR="002B23FC" w:rsidRPr="00467E67" w:rsidRDefault="002B23FC" w:rsidP="002B23FC">
            <w:pPr>
              <w:pStyle w:val="ae"/>
              <w:jc w:val="center"/>
              <w:rPr>
                <w:rFonts w:ascii="Times New Roman" w:hAnsi="Times New Roman" w:cs="Times New Roman"/>
                <w:b/>
                <w:sz w:val="20"/>
                <w:szCs w:val="20"/>
                <w:lang w:val="ru-RU"/>
              </w:rPr>
            </w:pPr>
            <w:r w:rsidRPr="00467E67">
              <w:rPr>
                <w:rFonts w:ascii="Times New Roman" w:hAnsi="Times New Roman" w:cs="Times New Roman"/>
                <w:b/>
                <w:spacing w:val="-2"/>
                <w:sz w:val="20"/>
                <w:szCs w:val="20"/>
                <w:lang w:val="ru-RU"/>
              </w:rPr>
              <w:t xml:space="preserve">Экологичес </w:t>
            </w:r>
            <w:r w:rsidRPr="00467E67">
              <w:rPr>
                <w:rFonts w:ascii="Times New Roman" w:hAnsi="Times New Roman" w:cs="Times New Roman"/>
                <w:b/>
                <w:spacing w:val="-4"/>
                <w:sz w:val="20"/>
                <w:szCs w:val="20"/>
                <w:lang w:val="ru-RU"/>
              </w:rPr>
              <w:t>кий</w:t>
            </w:r>
          </w:p>
          <w:p w:rsidR="002B23FC" w:rsidRPr="00467E67" w:rsidRDefault="002B23FC" w:rsidP="002B23FC">
            <w:pPr>
              <w:pStyle w:val="ae"/>
              <w:jc w:val="center"/>
              <w:rPr>
                <w:rFonts w:ascii="Times New Roman" w:hAnsi="Times New Roman" w:cs="Times New Roman"/>
                <w:b/>
                <w:sz w:val="20"/>
                <w:szCs w:val="20"/>
                <w:lang w:val="ru-RU"/>
              </w:rPr>
            </w:pPr>
            <w:r w:rsidRPr="00467E67">
              <w:rPr>
                <w:rFonts w:ascii="Times New Roman" w:hAnsi="Times New Roman" w:cs="Times New Roman"/>
                <w:b/>
                <w:spacing w:val="-2"/>
                <w:sz w:val="20"/>
                <w:szCs w:val="20"/>
                <w:lang w:val="ru-RU"/>
              </w:rPr>
              <w:t>аспект</w:t>
            </w:r>
          </w:p>
          <w:p w:rsidR="002B23FC" w:rsidRPr="00467E67" w:rsidRDefault="002B23FC" w:rsidP="002B23FC">
            <w:pPr>
              <w:pStyle w:val="ae"/>
              <w:jc w:val="center"/>
              <w:rPr>
                <w:rFonts w:ascii="Times New Roman" w:hAnsi="Times New Roman" w:cs="Times New Roman"/>
                <w:b/>
                <w:sz w:val="20"/>
                <w:szCs w:val="20"/>
                <w:lang w:val="ru-RU"/>
              </w:rPr>
            </w:pPr>
            <w:r w:rsidRPr="00467E67">
              <w:rPr>
                <w:rFonts w:ascii="Times New Roman" w:hAnsi="Times New Roman" w:cs="Times New Roman"/>
                <w:b/>
                <w:spacing w:val="-2"/>
                <w:sz w:val="20"/>
                <w:szCs w:val="20"/>
                <w:lang w:val="ru-RU"/>
              </w:rPr>
              <w:t xml:space="preserve">(обезврежив </w:t>
            </w:r>
            <w:r w:rsidRPr="00467E67">
              <w:rPr>
                <w:rFonts w:ascii="Times New Roman" w:hAnsi="Times New Roman" w:cs="Times New Roman"/>
                <w:b/>
                <w:spacing w:val="-4"/>
                <w:sz w:val="20"/>
                <w:szCs w:val="20"/>
                <w:lang w:val="ru-RU"/>
              </w:rPr>
              <w:t>ание)</w:t>
            </w:r>
          </w:p>
        </w:tc>
        <w:tc>
          <w:tcPr>
            <w:tcW w:w="1559" w:type="dxa"/>
            <w:vAlign w:val="center"/>
          </w:tcPr>
          <w:p w:rsidR="002B23FC" w:rsidRPr="00467E67" w:rsidRDefault="002B23FC" w:rsidP="002B23FC">
            <w:pPr>
              <w:pStyle w:val="ae"/>
              <w:jc w:val="center"/>
              <w:rPr>
                <w:rFonts w:ascii="Times New Roman" w:hAnsi="Times New Roman" w:cs="Times New Roman"/>
                <w:b/>
                <w:sz w:val="20"/>
                <w:szCs w:val="20"/>
                <w:lang w:val="ru-RU"/>
              </w:rPr>
            </w:pPr>
          </w:p>
          <w:p w:rsidR="002B23FC" w:rsidRPr="00467E67" w:rsidRDefault="002B23FC" w:rsidP="002B23FC">
            <w:pPr>
              <w:pStyle w:val="ae"/>
              <w:jc w:val="center"/>
              <w:rPr>
                <w:rFonts w:ascii="Times New Roman" w:hAnsi="Times New Roman" w:cs="Times New Roman"/>
                <w:b/>
                <w:sz w:val="20"/>
                <w:szCs w:val="20"/>
                <w:lang w:val="ru-RU"/>
              </w:rPr>
            </w:pPr>
            <w:r w:rsidRPr="00467E67">
              <w:rPr>
                <w:rFonts w:ascii="Times New Roman" w:hAnsi="Times New Roman" w:cs="Times New Roman"/>
                <w:b/>
                <w:spacing w:val="-2"/>
                <w:sz w:val="20"/>
                <w:szCs w:val="20"/>
                <w:lang w:val="ru-RU"/>
              </w:rPr>
              <w:t xml:space="preserve">Экологиче </w:t>
            </w:r>
            <w:r w:rsidRPr="00467E67">
              <w:rPr>
                <w:rFonts w:ascii="Times New Roman" w:hAnsi="Times New Roman" w:cs="Times New Roman"/>
                <w:b/>
                <w:spacing w:val="-4"/>
                <w:sz w:val="20"/>
                <w:szCs w:val="20"/>
                <w:lang w:val="ru-RU"/>
              </w:rPr>
              <w:t xml:space="preserve">ский </w:t>
            </w:r>
            <w:r w:rsidRPr="00467E67">
              <w:rPr>
                <w:rFonts w:ascii="Times New Roman" w:hAnsi="Times New Roman" w:cs="Times New Roman"/>
                <w:b/>
                <w:spacing w:val="-2"/>
                <w:sz w:val="20"/>
                <w:szCs w:val="20"/>
                <w:lang w:val="ru-RU"/>
              </w:rPr>
              <w:t>аспект (отбор</w:t>
            </w:r>
          </w:p>
          <w:p w:rsidR="002B23FC" w:rsidRPr="00467E67" w:rsidRDefault="002B23FC" w:rsidP="002B23FC">
            <w:pPr>
              <w:pStyle w:val="ae"/>
              <w:jc w:val="center"/>
              <w:rPr>
                <w:rFonts w:ascii="Times New Roman" w:hAnsi="Times New Roman" w:cs="Times New Roman"/>
                <w:b/>
                <w:sz w:val="20"/>
                <w:szCs w:val="20"/>
                <w:lang w:val="ru-RU"/>
              </w:rPr>
            </w:pPr>
            <w:r w:rsidRPr="00467E67">
              <w:rPr>
                <w:rFonts w:ascii="Times New Roman" w:hAnsi="Times New Roman" w:cs="Times New Roman"/>
                <w:b/>
                <w:spacing w:val="-4"/>
                <w:sz w:val="20"/>
                <w:szCs w:val="20"/>
                <w:lang w:val="ru-RU"/>
              </w:rPr>
              <w:t>ВМР)</w:t>
            </w:r>
          </w:p>
        </w:tc>
        <w:tc>
          <w:tcPr>
            <w:tcW w:w="992" w:type="dxa"/>
            <w:vAlign w:val="center"/>
          </w:tcPr>
          <w:p w:rsidR="002B23FC" w:rsidRPr="00467E67" w:rsidRDefault="002B23FC" w:rsidP="002B23FC">
            <w:pPr>
              <w:pStyle w:val="ae"/>
              <w:jc w:val="center"/>
              <w:rPr>
                <w:rFonts w:ascii="Times New Roman" w:hAnsi="Times New Roman" w:cs="Times New Roman"/>
                <w:b/>
                <w:sz w:val="20"/>
                <w:szCs w:val="20"/>
                <w:lang w:val="ru-RU"/>
              </w:rPr>
            </w:pPr>
          </w:p>
          <w:p w:rsidR="002B23FC" w:rsidRPr="00467E67" w:rsidRDefault="002B23FC" w:rsidP="002B23FC">
            <w:pPr>
              <w:pStyle w:val="ae"/>
              <w:jc w:val="center"/>
              <w:rPr>
                <w:rFonts w:ascii="Times New Roman" w:hAnsi="Times New Roman" w:cs="Times New Roman"/>
                <w:b/>
                <w:sz w:val="20"/>
                <w:szCs w:val="20"/>
                <w:lang w:val="ru-RU"/>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pacing w:val="-2"/>
                <w:sz w:val="20"/>
                <w:szCs w:val="20"/>
              </w:rPr>
              <w:t>Баллы</w:t>
            </w:r>
          </w:p>
        </w:tc>
        <w:tc>
          <w:tcPr>
            <w:tcW w:w="1420" w:type="dxa"/>
            <w:vAlign w:val="center"/>
          </w:tcPr>
          <w:p w:rsidR="002B23FC" w:rsidRPr="002B23FC" w:rsidRDefault="002B23FC" w:rsidP="002B23FC">
            <w:pPr>
              <w:pStyle w:val="ae"/>
              <w:jc w:val="center"/>
              <w:rPr>
                <w:rFonts w:ascii="Times New Roman" w:hAnsi="Times New Roman" w:cs="Times New Roman"/>
                <w:b/>
                <w:sz w:val="20"/>
                <w:szCs w:val="20"/>
              </w:rPr>
            </w:pPr>
          </w:p>
          <w:p w:rsidR="002B23FC" w:rsidRPr="002B23FC" w:rsidRDefault="002B23FC" w:rsidP="002B23FC">
            <w:pPr>
              <w:pStyle w:val="ae"/>
              <w:jc w:val="center"/>
              <w:rPr>
                <w:rFonts w:ascii="Times New Roman" w:hAnsi="Times New Roman" w:cs="Times New Roman"/>
                <w:b/>
                <w:sz w:val="20"/>
                <w:szCs w:val="20"/>
              </w:rPr>
            </w:pPr>
            <w:r w:rsidRPr="002B23FC">
              <w:rPr>
                <w:rFonts w:ascii="Times New Roman" w:hAnsi="Times New Roman" w:cs="Times New Roman"/>
                <w:b/>
                <w:spacing w:val="-2"/>
                <w:sz w:val="20"/>
                <w:szCs w:val="20"/>
              </w:rPr>
              <w:t xml:space="preserve">Примечан </w:t>
            </w:r>
            <w:r w:rsidRPr="002B23FC">
              <w:rPr>
                <w:rFonts w:ascii="Times New Roman" w:hAnsi="Times New Roman" w:cs="Times New Roman"/>
                <w:b/>
                <w:spacing w:val="-6"/>
                <w:sz w:val="20"/>
                <w:szCs w:val="20"/>
              </w:rPr>
              <w:t>ие</w:t>
            </w:r>
          </w:p>
        </w:tc>
      </w:tr>
      <w:tr w:rsidR="002B23FC" w:rsidRPr="002B23FC" w:rsidTr="002B23FC">
        <w:trPr>
          <w:trHeight w:val="1483"/>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Саратовскаяобл. МСК,2014</w:t>
            </w:r>
            <w:r w:rsidRPr="00467E67">
              <w:rPr>
                <w:rFonts w:ascii="Times New Roman" w:hAnsi="Times New Roman" w:cs="Times New Roman"/>
                <w:spacing w:val="-4"/>
                <w:sz w:val="20"/>
                <w:szCs w:val="20"/>
                <w:lang w:val="ru-RU"/>
              </w:rPr>
              <w:t>год,</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«Управление</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отходами»,</w:t>
            </w:r>
            <w:r w:rsidRPr="00467E67">
              <w:rPr>
                <w:rFonts w:ascii="Times New Roman" w:hAnsi="Times New Roman" w:cs="Times New Roman"/>
                <w:spacing w:val="-5"/>
                <w:sz w:val="20"/>
                <w:szCs w:val="20"/>
                <w:lang w:val="ru-RU"/>
              </w:rPr>
              <w:t>ЗАО</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4</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4"/>
                <w:sz w:val="20"/>
                <w:szCs w:val="20"/>
              </w:rPr>
              <w:t>АМСК</w:t>
            </w:r>
          </w:p>
        </w:tc>
      </w:tr>
      <w:tr w:rsidR="002B23FC" w:rsidRPr="002B23FC" w:rsidTr="002B23FC">
        <w:trPr>
          <w:trHeight w:val="1480"/>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Ставропольский </w:t>
            </w:r>
            <w:r w:rsidRPr="00467E67">
              <w:rPr>
                <w:rFonts w:ascii="Times New Roman" w:hAnsi="Times New Roman" w:cs="Times New Roman"/>
                <w:sz w:val="20"/>
                <w:szCs w:val="20"/>
                <w:lang w:val="ru-RU"/>
              </w:rPr>
              <w:t xml:space="preserve">край,МСК,2013 </w:t>
            </w:r>
            <w:r w:rsidRPr="00467E67">
              <w:rPr>
                <w:rFonts w:ascii="Times New Roman" w:hAnsi="Times New Roman" w:cs="Times New Roman"/>
                <w:spacing w:val="-5"/>
                <w:sz w:val="20"/>
                <w:szCs w:val="20"/>
                <w:lang w:val="ru-RU"/>
              </w:rPr>
              <w:t>ООО</w:t>
            </w:r>
            <w:r w:rsidRPr="00467E67">
              <w:rPr>
                <w:rFonts w:ascii="Times New Roman" w:hAnsi="Times New Roman" w:cs="Times New Roman"/>
                <w:sz w:val="20"/>
                <w:szCs w:val="20"/>
                <w:lang w:val="ru-RU"/>
              </w:rPr>
              <w:tab/>
            </w:r>
            <w:r w:rsidRPr="00467E67">
              <w:rPr>
                <w:rFonts w:ascii="Times New Roman" w:hAnsi="Times New Roman" w:cs="Times New Roman"/>
                <w:spacing w:val="-4"/>
                <w:sz w:val="20"/>
                <w:szCs w:val="20"/>
                <w:lang w:val="ru-RU"/>
              </w:rPr>
              <w:t>«Эко-</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сити»</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w:t>
            </w:r>
            <w:r w:rsidRPr="002B23FC">
              <w:rPr>
                <w:rFonts w:ascii="Times New Roman" w:hAnsi="Times New Roman" w:cs="Times New Roman"/>
                <w:spacing w:val="-10"/>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2</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p>
        </w:tc>
      </w:tr>
      <w:tr w:rsidR="002B23FC" w:rsidRPr="002B23FC" w:rsidTr="002B23FC">
        <w:trPr>
          <w:trHeight w:val="1111"/>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lastRenderedPageBreak/>
              <w:t>Астраханская</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обл.МСК,2012 ЗАО «АПЭК»</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w:t>
            </w:r>
            <w:r w:rsidRPr="002B23FC">
              <w:rPr>
                <w:rFonts w:ascii="Times New Roman" w:hAnsi="Times New Roman" w:cs="Times New Roman"/>
                <w:spacing w:val="-10"/>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3</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p>
        </w:tc>
      </w:tr>
      <w:tr w:rsidR="002B23FC" w:rsidRPr="002B23FC" w:rsidTr="002B23FC">
        <w:trPr>
          <w:trHeight w:val="1110"/>
        </w:trPr>
        <w:tc>
          <w:tcPr>
            <w:tcW w:w="2264" w:type="dxa"/>
            <w:vAlign w:val="center"/>
          </w:tcPr>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 xml:space="preserve">Белгородская </w:t>
            </w:r>
            <w:r w:rsidRPr="002B23FC">
              <w:rPr>
                <w:rFonts w:ascii="Times New Roman" w:hAnsi="Times New Roman" w:cs="Times New Roman"/>
                <w:sz w:val="20"/>
                <w:szCs w:val="20"/>
              </w:rPr>
              <w:t>обл.2015-2017</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ЗАО</w:t>
            </w:r>
            <w:r w:rsidRPr="002B23FC">
              <w:rPr>
                <w:rFonts w:ascii="Times New Roman" w:hAnsi="Times New Roman" w:cs="Times New Roman"/>
                <w:spacing w:val="-2"/>
                <w:sz w:val="20"/>
                <w:szCs w:val="20"/>
              </w:rPr>
              <w:t>«НЭО»</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4</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Проект</w:t>
            </w:r>
          </w:p>
        </w:tc>
      </w:tr>
      <w:tr w:rsidR="002B23FC" w:rsidRPr="002B23FC" w:rsidTr="002B23FC">
        <w:trPr>
          <w:trHeight w:val="1483"/>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Белгородская </w:t>
            </w:r>
            <w:r w:rsidRPr="00467E67">
              <w:rPr>
                <w:rFonts w:ascii="Times New Roman" w:hAnsi="Times New Roman" w:cs="Times New Roman"/>
                <w:spacing w:val="-4"/>
                <w:sz w:val="20"/>
                <w:szCs w:val="20"/>
                <w:lang w:val="ru-RU"/>
              </w:rPr>
              <w:t>обл.</w:t>
            </w:r>
            <w:r w:rsidRPr="00467E67">
              <w:rPr>
                <w:rFonts w:ascii="Times New Roman" w:hAnsi="Times New Roman" w:cs="Times New Roman"/>
                <w:sz w:val="20"/>
                <w:szCs w:val="20"/>
                <w:lang w:val="ru-RU"/>
              </w:rPr>
              <w:tab/>
            </w:r>
            <w:r w:rsidRPr="00467E67">
              <w:rPr>
                <w:rFonts w:ascii="Times New Roman" w:hAnsi="Times New Roman" w:cs="Times New Roman"/>
                <w:spacing w:val="-2"/>
                <w:sz w:val="20"/>
                <w:szCs w:val="20"/>
                <w:lang w:val="ru-RU"/>
              </w:rPr>
              <w:t xml:space="preserve">2015-2016, </w:t>
            </w:r>
            <w:r w:rsidRPr="00467E67">
              <w:rPr>
                <w:rFonts w:ascii="Times New Roman" w:hAnsi="Times New Roman" w:cs="Times New Roman"/>
                <w:spacing w:val="-4"/>
                <w:sz w:val="20"/>
                <w:szCs w:val="20"/>
                <w:lang w:val="ru-RU"/>
              </w:rPr>
              <w:t>АМСК</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ООО</w:t>
            </w:r>
            <w:r w:rsidRPr="00467E67">
              <w:rPr>
                <w:rFonts w:ascii="Times New Roman" w:hAnsi="Times New Roman" w:cs="Times New Roman"/>
                <w:spacing w:val="-2"/>
                <w:sz w:val="20"/>
                <w:szCs w:val="20"/>
                <w:lang w:val="ru-RU"/>
              </w:rPr>
              <w:t>«Флагман»</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6</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 xml:space="preserve">Стадия строитель </w:t>
            </w:r>
            <w:r w:rsidRPr="002B23FC">
              <w:rPr>
                <w:rFonts w:ascii="Times New Roman" w:hAnsi="Times New Roman" w:cs="Times New Roman"/>
                <w:spacing w:val="-4"/>
                <w:sz w:val="20"/>
                <w:szCs w:val="20"/>
              </w:rPr>
              <w:t>ства</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4"/>
                <w:sz w:val="20"/>
                <w:szCs w:val="20"/>
              </w:rPr>
              <w:t>АМСК</w:t>
            </w:r>
          </w:p>
        </w:tc>
      </w:tr>
      <w:tr w:rsidR="002B23FC" w:rsidRPr="002B23FC" w:rsidTr="002B23FC">
        <w:trPr>
          <w:trHeight w:val="1480"/>
        </w:trPr>
        <w:tc>
          <w:tcPr>
            <w:tcW w:w="2264" w:type="dxa"/>
            <w:vAlign w:val="center"/>
          </w:tcPr>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 xml:space="preserve">Кострома, 2015, ООО «ЭТМ», </w:t>
            </w:r>
            <w:r w:rsidRPr="002B23FC">
              <w:rPr>
                <w:rFonts w:ascii="Times New Roman" w:hAnsi="Times New Roman" w:cs="Times New Roman"/>
                <w:spacing w:val="-4"/>
                <w:sz w:val="20"/>
                <w:szCs w:val="20"/>
              </w:rPr>
              <w:t>АМСК</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6</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4"/>
                <w:sz w:val="20"/>
                <w:szCs w:val="20"/>
              </w:rPr>
              <w:t>АМСК</w:t>
            </w:r>
          </w:p>
        </w:tc>
      </w:tr>
      <w:tr w:rsidR="002B23FC" w:rsidRPr="002B23FC" w:rsidTr="002B23FC">
        <w:trPr>
          <w:trHeight w:val="1110"/>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Москва, 2011, МСК (руч.) ГУП</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Экотехпром</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w:t>
            </w:r>
            <w:r w:rsidRPr="002B23FC">
              <w:rPr>
                <w:rFonts w:ascii="Times New Roman" w:hAnsi="Times New Roman" w:cs="Times New Roman"/>
                <w:spacing w:val="-10"/>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2</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p>
        </w:tc>
      </w:tr>
      <w:tr w:rsidR="002B23FC" w:rsidRPr="002B23FC" w:rsidTr="002B23FC">
        <w:trPr>
          <w:trHeight w:val="1111"/>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С-Петербург, </w:t>
            </w:r>
            <w:r w:rsidRPr="00467E67">
              <w:rPr>
                <w:rFonts w:ascii="Times New Roman" w:hAnsi="Times New Roman" w:cs="Times New Roman"/>
                <w:sz w:val="20"/>
                <w:szCs w:val="20"/>
                <w:lang w:val="ru-RU"/>
              </w:rPr>
              <w:t>2011,МСК,ГУП</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«МПБО»</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4</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p>
        </w:tc>
      </w:tr>
      <w:tr w:rsidR="002B23FC" w:rsidRPr="002B23FC" w:rsidTr="002B23FC">
        <w:trPr>
          <w:trHeight w:val="1852"/>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Н-Новгород, </w:t>
            </w:r>
            <w:r w:rsidRPr="00467E67">
              <w:rPr>
                <w:rFonts w:ascii="Times New Roman" w:hAnsi="Times New Roman" w:cs="Times New Roman"/>
                <w:sz w:val="20"/>
                <w:szCs w:val="20"/>
                <w:lang w:val="ru-RU"/>
              </w:rPr>
              <w:t xml:space="preserve">2014-2016,МСК, </w:t>
            </w:r>
            <w:r w:rsidRPr="00467E67">
              <w:rPr>
                <w:rFonts w:ascii="Times New Roman" w:hAnsi="Times New Roman" w:cs="Times New Roman"/>
                <w:spacing w:val="-4"/>
                <w:sz w:val="20"/>
                <w:szCs w:val="20"/>
                <w:lang w:val="ru-RU"/>
              </w:rPr>
              <w:t>ЗАО</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«Управление</w:t>
            </w:r>
            <w:r w:rsidRPr="00467E67">
              <w:rPr>
                <w:rFonts w:ascii="Times New Roman" w:hAnsi="Times New Roman" w:cs="Times New Roman"/>
                <w:sz w:val="20"/>
                <w:szCs w:val="20"/>
                <w:lang w:val="ru-RU"/>
              </w:rPr>
              <w:tab/>
            </w:r>
            <w:r w:rsidRPr="00467E67">
              <w:rPr>
                <w:rFonts w:ascii="Times New Roman" w:hAnsi="Times New Roman" w:cs="Times New Roman"/>
                <w:spacing w:val="-10"/>
                <w:sz w:val="20"/>
                <w:szCs w:val="20"/>
                <w:lang w:val="ru-RU"/>
              </w:rPr>
              <w:t>–</w:t>
            </w: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НН»</w:t>
            </w:r>
          </w:p>
        </w:tc>
        <w:tc>
          <w:tcPr>
            <w:tcW w:w="1416"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5</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2"/>
                <w:sz w:val="20"/>
                <w:szCs w:val="20"/>
              </w:rPr>
              <w:t xml:space="preserve">Стадия строитель </w:t>
            </w:r>
            <w:r w:rsidRPr="002B23FC">
              <w:rPr>
                <w:rFonts w:ascii="Times New Roman" w:hAnsi="Times New Roman" w:cs="Times New Roman"/>
                <w:spacing w:val="-4"/>
                <w:sz w:val="20"/>
                <w:szCs w:val="20"/>
              </w:rPr>
              <w:t>ства</w:t>
            </w:r>
          </w:p>
        </w:tc>
      </w:tr>
      <w:tr w:rsidR="002B23FC" w:rsidRPr="002B23FC" w:rsidTr="002B23FC">
        <w:trPr>
          <w:trHeight w:val="1480"/>
        </w:trPr>
        <w:tc>
          <w:tcPr>
            <w:tcW w:w="2264" w:type="dxa"/>
            <w:vAlign w:val="center"/>
          </w:tcPr>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Сочи,</w:t>
            </w:r>
            <w:r w:rsidRPr="00467E67">
              <w:rPr>
                <w:rFonts w:ascii="Times New Roman" w:hAnsi="Times New Roman" w:cs="Times New Roman"/>
                <w:sz w:val="20"/>
                <w:szCs w:val="20"/>
                <w:lang w:val="ru-RU"/>
              </w:rPr>
              <w:tab/>
            </w:r>
            <w:r w:rsidRPr="00467E67">
              <w:rPr>
                <w:rFonts w:ascii="Times New Roman" w:hAnsi="Times New Roman" w:cs="Times New Roman"/>
                <w:spacing w:val="-2"/>
                <w:sz w:val="20"/>
                <w:szCs w:val="20"/>
                <w:lang w:val="ru-RU"/>
              </w:rPr>
              <w:t>2013,</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4"/>
                <w:sz w:val="20"/>
                <w:szCs w:val="20"/>
                <w:lang w:val="ru-RU"/>
              </w:rPr>
              <w:t>МСК,</w:t>
            </w:r>
            <w:r w:rsidRPr="00467E67">
              <w:rPr>
                <w:rFonts w:ascii="Times New Roman" w:hAnsi="Times New Roman" w:cs="Times New Roman"/>
                <w:sz w:val="20"/>
                <w:szCs w:val="20"/>
                <w:lang w:val="ru-RU"/>
              </w:rPr>
              <w:tab/>
            </w:r>
            <w:r w:rsidRPr="00467E67">
              <w:rPr>
                <w:rFonts w:ascii="Times New Roman" w:hAnsi="Times New Roman" w:cs="Times New Roman"/>
                <w:spacing w:val="-5"/>
                <w:sz w:val="20"/>
                <w:szCs w:val="20"/>
                <w:lang w:val="ru-RU"/>
              </w:rPr>
              <w:t>ЗАО</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«МКМ-</w:t>
            </w:r>
          </w:p>
          <w:p w:rsidR="002B23FC" w:rsidRPr="00467E67" w:rsidRDefault="002B23FC" w:rsidP="002B23FC">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Логистик»</w:t>
            </w:r>
          </w:p>
        </w:tc>
        <w:tc>
          <w:tcPr>
            <w:tcW w:w="1416" w:type="dxa"/>
            <w:vAlign w:val="center"/>
          </w:tcPr>
          <w:p w:rsidR="002B23FC" w:rsidRPr="00467E67" w:rsidRDefault="002B23FC" w:rsidP="002B23FC">
            <w:pPr>
              <w:pStyle w:val="ae"/>
              <w:jc w:val="center"/>
              <w:rPr>
                <w:rFonts w:ascii="Times New Roman" w:hAnsi="Times New Roman" w:cs="Times New Roman"/>
                <w:sz w:val="20"/>
                <w:szCs w:val="20"/>
                <w:lang w:val="ru-RU"/>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700"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1559"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pacing w:val="-5"/>
                <w:sz w:val="20"/>
                <w:szCs w:val="20"/>
              </w:rPr>
              <w:t>+-</w:t>
            </w:r>
          </w:p>
        </w:tc>
        <w:tc>
          <w:tcPr>
            <w:tcW w:w="992" w:type="dxa"/>
            <w:vAlign w:val="center"/>
          </w:tcPr>
          <w:p w:rsidR="002B23FC" w:rsidRPr="002B23FC" w:rsidRDefault="002B23FC" w:rsidP="002B23FC">
            <w:pPr>
              <w:pStyle w:val="ae"/>
              <w:jc w:val="center"/>
              <w:rPr>
                <w:rFonts w:ascii="Times New Roman" w:hAnsi="Times New Roman" w:cs="Times New Roman"/>
                <w:sz w:val="20"/>
                <w:szCs w:val="20"/>
              </w:rPr>
            </w:pPr>
          </w:p>
          <w:p w:rsidR="002B23FC" w:rsidRPr="002B23FC" w:rsidRDefault="002B23FC" w:rsidP="002B23FC">
            <w:pPr>
              <w:pStyle w:val="ae"/>
              <w:jc w:val="center"/>
              <w:rPr>
                <w:rFonts w:ascii="Times New Roman" w:hAnsi="Times New Roman" w:cs="Times New Roman"/>
                <w:sz w:val="20"/>
                <w:szCs w:val="20"/>
              </w:rPr>
            </w:pPr>
            <w:r w:rsidRPr="002B23FC">
              <w:rPr>
                <w:rFonts w:ascii="Times New Roman" w:hAnsi="Times New Roman" w:cs="Times New Roman"/>
                <w:sz w:val="20"/>
                <w:szCs w:val="20"/>
              </w:rPr>
              <w:t>4</w:t>
            </w:r>
          </w:p>
        </w:tc>
        <w:tc>
          <w:tcPr>
            <w:tcW w:w="1420" w:type="dxa"/>
            <w:vAlign w:val="center"/>
          </w:tcPr>
          <w:p w:rsidR="002B23FC" w:rsidRPr="002B23FC" w:rsidRDefault="002B23FC" w:rsidP="002B23FC">
            <w:pPr>
              <w:pStyle w:val="ae"/>
              <w:jc w:val="center"/>
              <w:rPr>
                <w:rFonts w:ascii="Times New Roman" w:hAnsi="Times New Roman" w:cs="Times New Roman"/>
                <w:sz w:val="20"/>
                <w:szCs w:val="20"/>
              </w:rPr>
            </w:pPr>
          </w:p>
        </w:tc>
      </w:tr>
    </w:tbl>
    <w:p w:rsidR="002B23FC" w:rsidRDefault="002B23FC" w:rsidP="00F356CB">
      <w:pPr>
        <w:spacing w:after="0" w:line="240" w:lineRule="auto"/>
        <w:jc w:val="both"/>
        <w:rPr>
          <w:rFonts w:ascii="Times New Roman" w:hAnsi="Times New Roman" w:cs="Times New Roman"/>
          <w:b/>
          <w:spacing w:val="-5"/>
          <w:sz w:val="28"/>
          <w:szCs w:val="28"/>
        </w:rPr>
      </w:pPr>
    </w:p>
    <w:p w:rsidR="00A419C8" w:rsidRDefault="00A419C8" w:rsidP="00A419C8">
      <w:pPr>
        <w:spacing w:after="0" w:line="276" w:lineRule="auto"/>
        <w:ind w:firstLine="708"/>
        <w:jc w:val="both"/>
        <w:rPr>
          <w:rFonts w:ascii="Times New Roman" w:eastAsia="Times New Roman" w:hAnsi="Times New Roman" w:cs="Times New Roman"/>
          <w:b/>
          <w:sz w:val="24"/>
          <w:szCs w:val="24"/>
          <w:lang w:eastAsia="ar-SA"/>
        </w:rPr>
      </w:pPr>
      <w:r w:rsidRPr="00A419C8">
        <w:rPr>
          <w:rFonts w:ascii="Times New Roman" w:eastAsia="Times New Roman" w:hAnsi="Times New Roman" w:cs="Times New Roman"/>
          <w:b/>
          <w:sz w:val="24"/>
          <w:szCs w:val="24"/>
          <w:lang w:eastAsia="ar-SA"/>
        </w:rPr>
        <w:t>Таким образом, наиболее экологически и экономически эффективной технологией является автоматизированная сортировка и обезвреживание ТКО, инвестиционные затраты которых компенсируются производственными затратами с учетом реализации вторичного сырья при установлении тарифа и надбавки к тарифу для потребителей и исключением негативного воздействия на окружающею среду при размещении (захоронении) ТКО.</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 xml:space="preserve">В соответствии с предложенным кластерным разделением территории </w:t>
      </w:r>
      <w:r>
        <w:rPr>
          <w:rFonts w:ascii="Times New Roman" w:eastAsia="Times New Roman" w:hAnsi="Times New Roman" w:cs="Times New Roman"/>
          <w:sz w:val="24"/>
          <w:szCs w:val="24"/>
          <w:lang w:eastAsia="ar-SA"/>
        </w:rPr>
        <w:t>Дальнереченского городского округа</w:t>
      </w:r>
      <w:r w:rsidRPr="00A419C8">
        <w:rPr>
          <w:rFonts w:ascii="Times New Roman" w:eastAsia="Times New Roman" w:hAnsi="Times New Roman" w:cs="Times New Roman"/>
          <w:sz w:val="24"/>
          <w:szCs w:val="24"/>
          <w:lang w:eastAsia="ar-SA"/>
        </w:rPr>
        <w:t xml:space="preserve"> предлагается разместить сооружение в каждом кластереАМСК с мощностью 10-20 тысяч тонн в год</w:t>
      </w:r>
      <w:r>
        <w:rPr>
          <w:rFonts w:ascii="Times New Roman" w:eastAsia="Times New Roman" w:hAnsi="Times New Roman" w:cs="Times New Roman"/>
          <w:sz w:val="24"/>
          <w:szCs w:val="24"/>
          <w:lang w:eastAsia="ar-SA"/>
        </w:rPr>
        <w:t xml:space="preserve"> (не  менее</w:t>
      </w:r>
      <w:r w:rsidR="00B5233D">
        <w:rPr>
          <w:rFonts w:ascii="Times New Roman" w:eastAsia="Times New Roman" w:hAnsi="Times New Roman" w:cs="Times New Roman"/>
          <w:sz w:val="24"/>
          <w:szCs w:val="24"/>
          <w:lang w:eastAsia="ar-SA"/>
        </w:rPr>
        <w:t>двух</w:t>
      </w:r>
      <w:r>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 Технология автоматизированной сортировки позволяет извлечь из поступающих отходов не менее 20-</w:t>
      </w:r>
      <w:r w:rsidRPr="00A419C8">
        <w:rPr>
          <w:rFonts w:ascii="Times New Roman" w:eastAsia="Times New Roman" w:hAnsi="Times New Roman" w:cs="Times New Roman"/>
          <w:sz w:val="24"/>
          <w:szCs w:val="24"/>
          <w:lang w:eastAsia="ar-SA"/>
        </w:rPr>
        <w:lastRenderedPageBreak/>
        <w:t>25% вторичных ресурсов, пригодных для вторичного использования (все виды полимеров, макулатура, черный и цветной металл, стекло), а также порядка 20% объема отходов – сырья для термической переработки и производства энергии (RDF для реализации на МСЗ или цементных печах, после принятия «зеленого тарифа»), до 20% биогена (органоминеральная смесь) – сырье для получения компоста. Оставшиеся 30% - так называемые «хвосты», уменьшенные в ходе обработки по объему (примерно в 4-5 раз по сравнению с плотностью входящего на МСК потока отходов) направляются на полигон для захоронения. В составе хвостов – органические биоразлагаемые фракции, минеральные остатки (камни, песок, смет).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Весь состав обработанных и извлеченных отходов - ВМР, компост, RDF и не утилизированная часть ТКО имеет 5 класс опасности.</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Данная технология имеет подтверждение государственной экологической экспертизой, как технология по обезвреживанию ТКО, и нашла практическое применение в более 2-х субъектах РФ и более 30 государствах мира.</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 xml:space="preserve">При разработке финансовой модели создания объектов обработки и обезвреживанию ТКО на территории </w:t>
      </w:r>
      <w:r>
        <w:rPr>
          <w:rFonts w:ascii="Times New Roman" w:eastAsia="Times New Roman" w:hAnsi="Times New Roman" w:cs="Times New Roman"/>
          <w:sz w:val="24"/>
          <w:szCs w:val="24"/>
          <w:lang w:eastAsia="ar-SA"/>
        </w:rPr>
        <w:t>Дальнереченского городского округа</w:t>
      </w:r>
      <w:r w:rsidRPr="00A419C8">
        <w:rPr>
          <w:rFonts w:ascii="Times New Roman" w:eastAsia="Times New Roman" w:hAnsi="Times New Roman" w:cs="Times New Roman"/>
          <w:sz w:val="24"/>
          <w:szCs w:val="24"/>
          <w:lang w:eastAsia="ar-SA"/>
        </w:rPr>
        <w:t xml:space="preserve"> были в основе приняты типовые проектные решения, подтвержденные сводными сметными расчетами и локальными сметными расчетами, составленные в базе ФЕР-2001 в ред. 201</w:t>
      </w:r>
      <w:r>
        <w:rPr>
          <w:rFonts w:ascii="Times New Roman" w:eastAsia="Times New Roman" w:hAnsi="Times New Roman" w:cs="Times New Roman"/>
          <w:sz w:val="24"/>
          <w:szCs w:val="24"/>
          <w:lang w:eastAsia="ar-SA"/>
        </w:rPr>
        <w:t>9</w:t>
      </w:r>
      <w:r w:rsidRPr="00A419C8">
        <w:rPr>
          <w:rFonts w:ascii="Times New Roman" w:eastAsia="Times New Roman" w:hAnsi="Times New Roman" w:cs="Times New Roman"/>
          <w:sz w:val="24"/>
          <w:szCs w:val="24"/>
          <w:lang w:eastAsia="ar-SA"/>
        </w:rPr>
        <w:t xml:space="preserve"> г. в соответствии с методикой МДС 81-35.2004 в ценах 20</w:t>
      </w:r>
      <w:r>
        <w:rPr>
          <w:rFonts w:ascii="Times New Roman" w:eastAsia="Times New Roman" w:hAnsi="Times New Roman" w:cs="Times New Roman"/>
          <w:sz w:val="24"/>
          <w:szCs w:val="24"/>
          <w:lang w:eastAsia="ar-SA"/>
        </w:rPr>
        <w:t>22</w:t>
      </w:r>
      <w:r w:rsidRPr="00A419C8">
        <w:rPr>
          <w:rFonts w:ascii="Times New Roman" w:eastAsia="Times New Roman" w:hAnsi="Times New Roman" w:cs="Times New Roman"/>
          <w:sz w:val="24"/>
          <w:szCs w:val="24"/>
          <w:lang w:eastAsia="ar-SA"/>
        </w:rPr>
        <w:t xml:space="preserve"> года.</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Анализ договоров на поставку оборудования показал обеспечение достижения целевых показателей по выбору ВМР из смешанных ТКО.</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 xml:space="preserve">Выбранная технология для применения на территории </w:t>
      </w:r>
      <w:r>
        <w:rPr>
          <w:rFonts w:ascii="Times New Roman" w:eastAsia="Times New Roman" w:hAnsi="Times New Roman" w:cs="Times New Roman"/>
          <w:sz w:val="24"/>
          <w:szCs w:val="24"/>
          <w:lang w:eastAsia="ar-SA"/>
        </w:rPr>
        <w:t>Дальнереченского городского округа</w:t>
      </w:r>
      <w:r w:rsidRPr="00A419C8">
        <w:rPr>
          <w:rFonts w:ascii="Times New Roman" w:eastAsia="Times New Roman" w:hAnsi="Times New Roman" w:cs="Times New Roman"/>
          <w:sz w:val="24"/>
          <w:szCs w:val="24"/>
          <w:lang w:eastAsia="ar-SA"/>
        </w:rPr>
        <w:t xml:space="preserve"> является автоматизированным мусоросортировочным комплексом (АМСК), который предназначен для обработки (сортировки), обезвреживания ТКО IV- V класса опасности. Данная технология подразумевает уменьшение массы отходов за счет выбора и обезвреживания вторичных материальных ресурсов, включая пластики и полимеры всех типов, текстиль, бумагу и картон, металл всех типов, стекло и стеклянные изделия, электронный шрот, биоген (органика), а также извлечение таких отходов, как элементы питания, автопокрышки, резиновые изделия и др. (около 43-45% от общего объема ТКО) Та часть отходов, которая не представляет коммерческого интереса – «хвосты», обезвреживается и поступает на полигон в виде отсева.</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 xml:space="preserve">Предлагаемая для внедрения на территории </w:t>
      </w:r>
      <w:r>
        <w:rPr>
          <w:rFonts w:ascii="Times New Roman" w:eastAsia="Times New Roman" w:hAnsi="Times New Roman" w:cs="Times New Roman"/>
          <w:sz w:val="24"/>
          <w:szCs w:val="24"/>
          <w:lang w:eastAsia="ar-SA"/>
        </w:rPr>
        <w:t>Дальнереченского городского округа</w:t>
      </w:r>
      <w:r w:rsidRPr="00A419C8">
        <w:rPr>
          <w:rFonts w:ascii="Times New Roman" w:eastAsia="Times New Roman" w:hAnsi="Times New Roman" w:cs="Times New Roman"/>
          <w:sz w:val="24"/>
          <w:szCs w:val="24"/>
          <w:lang w:eastAsia="ar-SA"/>
        </w:rPr>
        <w:t xml:space="preserve"> технология сортировки ТКО на АМСК позволяет дополнительно уменьшить до 20% объем ТКО, поступающий на полигон для захоронения, в случае принятия решения производства и использования RDF (подготовленных отходов в качестве сырья для альтернативного топлива) в цементной промышленности (в ближайшей перспективе).</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Комплект оборудования AМСК состоит из следующих основных компонентов:</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Цепной конвейер для загрузки материала 1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Открыватель пакетов 1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Виброгрохот 1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Магнитные сепараторы, тип: надленточный 3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Магнитный сепаратор, тип магнитный барабан 1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Вибролоток/качающийся жѐлоб 1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Сепаратор цветных металлов, тип: сепаратор вихревых токов 3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Баллистический сепаратор 1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Пресс 1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lastRenderedPageBreak/>
        <w:t>-</w:t>
      </w:r>
      <w:r w:rsidRPr="00A419C8">
        <w:rPr>
          <w:rFonts w:ascii="Times New Roman" w:eastAsia="Times New Roman" w:hAnsi="Times New Roman" w:cs="Times New Roman"/>
          <w:sz w:val="24"/>
          <w:szCs w:val="24"/>
          <w:lang w:eastAsia="ar-SA"/>
        </w:rPr>
        <w:tab/>
        <w:t>Оптические сепараторы 7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Конвейеры: тип MGF – лотковые/ленточные 61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Конвейер: тип BB – бункерный 2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Конвейер: тип GGF – ленточный скользящий – ускоряющий 8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ab/>
        <w:t>Система управления комплексом с панелью управления для наблюдения и управления работой комплекса в целом 1 шт.</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Капитальные здания и сооружения – бытовой корпус, производственный корпус, склад, ремонтный цех, котельная, очистные сооружения, скважина, весовая, инженерное обеспечение.</w:t>
      </w:r>
    </w:p>
    <w:p w:rsidR="00A419C8" w:rsidRP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 xml:space="preserve">Затраты на создание АМСК (типовое проектное решение) с производительностью </w:t>
      </w:r>
      <w:r w:rsidR="003A1D97">
        <w:rPr>
          <w:rFonts w:ascii="Times New Roman" w:eastAsia="Times New Roman" w:hAnsi="Times New Roman" w:cs="Times New Roman"/>
          <w:sz w:val="24"/>
          <w:szCs w:val="24"/>
          <w:lang w:eastAsia="ar-SA"/>
        </w:rPr>
        <w:t>25</w:t>
      </w:r>
      <w:r w:rsidRPr="00A419C8">
        <w:rPr>
          <w:rFonts w:ascii="Times New Roman" w:eastAsia="Times New Roman" w:hAnsi="Times New Roman" w:cs="Times New Roman"/>
          <w:sz w:val="24"/>
          <w:szCs w:val="24"/>
          <w:lang w:eastAsia="ar-SA"/>
        </w:rPr>
        <w:t xml:space="preserve"> тыс. тонн в год составляет в ценах 20</w:t>
      </w:r>
      <w:r w:rsidR="003A1D97">
        <w:rPr>
          <w:rFonts w:ascii="Times New Roman" w:eastAsia="Times New Roman" w:hAnsi="Times New Roman" w:cs="Times New Roman"/>
          <w:sz w:val="24"/>
          <w:szCs w:val="24"/>
          <w:lang w:eastAsia="ar-SA"/>
        </w:rPr>
        <w:t>22</w:t>
      </w:r>
      <w:r w:rsidRPr="00A419C8">
        <w:rPr>
          <w:rFonts w:ascii="Times New Roman" w:eastAsia="Times New Roman" w:hAnsi="Times New Roman" w:cs="Times New Roman"/>
          <w:sz w:val="24"/>
          <w:szCs w:val="24"/>
          <w:lang w:eastAsia="ar-SA"/>
        </w:rPr>
        <w:t xml:space="preserve"> года, без учета стоимости привлеченных средств (кредита) составляет – 80-90 млн. руб., в том числе СМР – 2</w:t>
      </w:r>
      <w:r w:rsidR="003A1D97">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5-3</w:t>
      </w:r>
      <w:r w:rsidR="003A1D97">
        <w:rPr>
          <w:rFonts w:ascii="Times New Roman" w:eastAsia="Times New Roman" w:hAnsi="Times New Roman" w:cs="Times New Roman"/>
          <w:sz w:val="24"/>
          <w:szCs w:val="24"/>
          <w:lang w:eastAsia="ar-SA"/>
        </w:rPr>
        <w:t>,</w:t>
      </w:r>
      <w:r w:rsidRPr="00A419C8">
        <w:rPr>
          <w:rFonts w:ascii="Times New Roman" w:eastAsia="Times New Roman" w:hAnsi="Times New Roman" w:cs="Times New Roman"/>
          <w:sz w:val="24"/>
          <w:szCs w:val="24"/>
          <w:lang w:eastAsia="ar-SA"/>
        </w:rPr>
        <w:t>0 млн. руб., оборудование – 50-60 млн. руб.</w:t>
      </w:r>
    </w:p>
    <w:p w:rsidR="00A419C8" w:rsidRDefault="00A419C8" w:rsidP="00A419C8">
      <w:pPr>
        <w:spacing w:after="0" w:line="276" w:lineRule="auto"/>
        <w:ind w:firstLine="708"/>
        <w:jc w:val="both"/>
        <w:rPr>
          <w:rFonts w:ascii="Times New Roman" w:eastAsia="Times New Roman" w:hAnsi="Times New Roman" w:cs="Times New Roman"/>
          <w:sz w:val="24"/>
          <w:szCs w:val="24"/>
          <w:lang w:eastAsia="ar-SA"/>
        </w:rPr>
      </w:pPr>
      <w:r w:rsidRPr="00A419C8">
        <w:rPr>
          <w:rFonts w:ascii="Times New Roman" w:eastAsia="Times New Roman" w:hAnsi="Times New Roman" w:cs="Times New Roman"/>
          <w:sz w:val="24"/>
          <w:szCs w:val="24"/>
          <w:lang w:eastAsia="ar-SA"/>
        </w:rPr>
        <w:t>Технико-экономические показатели, расчеты инвестиционных и эксплуатационных затрат произведены на основании выбранного технологического решения и выбранных технологий.</w:t>
      </w:r>
    </w:p>
    <w:p w:rsidR="003A1D97" w:rsidRDefault="003A1D97" w:rsidP="00A419C8">
      <w:pPr>
        <w:spacing w:after="0" w:line="276" w:lineRule="auto"/>
        <w:ind w:firstLine="708"/>
        <w:jc w:val="both"/>
        <w:rPr>
          <w:rFonts w:ascii="Times New Roman" w:eastAsia="Times New Roman" w:hAnsi="Times New Roman" w:cs="Times New Roman"/>
          <w:b/>
          <w:i/>
          <w:sz w:val="24"/>
          <w:szCs w:val="24"/>
          <w:lang w:eastAsia="ar-SA"/>
        </w:rPr>
      </w:pPr>
      <w:r w:rsidRPr="003A1D97">
        <w:rPr>
          <w:rFonts w:ascii="Times New Roman" w:eastAsia="Times New Roman" w:hAnsi="Times New Roman" w:cs="Times New Roman"/>
          <w:b/>
          <w:i/>
          <w:sz w:val="24"/>
          <w:szCs w:val="24"/>
          <w:lang w:eastAsia="ar-SA"/>
        </w:rPr>
        <w:t>Термическое обезвреживание отходов, в том числе ТКО</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Отходы и обращение с ними представляют серьезную экологическую проблему. Поэтому термическое обезвреживание отходов можно рассматривать как реакцию на угрозы окружающей среде, вызываемые плохо управляемыми или неуправляемыми потоками отходов.</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Целью термического обезвреживания отходов наряду с большинством видов обращения с отходами является обезвреживание отходов таким образом, чтобы снизить их объем и степень опасности.</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Перечень доступных технологий, в том числе НДТ для сжигания отходов содержит описание современных процессов и оборудования, применяемых в европейских странах для обращения с широким диапазоном отходов. Само по себе сжигание отходов обычно является только одной частью сложной системы обращения с отходами, которая вся вместе предусматривает общее управление широким спектром отходов, которые образуются в обществе.</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За последние 10-15 лет в секторе сжигания отходов происходило быстрое технологическое развитие, в том числе нашло применение на территории РФ (Москва, Мурманск, Пятигорск).</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Целью сжигания отходов наряду с большинством видов обращения с отходами является переработка отходов таким образом, чтобы снизить их объем и степень опасности. Процессы сжигания отходов могут также дать возможность утилизировать энергию.</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Основные виды технологического процесса термического обезвреживания (сжигания):</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прием поступающих отходов;</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хранение отходов и сырья;</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предварительная обработка отходов (главным образом обработка по месту и операции смешения);</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загрузка отходов в печь;</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способы, применяемые на стадии термического обезвреживания (конструкция печи и т.д.);</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lastRenderedPageBreak/>
        <w:t>-</w:t>
      </w:r>
      <w:r w:rsidRPr="00B821F3">
        <w:rPr>
          <w:rFonts w:ascii="Times New Roman" w:eastAsia="Times New Roman" w:hAnsi="Times New Roman" w:cs="Times New Roman"/>
          <w:sz w:val="24"/>
          <w:szCs w:val="24"/>
          <w:lang w:eastAsia="ar-SA"/>
        </w:rPr>
        <w:tab/>
        <w:t>стадия утилизации энергии (например, котел-утилизатор и варианты поставки энергии);</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способы очистки дымовых газов (группируемые по веществам);</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управление остатками от газоочистки;</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мониторинг и контроль выбросов;</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контроль и очистка сточных вод (например, дренаж с участка, очистка дымовых газов, хранение);</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управление золой/шлаком и их переработка (образующихся на стадии сжигания).</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Сжигание (включая использование метода пиролиза и газификации) отходов можно ориентировочно разделить на следующие основные разделы:</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Сжигание смешанных твердых коммунальных отходов (ТКО) – обезвреживание обычно смешанных и необработанными ТКО, но они могут иногда включать некоторые промышленные (не соответствует приоритетам ЕС и РФ) – вариант 1;</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Сжигание предварительно обработанных ТКО и других подготовленных отходов – установки, в которых происходит обезвреживание ТКО, которые были отсортированы (извлечено вторичное сырье), предварительно обработаны или подготовлены определенным образом таким путем, что характеристики отходов отличаются от характеристик смешанных отходов. В эту попадает определенным образом приготовленное топливо из отходов, как правило на мусоросортировочных комплексах – вариант 2;</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Сжигание опасных отходов – сюда включено сжигание на промышленных площадках отходов 1-3 класса опасности (которые обычно принимают очень широкий спектр отходов, в том числе медицинских) – вариант 3.</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Целью термического обезвреживания является обеспечение общего снижения воздействия на окружающую среду, которое в противном случае оказывали бы отходы. Однако в течение работы установок для сжигания возникают выбросы, и происходит потребление ресурсов для их приведения к нормативным. Утилизация теплоты сгорания отходов является ключевой экологической проблемой, которая может дать значительный положительный экономический вклад.</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В Швеции на 2014 г. (наиболее эффективное решение проблемы, принимаются подготовленные оттходы на термическую переработку с других стран Европы) было запланировано, что степень переработки твердых муниципальных отходов в качестве вторичных материальных ресурсов (включая отходы органического происхождения) должна составить 50 %. Данная цель была достигнута. При этом другие 50 % твердых муниципальных отходов использовались преимущественно в качестве вторичных энергетических ресурсов, что позволило практически свести к нулю количество отходов, захораниваемых на полигонах.</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В настоящее время в Швеции системы централизованного теплоснабжения покрывают примерно 50 % спроса на отопление.</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Раздельный сбор и утилизация ВМР, выделение RDF и их термическое обезвреживание (вариант 2) не являются элементом в системе использованияотходов в энергетических целях, а представляют собой неотъемлемую часть национального комплексного подхода к обращению с отходами.</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lastRenderedPageBreak/>
        <w:t>Достижение этих высоких показателей в области обращения с отходами, прежде всего с ТКО стало возможным благодаря использованию таких экономических инструментов, как применение методов программно-целевого планирования на государственном и муниципальном уровне, введение налогов на захоронение отходов на полигонах, запрещение захоронения отходов органического происхождения и ВМР, экономического стимулирования реализации энергетических ресурсов, полученных после термического обезвреживания («зеленый тариф») одновременно послужило импульсом к расширенной переработке ТКО в качестве вторичных материальных ресурсов.</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Государственная ответственность за обращение с ТКО, запреты на захоронение на полигонах, налоговые стимулы для альтернативных видов топлива дали муниципалитетам и другим заинтересованным хозяйствующим субъектам, предоставление возможностей и стимулов, государственная ответственность принимать на себя более жесткие обязательства, когда дело доходит до инвестиций.</w:t>
      </w:r>
    </w:p>
    <w:p w:rsidR="00B821F3" w:rsidRPr="00B821F3" w:rsidRDefault="00B821F3" w:rsidP="001D00C6">
      <w:pPr>
        <w:spacing w:after="0" w:line="276" w:lineRule="auto"/>
        <w:ind w:firstLine="709"/>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Комплексный экологический и экономический анализ, включая статистический показывают, что инвестиционные и эксплуатационные затраты при создании и использовании технологии (вариант 2 и тем более вариант 1) не окупаются потребителями услуг без государственной и муниципальной финансовой поддержки. При этом использования данной технологии (вариант 2), решает комплексную задачу сохранение благополучной среды обитания населения и экономически является эффективной при уменьшении негативного воздействия на окружающею среду, в части природоохранных мероприятия по устранению ущерба от загрязнения территорий обитания (в стоимостном эквиваленте на долгосрочный период).</w:t>
      </w:r>
    </w:p>
    <w:p w:rsidR="00B821F3" w:rsidRPr="001D00C6" w:rsidRDefault="00B821F3" w:rsidP="001D00C6">
      <w:pPr>
        <w:pStyle w:val="ae"/>
        <w:spacing w:line="276" w:lineRule="auto"/>
        <w:ind w:firstLine="709"/>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По</w:t>
      </w:r>
      <w:r w:rsidRPr="001D00C6">
        <w:rPr>
          <w:rFonts w:ascii="Times New Roman" w:eastAsia="Times New Roman" w:hAnsi="Times New Roman" w:cs="Times New Roman"/>
          <w:sz w:val="24"/>
          <w:szCs w:val="24"/>
          <w:lang w:eastAsia="ar-SA"/>
        </w:rPr>
        <w:tab/>
        <w:t>термическому</w:t>
      </w:r>
      <w:r w:rsidRPr="001D00C6">
        <w:rPr>
          <w:rFonts w:ascii="Times New Roman" w:eastAsia="Times New Roman" w:hAnsi="Times New Roman" w:cs="Times New Roman"/>
          <w:sz w:val="24"/>
          <w:szCs w:val="24"/>
          <w:lang w:eastAsia="ar-SA"/>
        </w:rPr>
        <w:tab/>
        <w:t>обезвреживанию</w:t>
      </w:r>
      <w:r w:rsidRPr="001D00C6">
        <w:rPr>
          <w:rFonts w:ascii="Times New Roman" w:eastAsia="Times New Roman" w:hAnsi="Times New Roman" w:cs="Times New Roman"/>
          <w:sz w:val="24"/>
          <w:szCs w:val="24"/>
          <w:lang w:eastAsia="ar-SA"/>
        </w:rPr>
        <w:tab/>
        <w:t xml:space="preserve"> отходов</w:t>
      </w:r>
      <w:r w:rsidRPr="001D00C6">
        <w:rPr>
          <w:rFonts w:ascii="Times New Roman" w:eastAsia="Times New Roman" w:hAnsi="Times New Roman" w:cs="Times New Roman"/>
          <w:sz w:val="24"/>
          <w:szCs w:val="24"/>
          <w:lang w:eastAsia="ar-SA"/>
        </w:rPr>
        <w:tab/>
        <w:t>нашли</w:t>
      </w:r>
      <w:r w:rsidRPr="001D00C6">
        <w:rPr>
          <w:rFonts w:ascii="Times New Roman" w:eastAsia="Times New Roman" w:hAnsi="Times New Roman" w:cs="Times New Roman"/>
          <w:sz w:val="24"/>
          <w:szCs w:val="24"/>
          <w:lang w:eastAsia="ar-SA"/>
        </w:rPr>
        <w:tab/>
        <w:t>практическое применение следующие основные методы – сжигание, пиролиз, газификация. При этом наиболее распространенный метод – высокотемпературное сжигание,</w:t>
      </w:r>
      <w:r w:rsidRPr="001D00C6">
        <w:rPr>
          <w:rFonts w:ascii="Times New Roman" w:eastAsia="Times New Roman" w:hAnsi="Times New Roman" w:cs="Times New Roman"/>
          <w:sz w:val="24"/>
          <w:szCs w:val="24"/>
          <w:lang w:eastAsia="ar-SA"/>
        </w:rPr>
        <w:tab/>
      </w:r>
      <w:r w:rsidRPr="001D00C6">
        <w:rPr>
          <w:rFonts w:ascii="Times New Roman" w:eastAsia="Times New Roman" w:hAnsi="Times New Roman" w:cs="Times New Roman"/>
          <w:sz w:val="24"/>
          <w:szCs w:val="24"/>
          <w:lang w:eastAsia="ar-SA"/>
        </w:rPr>
        <w:tab/>
        <w:t>как контролируемый</w:t>
      </w:r>
      <w:r w:rsidRPr="001D00C6">
        <w:rPr>
          <w:rFonts w:ascii="Times New Roman" w:eastAsia="Times New Roman" w:hAnsi="Times New Roman" w:cs="Times New Roman"/>
          <w:sz w:val="24"/>
          <w:szCs w:val="24"/>
          <w:lang w:eastAsia="ar-SA"/>
        </w:rPr>
        <w:tab/>
        <w:t>процесс</w:t>
      </w:r>
      <w:r w:rsidRPr="001D00C6">
        <w:rPr>
          <w:rFonts w:ascii="Times New Roman" w:eastAsia="Times New Roman" w:hAnsi="Times New Roman" w:cs="Times New Roman"/>
          <w:sz w:val="24"/>
          <w:szCs w:val="24"/>
          <w:lang w:eastAsia="ar-SA"/>
        </w:rPr>
        <w:tab/>
        <w:t>окисления</w:t>
      </w:r>
      <w:r w:rsidRPr="001D00C6">
        <w:rPr>
          <w:rFonts w:ascii="Times New Roman" w:eastAsia="Times New Roman" w:hAnsi="Times New Roman" w:cs="Times New Roman"/>
          <w:sz w:val="24"/>
          <w:szCs w:val="24"/>
          <w:lang w:eastAsia="ar-SA"/>
        </w:rPr>
        <w:tab/>
      </w:r>
      <w:r w:rsidRPr="001D00C6">
        <w:rPr>
          <w:rFonts w:ascii="Times New Roman" w:eastAsia="Times New Roman" w:hAnsi="Times New Roman" w:cs="Times New Roman"/>
          <w:sz w:val="24"/>
          <w:szCs w:val="24"/>
          <w:lang w:eastAsia="ar-SA"/>
        </w:rPr>
        <w:tab/>
        <w:t>твердых</w:t>
      </w:r>
      <w:r w:rsidRPr="001D00C6">
        <w:rPr>
          <w:rFonts w:ascii="Times New Roman" w:eastAsia="Times New Roman" w:hAnsi="Times New Roman" w:cs="Times New Roman"/>
          <w:sz w:val="24"/>
          <w:szCs w:val="24"/>
          <w:lang w:eastAsia="ar-SA"/>
        </w:rPr>
        <w:tab/>
        <w:t>и</w:t>
      </w:r>
      <w:r w:rsidRPr="001D00C6">
        <w:rPr>
          <w:rFonts w:ascii="Times New Roman" w:eastAsia="Times New Roman" w:hAnsi="Times New Roman" w:cs="Times New Roman"/>
          <w:sz w:val="24"/>
          <w:szCs w:val="24"/>
          <w:lang w:eastAsia="ar-SA"/>
        </w:rPr>
        <w:tab/>
        <w:t>жидких горючих отходов, содержащих органические вещества при соответствующей газоочистке.</w:t>
      </w:r>
    </w:p>
    <w:p w:rsidR="00B821F3" w:rsidRPr="00B821F3" w:rsidRDefault="00B821F3" w:rsidP="001D00C6">
      <w:pPr>
        <w:spacing w:after="0" w:line="276" w:lineRule="auto"/>
        <w:ind w:firstLine="709"/>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В мире нашли практическое применение более 2 тыс. МСЗ по сжиганию, и 45-50 МСЗ по пиролизу и газификации.</w:t>
      </w:r>
    </w:p>
    <w:p w:rsidR="00B821F3" w:rsidRPr="00B821F3" w:rsidRDefault="00B821F3" w:rsidP="001D00C6">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При этом число МСЗ по сжиганию смешанных ТКО неуклонно уменьшается, и в первую очередь за счет ожесточения экологических требований по выбросам (стоимость инвестиционных и эксплуатационныхзатрат газоочистки составляет более 50% от стоимости МСЗ), модернизация которых требует чрезмерных капитальных затрат, число МСЗ по сжиганию подготовленных отходов (RDF) растет.</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К топливу из отходов (RDF) относятся продукты переработки бытовых и промышленных отходов, а также биомассы, обладающие относительно однородным составом и повышенной теплотой сгорания.</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За рубежом RDF используется для производства тепловой и электрической энергии, и при производстве цемента.</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Наиболее часто под RDF понимают топливо из твердых коммунальных отходов, которое может быть получено, например, после обработки ТБО на мусоросортировочных комплексах. Топливо из ТБО, как правило, представляет собой высококалорийную смесь, состоящую преимущественно из отходов бумаги, пластика и текстиля.</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 xml:space="preserve">Введение RDF в процесс производства цемента, а особенно топлива из ТКО, связано с дополнительными рисками. В частности, энергетическая утилизация топлива из ТКО в цементных печах приводит к изменению состава как клинкера, так и отходящих </w:t>
      </w:r>
      <w:r w:rsidRPr="00B821F3">
        <w:rPr>
          <w:rFonts w:ascii="Times New Roman" w:eastAsia="Times New Roman" w:hAnsi="Times New Roman" w:cs="Times New Roman"/>
          <w:sz w:val="24"/>
          <w:szCs w:val="24"/>
          <w:lang w:eastAsia="ar-SA"/>
        </w:rPr>
        <w:lastRenderedPageBreak/>
        <w:t>газов. Кроме того, в отличие от топлива из промышленных отходов, состав и свойства топлива из ТБО неоднородны и зависят от множества факторов, в том числе исходного морфологического состава, технологии подготовки отходов и условий хранения топлива.</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Исключение нежелательных явлений обеспечивается, прежде всего, ограничением доли использования вторичного топлива. Без ущерба для качества клинкера и без переоборудования цементных печей на вторичное низкокалорийное топливо может быть заменено 15-20 % традиционного топлива.При этом теплота сгорания подготовленных отходов для энергетического использования в цементных печах не должна быть меньше 15 МДж/кг, оптимально – выше 21 МДж/кг.</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Технологические трудности сжигания отходов в цементной печи заключаются в необходимости создания системы равномерной подачи подготовленных отходов в высокотемпературные печи.Приспосабливать цементные печи экономически эффективно к использованию RDF и других видов альтернативного топлива следует только при полной реконструкции цементных заводов с их переводом на сухой способ производства или при строительстве новых современных заводов.</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 xml:space="preserve">В целом, выбросы от цементных заводов, использующих отходы, ниже совокупных выбросов специализированных мусоросжигательных установок и цементных заводов с такой же производительностью по цементу и отходам. </w:t>
      </w:r>
      <w:r w:rsidR="001D00C6" w:rsidRPr="00B821F3">
        <w:rPr>
          <w:rFonts w:ascii="Times New Roman" w:eastAsia="Times New Roman" w:hAnsi="Times New Roman" w:cs="Times New Roman"/>
          <w:sz w:val="24"/>
          <w:szCs w:val="24"/>
          <w:lang w:eastAsia="ar-SA"/>
        </w:rPr>
        <w:t xml:space="preserve">Сырье, </w:t>
      </w:r>
      <w:r w:rsidR="00B5233D" w:rsidRPr="00B821F3">
        <w:rPr>
          <w:rFonts w:ascii="Times New Roman" w:eastAsia="Times New Roman" w:hAnsi="Times New Roman" w:cs="Times New Roman"/>
          <w:sz w:val="24"/>
          <w:szCs w:val="24"/>
          <w:lang w:eastAsia="ar-SA"/>
        </w:rPr>
        <w:t>используемое для производства клинкера</w:t>
      </w:r>
      <w:r w:rsidRPr="00B821F3">
        <w:rPr>
          <w:rFonts w:ascii="Times New Roman" w:eastAsia="Times New Roman" w:hAnsi="Times New Roman" w:cs="Times New Roman"/>
          <w:sz w:val="24"/>
          <w:szCs w:val="24"/>
          <w:lang w:eastAsia="ar-SA"/>
        </w:rPr>
        <w:t>,  содержит  большоеколичество извести и щелочных материалов, которые поглощают и нейтрализует «кислые» газы в печи.</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Приказом Росстандарта от 30 ноября 2010 года №760-ст утвержден и введен в действие ГОСТ Р 54097-2010 «Ресурсосбережение. Наилучшие доступные технологии. Методология идентификации». Настоящим стандартом устанавливаются критерии выбора технологий6</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экономическую целесообразность внедрения технологии с учетом капитальных и эксплуатационных затрат;</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апробацию применяемой технологии на промышленном уровне;</w:t>
      </w:r>
    </w:p>
    <w:p w:rsidR="00B821F3" w:rsidRPr="00B821F3"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местные экологические условия;</w:t>
      </w:r>
    </w:p>
    <w:p w:rsidR="003A1D97" w:rsidRDefault="00B821F3" w:rsidP="00B821F3">
      <w:pPr>
        <w:spacing w:after="0" w:line="276" w:lineRule="auto"/>
        <w:ind w:firstLine="708"/>
        <w:jc w:val="both"/>
        <w:rPr>
          <w:rFonts w:ascii="Times New Roman" w:eastAsia="Times New Roman" w:hAnsi="Times New Roman" w:cs="Times New Roman"/>
          <w:sz w:val="24"/>
          <w:szCs w:val="24"/>
          <w:lang w:eastAsia="ar-SA"/>
        </w:rPr>
      </w:pPr>
      <w:r w:rsidRPr="00B821F3">
        <w:rPr>
          <w:rFonts w:ascii="Times New Roman" w:eastAsia="Times New Roman" w:hAnsi="Times New Roman" w:cs="Times New Roman"/>
          <w:sz w:val="24"/>
          <w:szCs w:val="24"/>
          <w:lang w:eastAsia="ar-SA"/>
        </w:rPr>
        <w:t>-</w:t>
      </w:r>
      <w:r w:rsidRPr="00B821F3">
        <w:rPr>
          <w:rFonts w:ascii="Times New Roman" w:eastAsia="Times New Roman" w:hAnsi="Times New Roman" w:cs="Times New Roman"/>
          <w:sz w:val="24"/>
          <w:szCs w:val="24"/>
          <w:lang w:eastAsia="ar-SA"/>
        </w:rPr>
        <w:tab/>
        <w:t>географическое расположение предприятия.</w:t>
      </w:r>
    </w:p>
    <w:p w:rsidR="001D00C6" w:rsidRDefault="001D00C6" w:rsidP="00B821F3">
      <w:pPr>
        <w:spacing w:after="0" w:line="276" w:lineRule="auto"/>
        <w:ind w:firstLine="708"/>
        <w:jc w:val="both"/>
        <w:rPr>
          <w:rFonts w:ascii="Times New Roman" w:eastAsia="Times New Roman" w:hAnsi="Times New Roman" w:cs="Times New Roman"/>
          <w:i/>
          <w:sz w:val="24"/>
          <w:szCs w:val="24"/>
          <w:lang w:eastAsia="ar-SA"/>
        </w:rPr>
      </w:pPr>
      <w:bookmarkStart w:id="47" w:name="_Hlk115129299"/>
      <w:r w:rsidRPr="001D00C6">
        <w:rPr>
          <w:rFonts w:ascii="Times New Roman" w:eastAsia="Times New Roman" w:hAnsi="Times New Roman" w:cs="Times New Roman"/>
          <w:i/>
          <w:sz w:val="24"/>
          <w:szCs w:val="24"/>
          <w:lang w:eastAsia="ar-SA"/>
        </w:rPr>
        <w:t>Таблица</w:t>
      </w:r>
      <w:r w:rsidR="007722C5">
        <w:rPr>
          <w:rFonts w:ascii="Times New Roman" w:eastAsia="Times New Roman" w:hAnsi="Times New Roman" w:cs="Times New Roman"/>
          <w:i/>
          <w:sz w:val="24"/>
          <w:szCs w:val="24"/>
          <w:lang w:eastAsia="ar-SA"/>
        </w:rPr>
        <w:t xml:space="preserve"> 15.</w:t>
      </w:r>
      <w:r w:rsidRPr="001D00C6">
        <w:rPr>
          <w:rFonts w:ascii="Times New Roman" w:eastAsia="Times New Roman" w:hAnsi="Times New Roman" w:cs="Times New Roman"/>
          <w:i/>
          <w:sz w:val="24"/>
          <w:szCs w:val="24"/>
          <w:lang w:eastAsia="ar-SA"/>
        </w:rPr>
        <w:t xml:space="preserve"> Сравнительные характеристики технологий</w:t>
      </w:r>
    </w:p>
    <w:bookmarkEnd w:id="47"/>
    <w:p w:rsidR="001D00C6" w:rsidRDefault="001D00C6" w:rsidP="00B821F3">
      <w:pPr>
        <w:spacing w:after="0" w:line="276" w:lineRule="auto"/>
        <w:ind w:firstLine="708"/>
        <w:jc w:val="both"/>
        <w:rPr>
          <w:rFonts w:ascii="Times New Roman" w:eastAsia="Times New Roman" w:hAnsi="Times New Roman" w:cs="Times New Roman"/>
          <w:i/>
          <w:sz w:val="24"/>
          <w:szCs w:val="24"/>
          <w:lang w:eastAsia="ar-SA"/>
        </w:rPr>
      </w:pPr>
    </w:p>
    <w:tbl>
      <w:tblPr>
        <w:tblStyle w:val="TableNormal"/>
        <w:tblW w:w="10351"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766"/>
        <w:gridCol w:w="831"/>
        <w:gridCol w:w="948"/>
        <w:gridCol w:w="1134"/>
        <w:gridCol w:w="1276"/>
        <w:gridCol w:w="908"/>
        <w:gridCol w:w="844"/>
        <w:gridCol w:w="925"/>
        <w:gridCol w:w="714"/>
        <w:gridCol w:w="1005"/>
      </w:tblGrid>
      <w:tr w:rsidR="001D00C6" w:rsidRPr="001D00C6" w:rsidTr="001D00C6">
        <w:trPr>
          <w:trHeight w:val="2591"/>
        </w:trPr>
        <w:tc>
          <w:tcPr>
            <w:tcW w:w="1766" w:type="dxa"/>
            <w:vAlign w:val="center"/>
          </w:tcPr>
          <w:p w:rsidR="001D00C6" w:rsidRPr="001D00C6" w:rsidRDefault="001D00C6" w:rsidP="001D00C6">
            <w:pPr>
              <w:pStyle w:val="ae"/>
              <w:jc w:val="center"/>
              <w:rPr>
                <w:rFonts w:ascii="Times New Roman" w:hAnsi="Times New Roman" w:cs="Times New Roman"/>
                <w:b/>
                <w:sz w:val="20"/>
                <w:szCs w:val="20"/>
              </w:rPr>
            </w:pPr>
          </w:p>
          <w:p w:rsidR="001D00C6" w:rsidRPr="001D00C6" w:rsidRDefault="001D00C6" w:rsidP="001D00C6">
            <w:pPr>
              <w:pStyle w:val="ae"/>
              <w:jc w:val="center"/>
              <w:rPr>
                <w:rFonts w:ascii="Times New Roman" w:hAnsi="Times New Roman" w:cs="Times New Roman"/>
                <w:b/>
                <w:sz w:val="20"/>
                <w:szCs w:val="20"/>
              </w:rPr>
            </w:pPr>
            <w:r w:rsidRPr="001D00C6">
              <w:rPr>
                <w:rFonts w:ascii="Times New Roman" w:hAnsi="Times New Roman" w:cs="Times New Roman"/>
                <w:b/>
                <w:spacing w:val="-2"/>
                <w:sz w:val="20"/>
                <w:szCs w:val="20"/>
              </w:rPr>
              <w:t xml:space="preserve">Наименован </w:t>
            </w:r>
            <w:r w:rsidRPr="001D00C6">
              <w:rPr>
                <w:rFonts w:ascii="Times New Roman" w:hAnsi="Times New Roman" w:cs="Times New Roman"/>
                <w:b/>
                <w:spacing w:val="-6"/>
                <w:sz w:val="20"/>
                <w:szCs w:val="20"/>
              </w:rPr>
              <w:t xml:space="preserve">ие </w:t>
            </w:r>
            <w:r w:rsidRPr="001D00C6">
              <w:rPr>
                <w:rFonts w:ascii="Times New Roman" w:hAnsi="Times New Roman" w:cs="Times New Roman"/>
                <w:b/>
                <w:spacing w:val="-2"/>
                <w:sz w:val="20"/>
                <w:szCs w:val="20"/>
              </w:rPr>
              <w:t>технологии</w:t>
            </w:r>
          </w:p>
        </w:tc>
        <w:tc>
          <w:tcPr>
            <w:tcW w:w="831" w:type="dxa"/>
            <w:vAlign w:val="center"/>
          </w:tcPr>
          <w:p w:rsidR="001D00C6" w:rsidRPr="00467E67" w:rsidRDefault="001D00C6" w:rsidP="001D00C6">
            <w:pPr>
              <w:pStyle w:val="ae"/>
              <w:jc w:val="center"/>
              <w:rPr>
                <w:rFonts w:ascii="Times New Roman" w:hAnsi="Times New Roman" w:cs="Times New Roman"/>
                <w:b/>
                <w:sz w:val="20"/>
                <w:szCs w:val="20"/>
                <w:lang w:val="ru-RU"/>
              </w:rPr>
            </w:pPr>
            <w:r w:rsidRPr="00467E67">
              <w:rPr>
                <w:rFonts w:ascii="Times New Roman" w:hAnsi="Times New Roman" w:cs="Times New Roman"/>
                <w:b/>
                <w:spacing w:val="-4"/>
                <w:sz w:val="20"/>
                <w:szCs w:val="20"/>
                <w:lang w:val="ru-RU"/>
              </w:rPr>
              <w:t xml:space="preserve">Про </w:t>
            </w:r>
            <w:r w:rsidRPr="00467E67">
              <w:rPr>
                <w:rFonts w:ascii="Times New Roman" w:hAnsi="Times New Roman" w:cs="Times New Roman"/>
                <w:b/>
                <w:spacing w:val="-6"/>
                <w:sz w:val="20"/>
                <w:szCs w:val="20"/>
                <w:lang w:val="ru-RU"/>
              </w:rPr>
              <w:t xml:space="preserve">из </w:t>
            </w:r>
            <w:r w:rsidRPr="00467E67">
              <w:rPr>
                <w:rFonts w:ascii="Times New Roman" w:hAnsi="Times New Roman" w:cs="Times New Roman"/>
                <w:b/>
                <w:spacing w:val="-4"/>
                <w:sz w:val="20"/>
                <w:szCs w:val="20"/>
                <w:lang w:val="ru-RU"/>
              </w:rPr>
              <w:t>тыс. тонн</w:t>
            </w:r>
          </w:p>
          <w:p w:rsidR="001D00C6" w:rsidRPr="00467E67" w:rsidRDefault="001D00C6" w:rsidP="001D00C6">
            <w:pPr>
              <w:pStyle w:val="ae"/>
              <w:jc w:val="center"/>
              <w:rPr>
                <w:rFonts w:ascii="Times New Roman" w:hAnsi="Times New Roman" w:cs="Times New Roman"/>
                <w:b/>
                <w:sz w:val="20"/>
                <w:szCs w:val="20"/>
                <w:lang w:val="ru-RU"/>
              </w:rPr>
            </w:pPr>
            <w:r w:rsidRPr="00467E67">
              <w:rPr>
                <w:rFonts w:ascii="Times New Roman" w:hAnsi="Times New Roman" w:cs="Times New Roman"/>
                <w:b/>
                <w:spacing w:val="-10"/>
                <w:sz w:val="20"/>
                <w:szCs w:val="20"/>
                <w:lang w:val="ru-RU"/>
              </w:rPr>
              <w:t xml:space="preserve">/ </w:t>
            </w:r>
            <w:r w:rsidRPr="00467E67">
              <w:rPr>
                <w:rFonts w:ascii="Times New Roman" w:hAnsi="Times New Roman" w:cs="Times New Roman"/>
                <w:b/>
                <w:spacing w:val="-4"/>
                <w:sz w:val="20"/>
                <w:szCs w:val="20"/>
                <w:lang w:val="ru-RU"/>
              </w:rPr>
              <w:t>год</w:t>
            </w:r>
          </w:p>
        </w:tc>
        <w:tc>
          <w:tcPr>
            <w:tcW w:w="948" w:type="dxa"/>
            <w:vAlign w:val="center"/>
          </w:tcPr>
          <w:p w:rsidR="001D00C6" w:rsidRPr="001D00C6" w:rsidRDefault="001D00C6" w:rsidP="001D00C6">
            <w:pPr>
              <w:pStyle w:val="ae"/>
              <w:jc w:val="center"/>
              <w:rPr>
                <w:rFonts w:ascii="Times New Roman" w:hAnsi="Times New Roman" w:cs="Times New Roman"/>
                <w:b/>
                <w:sz w:val="20"/>
                <w:szCs w:val="20"/>
              </w:rPr>
            </w:pPr>
            <w:r w:rsidRPr="001D00C6">
              <w:rPr>
                <w:rFonts w:ascii="Times New Roman" w:hAnsi="Times New Roman" w:cs="Times New Roman"/>
                <w:b/>
                <w:spacing w:val="-4"/>
                <w:sz w:val="20"/>
                <w:szCs w:val="20"/>
              </w:rPr>
              <w:t xml:space="preserve">Стои </w:t>
            </w:r>
            <w:r w:rsidRPr="001D00C6">
              <w:rPr>
                <w:rFonts w:ascii="Times New Roman" w:hAnsi="Times New Roman" w:cs="Times New Roman"/>
                <w:b/>
                <w:spacing w:val="-10"/>
                <w:sz w:val="20"/>
                <w:szCs w:val="20"/>
              </w:rPr>
              <w:t xml:space="preserve">м </w:t>
            </w:r>
            <w:r w:rsidRPr="001D00C6">
              <w:rPr>
                <w:rFonts w:ascii="Times New Roman" w:hAnsi="Times New Roman" w:cs="Times New Roman"/>
                <w:b/>
                <w:spacing w:val="-4"/>
                <w:sz w:val="20"/>
                <w:szCs w:val="20"/>
              </w:rPr>
              <w:t>млн. Руб.</w:t>
            </w:r>
          </w:p>
        </w:tc>
        <w:tc>
          <w:tcPr>
            <w:tcW w:w="1134" w:type="dxa"/>
            <w:vAlign w:val="center"/>
          </w:tcPr>
          <w:p w:rsidR="001D00C6" w:rsidRPr="00467E67" w:rsidRDefault="001D00C6" w:rsidP="001D00C6">
            <w:pPr>
              <w:pStyle w:val="ae"/>
              <w:jc w:val="center"/>
              <w:rPr>
                <w:rFonts w:ascii="Times New Roman" w:hAnsi="Times New Roman" w:cs="Times New Roman"/>
                <w:b/>
                <w:sz w:val="20"/>
                <w:szCs w:val="20"/>
                <w:lang w:val="ru-RU"/>
              </w:rPr>
            </w:pPr>
            <w:r w:rsidRPr="00467E67">
              <w:rPr>
                <w:rFonts w:ascii="Times New Roman" w:hAnsi="Times New Roman" w:cs="Times New Roman"/>
                <w:b/>
                <w:spacing w:val="-4"/>
                <w:sz w:val="20"/>
                <w:szCs w:val="20"/>
                <w:lang w:val="ru-RU"/>
              </w:rPr>
              <w:t xml:space="preserve">Удел </w:t>
            </w:r>
            <w:r w:rsidRPr="00467E67">
              <w:rPr>
                <w:rFonts w:ascii="Times New Roman" w:hAnsi="Times New Roman" w:cs="Times New Roman"/>
                <w:b/>
                <w:spacing w:val="-6"/>
                <w:sz w:val="20"/>
                <w:szCs w:val="20"/>
                <w:lang w:val="ru-RU"/>
              </w:rPr>
              <w:t xml:space="preserve">ь. </w:t>
            </w:r>
            <w:r w:rsidRPr="00467E67">
              <w:rPr>
                <w:rFonts w:ascii="Times New Roman" w:hAnsi="Times New Roman" w:cs="Times New Roman"/>
                <w:b/>
                <w:spacing w:val="-4"/>
                <w:sz w:val="20"/>
                <w:szCs w:val="20"/>
                <w:lang w:val="ru-RU"/>
              </w:rPr>
              <w:t xml:space="preserve">стои </w:t>
            </w:r>
            <w:r w:rsidRPr="00467E67">
              <w:rPr>
                <w:rFonts w:ascii="Times New Roman" w:hAnsi="Times New Roman" w:cs="Times New Roman"/>
                <w:b/>
                <w:spacing w:val="-6"/>
                <w:sz w:val="20"/>
                <w:szCs w:val="20"/>
                <w:lang w:val="ru-RU"/>
              </w:rPr>
              <w:t xml:space="preserve">м. </w:t>
            </w:r>
            <w:r w:rsidRPr="00467E67">
              <w:rPr>
                <w:rFonts w:ascii="Times New Roman" w:hAnsi="Times New Roman" w:cs="Times New Roman"/>
                <w:b/>
                <w:spacing w:val="-2"/>
                <w:sz w:val="20"/>
                <w:szCs w:val="20"/>
                <w:lang w:val="ru-RU"/>
              </w:rPr>
              <w:t xml:space="preserve">руб./ </w:t>
            </w:r>
            <w:r w:rsidRPr="00467E67">
              <w:rPr>
                <w:rFonts w:ascii="Times New Roman" w:hAnsi="Times New Roman" w:cs="Times New Roman"/>
                <w:b/>
                <w:spacing w:val="-10"/>
                <w:sz w:val="20"/>
                <w:szCs w:val="20"/>
                <w:lang w:val="ru-RU"/>
              </w:rPr>
              <w:t>т</w:t>
            </w:r>
          </w:p>
        </w:tc>
        <w:tc>
          <w:tcPr>
            <w:tcW w:w="1276" w:type="dxa"/>
            <w:vAlign w:val="center"/>
          </w:tcPr>
          <w:p w:rsidR="001D00C6" w:rsidRPr="00467E67" w:rsidRDefault="001D00C6" w:rsidP="001D00C6">
            <w:pPr>
              <w:pStyle w:val="ae"/>
              <w:jc w:val="center"/>
              <w:rPr>
                <w:rFonts w:ascii="Times New Roman" w:hAnsi="Times New Roman" w:cs="Times New Roman"/>
                <w:b/>
                <w:sz w:val="20"/>
                <w:szCs w:val="20"/>
                <w:lang w:val="ru-RU"/>
              </w:rPr>
            </w:pPr>
          </w:p>
          <w:p w:rsidR="001D00C6" w:rsidRPr="00467E67" w:rsidRDefault="001D00C6" w:rsidP="001D00C6">
            <w:pPr>
              <w:pStyle w:val="ae"/>
              <w:jc w:val="center"/>
              <w:rPr>
                <w:rFonts w:ascii="Times New Roman" w:hAnsi="Times New Roman" w:cs="Times New Roman"/>
                <w:b/>
                <w:sz w:val="20"/>
                <w:szCs w:val="20"/>
                <w:lang w:val="ru-RU"/>
              </w:rPr>
            </w:pPr>
            <w:r w:rsidRPr="00467E67">
              <w:rPr>
                <w:rFonts w:ascii="Times New Roman" w:hAnsi="Times New Roman" w:cs="Times New Roman"/>
                <w:b/>
                <w:spacing w:val="-4"/>
                <w:sz w:val="20"/>
                <w:szCs w:val="20"/>
                <w:lang w:val="ru-RU"/>
              </w:rPr>
              <w:t>Эксп</w:t>
            </w:r>
            <w:r w:rsidRPr="00467E67">
              <w:rPr>
                <w:rFonts w:ascii="Times New Roman" w:hAnsi="Times New Roman" w:cs="Times New Roman"/>
                <w:b/>
                <w:sz w:val="20"/>
                <w:szCs w:val="20"/>
                <w:lang w:val="ru-RU"/>
              </w:rPr>
              <w:t>.</w:t>
            </w:r>
          </w:p>
          <w:p w:rsidR="001D00C6" w:rsidRPr="00467E67" w:rsidRDefault="001D00C6" w:rsidP="001D00C6">
            <w:pPr>
              <w:pStyle w:val="ae"/>
              <w:jc w:val="center"/>
              <w:rPr>
                <w:rFonts w:ascii="Times New Roman" w:hAnsi="Times New Roman" w:cs="Times New Roman"/>
                <w:b/>
                <w:sz w:val="20"/>
                <w:szCs w:val="20"/>
                <w:lang w:val="ru-RU"/>
              </w:rPr>
            </w:pPr>
            <w:r w:rsidRPr="00467E67">
              <w:rPr>
                <w:rFonts w:ascii="Times New Roman" w:hAnsi="Times New Roman" w:cs="Times New Roman"/>
                <w:b/>
                <w:spacing w:val="-4"/>
                <w:sz w:val="20"/>
                <w:szCs w:val="20"/>
                <w:lang w:val="ru-RU"/>
              </w:rPr>
              <w:t xml:space="preserve">тари </w:t>
            </w:r>
            <w:r w:rsidRPr="00467E67">
              <w:rPr>
                <w:rFonts w:ascii="Times New Roman" w:hAnsi="Times New Roman" w:cs="Times New Roman"/>
                <w:b/>
                <w:spacing w:val="-10"/>
                <w:sz w:val="20"/>
                <w:szCs w:val="20"/>
                <w:lang w:val="ru-RU"/>
              </w:rPr>
              <w:t xml:space="preserve">ф </w:t>
            </w:r>
            <w:r w:rsidRPr="00467E67">
              <w:rPr>
                <w:rFonts w:ascii="Times New Roman" w:hAnsi="Times New Roman" w:cs="Times New Roman"/>
                <w:b/>
                <w:spacing w:val="-2"/>
                <w:sz w:val="20"/>
                <w:szCs w:val="20"/>
                <w:lang w:val="ru-RU"/>
              </w:rPr>
              <w:t>руб./</w:t>
            </w:r>
            <w:r w:rsidRPr="00467E67">
              <w:rPr>
                <w:rFonts w:ascii="Times New Roman" w:hAnsi="Times New Roman" w:cs="Times New Roman"/>
                <w:b/>
                <w:sz w:val="20"/>
                <w:szCs w:val="20"/>
                <w:lang w:val="ru-RU"/>
              </w:rPr>
              <w:t>т</w:t>
            </w:r>
          </w:p>
        </w:tc>
        <w:tc>
          <w:tcPr>
            <w:tcW w:w="908" w:type="dxa"/>
            <w:vAlign w:val="center"/>
          </w:tcPr>
          <w:p w:rsidR="001D00C6" w:rsidRPr="00467E67" w:rsidRDefault="001D00C6" w:rsidP="001D00C6">
            <w:pPr>
              <w:pStyle w:val="ae"/>
              <w:jc w:val="center"/>
              <w:rPr>
                <w:rFonts w:ascii="Times New Roman" w:hAnsi="Times New Roman" w:cs="Times New Roman"/>
                <w:b/>
                <w:sz w:val="20"/>
                <w:szCs w:val="20"/>
                <w:lang w:val="ru-RU"/>
              </w:rPr>
            </w:pPr>
            <w:r w:rsidRPr="00467E67">
              <w:rPr>
                <w:rFonts w:ascii="Times New Roman" w:hAnsi="Times New Roman" w:cs="Times New Roman"/>
                <w:b/>
                <w:spacing w:val="-4"/>
                <w:sz w:val="20"/>
                <w:szCs w:val="20"/>
                <w:lang w:val="ru-RU"/>
              </w:rPr>
              <w:t xml:space="preserve">Субс </w:t>
            </w:r>
            <w:r w:rsidRPr="00467E67">
              <w:rPr>
                <w:rFonts w:ascii="Times New Roman" w:hAnsi="Times New Roman" w:cs="Times New Roman"/>
                <w:b/>
                <w:spacing w:val="-6"/>
                <w:sz w:val="20"/>
                <w:szCs w:val="20"/>
                <w:lang w:val="ru-RU"/>
              </w:rPr>
              <w:t xml:space="preserve">и- </w:t>
            </w:r>
            <w:r w:rsidRPr="00467E67">
              <w:rPr>
                <w:rFonts w:ascii="Times New Roman" w:hAnsi="Times New Roman" w:cs="Times New Roman"/>
                <w:b/>
                <w:spacing w:val="-4"/>
                <w:sz w:val="20"/>
                <w:szCs w:val="20"/>
                <w:lang w:val="ru-RU"/>
              </w:rPr>
              <w:t xml:space="preserve">дии </w:t>
            </w:r>
            <w:r w:rsidRPr="00467E67">
              <w:rPr>
                <w:rFonts w:ascii="Times New Roman" w:hAnsi="Times New Roman" w:cs="Times New Roman"/>
                <w:b/>
                <w:spacing w:val="-2"/>
                <w:sz w:val="20"/>
                <w:szCs w:val="20"/>
                <w:lang w:val="ru-RU"/>
              </w:rPr>
              <w:t xml:space="preserve">руб./ </w:t>
            </w:r>
            <w:r w:rsidRPr="00467E67">
              <w:rPr>
                <w:rFonts w:ascii="Times New Roman" w:hAnsi="Times New Roman" w:cs="Times New Roman"/>
                <w:b/>
                <w:spacing w:val="-10"/>
                <w:sz w:val="20"/>
                <w:szCs w:val="20"/>
                <w:lang w:val="ru-RU"/>
              </w:rPr>
              <w:t>т</w:t>
            </w:r>
          </w:p>
        </w:tc>
        <w:tc>
          <w:tcPr>
            <w:tcW w:w="844" w:type="dxa"/>
            <w:vAlign w:val="center"/>
          </w:tcPr>
          <w:p w:rsidR="001D00C6" w:rsidRPr="001D00C6" w:rsidRDefault="001D00C6" w:rsidP="001D00C6">
            <w:pPr>
              <w:pStyle w:val="ae"/>
              <w:jc w:val="center"/>
              <w:rPr>
                <w:rFonts w:ascii="Times New Roman" w:hAnsi="Times New Roman" w:cs="Times New Roman"/>
                <w:b/>
                <w:sz w:val="20"/>
                <w:szCs w:val="20"/>
              </w:rPr>
            </w:pPr>
            <w:r w:rsidRPr="001D00C6">
              <w:rPr>
                <w:rFonts w:ascii="Times New Roman" w:hAnsi="Times New Roman" w:cs="Times New Roman"/>
                <w:b/>
                <w:spacing w:val="-5"/>
                <w:sz w:val="20"/>
                <w:szCs w:val="20"/>
              </w:rPr>
              <w:t>ГЭЭ</w:t>
            </w:r>
          </w:p>
          <w:p w:rsidR="001D00C6" w:rsidRPr="001D00C6" w:rsidRDefault="001D00C6" w:rsidP="001D00C6">
            <w:pPr>
              <w:pStyle w:val="ae"/>
              <w:jc w:val="center"/>
              <w:rPr>
                <w:rFonts w:ascii="Times New Roman" w:hAnsi="Times New Roman" w:cs="Times New Roman"/>
                <w:b/>
                <w:sz w:val="20"/>
                <w:szCs w:val="20"/>
              </w:rPr>
            </w:pPr>
            <w:r w:rsidRPr="001D00C6">
              <w:rPr>
                <w:rFonts w:ascii="Times New Roman" w:hAnsi="Times New Roman" w:cs="Times New Roman"/>
                <w:b/>
                <w:spacing w:val="-4"/>
                <w:sz w:val="20"/>
                <w:szCs w:val="20"/>
              </w:rPr>
              <w:t xml:space="preserve">(эко </w:t>
            </w:r>
            <w:r w:rsidRPr="001D00C6">
              <w:rPr>
                <w:rFonts w:ascii="Times New Roman" w:hAnsi="Times New Roman" w:cs="Times New Roman"/>
                <w:b/>
                <w:spacing w:val="-6"/>
                <w:sz w:val="20"/>
                <w:szCs w:val="20"/>
              </w:rPr>
              <w:t xml:space="preserve">л. </w:t>
            </w:r>
            <w:r w:rsidRPr="001D00C6">
              <w:rPr>
                <w:rFonts w:ascii="Times New Roman" w:hAnsi="Times New Roman" w:cs="Times New Roman"/>
                <w:b/>
                <w:spacing w:val="-4"/>
                <w:sz w:val="20"/>
                <w:szCs w:val="20"/>
              </w:rPr>
              <w:t>эксп.</w:t>
            </w:r>
            <w:r w:rsidRPr="001D00C6">
              <w:rPr>
                <w:rFonts w:ascii="Times New Roman" w:hAnsi="Times New Roman" w:cs="Times New Roman"/>
                <w:b/>
                <w:sz w:val="20"/>
                <w:szCs w:val="20"/>
              </w:rPr>
              <w:t>)</w:t>
            </w:r>
          </w:p>
        </w:tc>
        <w:tc>
          <w:tcPr>
            <w:tcW w:w="925" w:type="dxa"/>
            <w:vAlign w:val="center"/>
          </w:tcPr>
          <w:p w:rsidR="001D00C6" w:rsidRPr="001D00C6" w:rsidRDefault="001D00C6" w:rsidP="001D00C6">
            <w:pPr>
              <w:pStyle w:val="ae"/>
              <w:jc w:val="center"/>
              <w:rPr>
                <w:rFonts w:ascii="Times New Roman" w:hAnsi="Times New Roman" w:cs="Times New Roman"/>
                <w:b/>
                <w:sz w:val="20"/>
                <w:szCs w:val="20"/>
              </w:rPr>
            </w:pPr>
            <w:r w:rsidRPr="001D00C6">
              <w:rPr>
                <w:rFonts w:ascii="Times New Roman" w:hAnsi="Times New Roman" w:cs="Times New Roman"/>
                <w:b/>
                <w:spacing w:val="-4"/>
                <w:sz w:val="20"/>
                <w:szCs w:val="20"/>
              </w:rPr>
              <w:t>Прод</w:t>
            </w:r>
            <w:r w:rsidRPr="001D00C6">
              <w:rPr>
                <w:rFonts w:ascii="Times New Roman" w:hAnsi="Times New Roman" w:cs="Times New Roman"/>
                <w:b/>
                <w:spacing w:val="-6"/>
                <w:sz w:val="20"/>
                <w:szCs w:val="20"/>
              </w:rPr>
              <w:t xml:space="preserve">у- </w:t>
            </w:r>
            <w:r w:rsidRPr="001D00C6">
              <w:rPr>
                <w:rFonts w:ascii="Times New Roman" w:hAnsi="Times New Roman" w:cs="Times New Roman"/>
                <w:b/>
                <w:spacing w:val="-4"/>
                <w:sz w:val="20"/>
                <w:szCs w:val="20"/>
              </w:rPr>
              <w:t>кция МВт,</w:t>
            </w:r>
          </w:p>
          <w:p w:rsidR="001D00C6" w:rsidRPr="001D00C6" w:rsidRDefault="001D00C6" w:rsidP="001D00C6">
            <w:pPr>
              <w:pStyle w:val="ae"/>
              <w:jc w:val="center"/>
              <w:rPr>
                <w:rFonts w:ascii="Times New Roman" w:hAnsi="Times New Roman" w:cs="Times New Roman"/>
                <w:b/>
                <w:sz w:val="20"/>
                <w:szCs w:val="20"/>
              </w:rPr>
            </w:pPr>
            <w:r w:rsidRPr="001D00C6">
              <w:rPr>
                <w:rFonts w:ascii="Times New Roman" w:hAnsi="Times New Roman" w:cs="Times New Roman"/>
                <w:b/>
                <w:spacing w:val="-4"/>
                <w:sz w:val="20"/>
                <w:szCs w:val="20"/>
              </w:rPr>
              <w:t>Гкал</w:t>
            </w:r>
          </w:p>
        </w:tc>
        <w:tc>
          <w:tcPr>
            <w:tcW w:w="714" w:type="dxa"/>
            <w:vAlign w:val="center"/>
          </w:tcPr>
          <w:p w:rsidR="001D00C6" w:rsidRPr="001D00C6" w:rsidRDefault="001D00C6" w:rsidP="001D00C6">
            <w:pPr>
              <w:pStyle w:val="ae"/>
              <w:jc w:val="center"/>
              <w:rPr>
                <w:rFonts w:ascii="Times New Roman" w:hAnsi="Times New Roman" w:cs="Times New Roman"/>
                <w:b/>
                <w:sz w:val="20"/>
                <w:szCs w:val="20"/>
              </w:rPr>
            </w:pPr>
            <w:r w:rsidRPr="001D00C6">
              <w:rPr>
                <w:rFonts w:ascii="Times New Roman" w:hAnsi="Times New Roman" w:cs="Times New Roman"/>
                <w:b/>
                <w:spacing w:val="-4"/>
                <w:sz w:val="20"/>
                <w:szCs w:val="20"/>
              </w:rPr>
              <w:t xml:space="preserve">Сро </w:t>
            </w:r>
            <w:r w:rsidRPr="001D00C6">
              <w:rPr>
                <w:rFonts w:ascii="Times New Roman" w:hAnsi="Times New Roman" w:cs="Times New Roman"/>
                <w:b/>
                <w:spacing w:val="-10"/>
                <w:sz w:val="20"/>
                <w:szCs w:val="20"/>
              </w:rPr>
              <w:t xml:space="preserve">к </w:t>
            </w:r>
            <w:r w:rsidRPr="001D00C6">
              <w:rPr>
                <w:rFonts w:ascii="Times New Roman" w:hAnsi="Times New Roman" w:cs="Times New Roman"/>
                <w:b/>
                <w:spacing w:val="-4"/>
                <w:sz w:val="20"/>
                <w:szCs w:val="20"/>
              </w:rPr>
              <w:t xml:space="preserve">стр- </w:t>
            </w:r>
            <w:r w:rsidRPr="001D00C6">
              <w:rPr>
                <w:rFonts w:ascii="Times New Roman" w:hAnsi="Times New Roman" w:cs="Times New Roman"/>
                <w:b/>
                <w:spacing w:val="-6"/>
                <w:sz w:val="20"/>
                <w:szCs w:val="20"/>
              </w:rPr>
              <w:t>ва</w:t>
            </w:r>
          </w:p>
        </w:tc>
        <w:tc>
          <w:tcPr>
            <w:tcW w:w="1005" w:type="dxa"/>
            <w:vAlign w:val="center"/>
          </w:tcPr>
          <w:p w:rsidR="001D00C6" w:rsidRPr="001D00C6" w:rsidRDefault="001D00C6" w:rsidP="001D00C6">
            <w:pPr>
              <w:pStyle w:val="ae"/>
              <w:jc w:val="center"/>
              <w:rPr>
                <w:rFonts w:ascii="Times New Roman" w:hAnsi="Times New Roman" w:cs="Times New Roman"/>
                <w:b/>
                <w:sz w:val="20"/>
                <w:szCs w:val="20"/>
              </w:rPr>
            </w:pPr>
            <w:r w:rsidRPr="001D00C6">
              <w:rPr>
                <w:rFonts w:ascii="Times New Roman" w:hAnsi="Times New Roman" w:cs="Times New Roman"/>
                <w:b/>
                <w:spacing w:val="-4"/>
                <w:sz w:val="20"/>
                <w:szCs w:val="20"/>
              </w:rPr>
              <w:t xml:space="preserve">Срок </w:t>
            </w:r>
            <w:r w:rsidRPr="001D00C6">
              <w:rPr>
                <w:rFonts w:ascii="Times New Roman" w:hAnsi="Times New Roman" w:cs="Times New Roman"/>
                <w:b/>
                <w:spacing w:val="-2"/>
                <w:sz w:val="20"/>
                <w:szCs w:val="20"/>
              </w:rPr>
              <w:t>возвр инвес</w:t>
            </w:r>
          </w:p>
        </w:tc>
      </w:tr>
      <w:tr w:rsidR="001D00C6" w:rsidRPr="001D00C6" w:rsidTr="001D00C6">
        <w:trPr>
          <w:trHeight w:val="1480"/>
        </w:trPr>
        <w:tc>
          <w:tcPr>
            <w:tcW w:w="1766"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 xml:space="preserve">Москва </w:t>
            </w:r>
            <w:r w:rsidRPr="001D00C6">
              <w:rPr>
                <w:rFonts w:ascii="Times New Roman" w:hAnsi="Times New Roman" w:cs="Times New Roman"/>
                <w:sz w:val="20"/>
                <w:szCs w:val="20"/>
              </w:rPr>
              <w:t>МСЗ№2</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Сжигание</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ТКО</w:t>
            </w:r>
          </w:p>
        </w:tc>
        <w:tc>
          <w:tcPr>
            <w:tcW w:w="831"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200</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2896</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да</w:t>
            </w: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3,6</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МВт</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4</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год </w:t>
            </w:r>
            <w:r w:rsidRPr="001D00C6">
              <w:rPr>
                <w:rFonts w:ascii="Times New Roman" w:hAnsi="Times New Roman" w:cs="Times New Roman"/>
                <w:spacing w:val="-10"/>
                <w:sz w:val="20"/>
                <w:szCs w:val="20"/>
              </w:rPr>
              <w:t>а</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Бюдж </w:t>
            </w:r>
            <w:r w:rsidRPr="001D00C6">
              <w:rPr>
                <w:rFonts w:ascii="Times New Roman" w:hAnsi="Times New Roman" w:cs="Times New Roman"/>
                <w:spacing w:val="-6"/>
                <w:sz w:val="20"/>
                <w:szCs w:val="20"/>
              </w:rPr>
              <w:t>ет</w:t>
            </w:r>
          </w:p>
        </w:tc>
      </w:tr>
      <w:tr w:rsidR="001D00C6" w:rsidRPr="001D00C6" w:rsidTr="001D00C6">
        <w:trPr>
          <w:trHeight w:val="1483"/>
        </w:trPr>
        <w:tc>
          <w:tcPr>
            <w:tcW w:w="1766"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lastRenderedPageBreak/>
              <w:t xml:space="preserve">Москва </w:t>
            </w:r>
            <w:r w:rsidRPr="001D00C6">
              <w:rPr>
                <w:rFonts w:ascii="Times New Roman" w:hAnsi="Times New Roman" w:cs="Times New Roman"/>
                <w:sz w:val="20"/>
                <w:szCs w:val="20"/>
              </w:rPr>
              <w:t>МСЗ№3</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Сжигание</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ТКО*</w:t>
            </w:r>
          </w:p>
        </w:tc>
        <w:tc>
          <w:tcPr>
            <w:tcW w:w="831"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360</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22</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750</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63</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200</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1995</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4700 (+)</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да</w:t>
            </w: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344</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Гкал</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3</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год </w:t>
            </w:r>
            <w:r w:rsidRPr="001D00C6">
              <w:rPr>
                <w:rFonts w:ascii="Times New Roman" w:hAnsi="Times New Roman" w:cs="Times New Roman"/>
                <w:spacing w:val="-10"/>
                <w:sz w:val="20"/>
                <w:szCs w:val="20"/>
              </w:rPr>
              <w:t>а</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15</w:t>
            </w:r>
          </w:p>
        </w:tc>
      </w:tr>
      <w:tr w:rsidR="001D00C6" w:rsidRPr="001D00C6" w:rsidTr="001D00C6">
        <w:trPr>
          <w:trHeight w:val="1480"/>
        </w:trPr>
        <w:tc>
          <w:tcPr>
            <w:tcW w:w="1766"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 xml:space="preserve">Москва </w:t>
            </w:r>
            <w:r w:rsidRPr="001D00C6">
              <w:rPr>
                <w:rFonts w:ascii="Times New Roman" w:hAnsi="Times New Roman" w:cs="Times New Roman"/>
                <w:sz w:val="20"/>
                <w:szCs w:val="20"/>
              </w:rPr>
              <w:t>МСЗ№4</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Сжигание</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ТКО</w:t>
            </w:r>
          </w:p>
        </w:tc>
        <w:tc>
          <w:tcPr>
            <w:tcW w:w="831"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240</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2827</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да</w:t>
            </w: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12</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МВт</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4</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год </w:t>
            </w:r>
            <w:r w:rsidRPr="001D00C6">
              <w:rPr>
                <w:rFonts w:ascii="Times New Roman" w:hAnsi="Times New Roman" w:cs="Times New Roman"/>
                <w:spacing w:val="-10"/>
                <w:sz w:val="20"/>
                <w:szCs w:val="20"/>
              </w:rPr>
              <w:t>а</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Бюдж </w:t>
            </w:r>
            <w:r w:rsidRPr="001D00C6">
              <w:rPr>
                <w:rFonts w:ascii="Times New Roman" w:hAnsi="Times New Roman" w:cs="Times New Roman"/>
                <w:spacing w:val="-6"/>
                <w:sz w:val="20"/>
                <w:szCs w:val="20"/>
              </w:rPr>
              <w:t>ет</w:t>
            </w:r>
          </w:p>
        </w:tc>
      </w:tr>
      <w:tr w:rsidR="001D00C6" w:rsidRPr="001D00C6" w:rsidTr="001D00C6">
        <w:trPr>
          <w:trHeight w:val="1455"/>
        </w:trPr>
        <w:tc>
          <w:tcPr>
            <w:tcW w:w="1766"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Владивосток</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Спецзавод Сжигание</w:t>
            </w:r>
            <w:r w:rsidRPr="001D00C6">
              <w:rPr>
                <w:rFonts w:ascii="Times New Roman" w:hAnsi="Times New Roman" w:cs="Times New Roman"/>
                <w:spacing w:val="-5"/>
                <w:sz w:val="20"/>
                <w:szCs w:val="20"/>
              </w:rPr>
              <w:t xml:space="preserve"> ТКО</w:t>
            </w:r>
          </w:p>
        </w:tc>
        <w:tc>
          <w:tcPr>
            <w:tcW w:w="831"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150</w:t>
            </w:r>
          </w:p>
        </w:tc>
        <w:tc>
          <w:tcPr>
            <w:tcW w:w="948"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4</w:t>
            </w:r>
            <w:r w:rsidRPr="001D00C6">
              <w:rPr>
                <w:rFonts w:ascii="Times New Roman" w:hAnsi="Times New Roman" w:cs="Times New Roman"/>
                <w:spacing w:val="-5"/>
                <w:sz w:val="20"/>
                <w:szCs w:val="20"/>
              </w:rPr>
              <w:t>875</w:t>
            </w:r>
          </w:p>
        </w:tc>
        <w:tc>
          <w:tcPr>
            <w:tcW w:w="1134"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32</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500</w:t>
            </w:r>
          </w:p>
        </w:tc>
        <w:tc>
          <w:tcPr>
            <w:tcW w:w="1276"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3500</w:t>
            </w:r>
          </w:p>
        </w:tc>
        <w:tc>
          <w:tcPr>
            <w:tcW w:w="908"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w:t>
            </w:r>
          </w:p>
        </w:tc>
        <w:tc>
          <w:tcPr>
            <w:tcW w:w="844"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да</w:t>
            </w:r>
          </w:p>
        </w:tc>
        <w:tc>
          <w:tcPr>
            <w:tcW w:w="925"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тепло</w:t>
            </w:r>
          </w:p>
        </w:tc>
        <w:tc>
          <w:tcPr>
            <w:tcW w:w="714"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4</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год </w:t>
            </w:r>
            <w:r w:rsidRPr="001D00C6">
              <w:rPr>
                <w:rFonts w:ascii="Times New Roman" w:hAnsi="Times New Roman" w:cs="Times New Roman"/>
                <w:spacing w:val="-10"/>
                <w:sz w:val="20"/>
                <w:szCs w:val="20"/>
              </w:rPr>
              <w:t>а</w:t>
            </w:r>
          </w:p>
        </w:tc>
        <w:tc>
          <w:tcPr>
            <w:tcW w:w="1005" w:type="dxa"/>
            <w:tcBorders>
              <w:bottom w:val="nil"/>
            </w:tcBorders>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15</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Бюдж </w:t>
            </w:r>
            <w:r w:rsidRPr="001D00C6">
              <w:rPr>
                <w:rFonts w:ascii="Times New Roman" w:hAnsi="Times New Roman" w:cs="Times New Roman"/>
                <w:spacing w:val="-6"/>
                <w:sz w:val="20"/>
                <w:szCs w:val="20"/>
              </w:rPr>
              <w:t>ет</w:t>
            </w:r>
          </w:p>
        </w:tc>
      </w:tr>
      <w:tr w:rsidR="001D00C6" w:rsidRPr="001D00C6" w:rsidTr="001D00C6">
        <w:trPr>
          <w:trHeight w:val="738"/>
        </w:trPr>
        <w:tc>
          <w:tcPr>
            <w:tcW w:w="1766" w:type="dxa"/>
            <w:vAlign w:val="center"/>
          </w:tcPr>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Мурманск</w:t>
            </w:r>
          </w:p>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Завод</w:t>
            </w:r>
            <w:r w:rsidRPr="00467E67">
              <w:rPr>
                <w:rFonts w:ascii="Times New Roman" w:hAnsi="Times New Roman" w:cs="Times New Roman"/>
                <w:spacing w:val="-5"/>
                <w:sz w:val="20"/>
                <w:szCs w:val="20"/>
                <w:lang w:val="ru-RU"/>
              </w:rPr>
              <w:t>ТО ТБО</w:t>
            </w:r>
          </w:p>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Сжигание </w:t>
            </w:r>
            <w:r w:rsidRPr="00467E67">
              <w:rPr>
                <w:rFonts w:ascii="Times New Roman" w:hAnsi="Times New Roman" w:cs="Times New Roman"/>
                <w:spacing w:val="-4"/>
                <w:sz w:val="20"/>
                <w:szCs w:val="20"/>
                <w:lang w:val="ru-RU"/>
              </w:rPr>
              <w:t>ТКО</w:t>
            </w:r>
          </w:p>
        </w:tc>
        <w:tc>
          <w:tcPr>
            <w:tcW w:w="831" w:type="dxa"/>
            <w:vAlign w:val="center"/>
          </w:tcPr>
          <w:p w:rsidR="001D00C6" w:rsidRPr="00467E67" w:rsidRDefault="001D00C6" w:rsidP="001D00C6">
            <w:pPr>
              <w:pStyle w:val="ae"/>
              <w:jc w:val="center"/>
              <w:rPr>
                <w:rFonts w:ascii="Times New Roman" w:hAnsi="Times New Roman" w:cs="Times New Roman"/>
                <w:sz w:val="20"/>
                <w:szCs w:val="20"/>
                <w:lang w:val="ru-RU"/>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100</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1106</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да</w:t>
            </w: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тепло</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4</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Бюдж</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ет</w:t>
            </w:r>
          </w:p>
        </w:tc>
      </w:tr>
      <w:tr w:rsidR="001D00C6" w:rsidRPr="001D00C6" w:rsidTr="001D00C6">
        <w:trPr>
          <w:trHeight w:val="1482"/>
        </w:trPr>
        <w:tc>
          <w:tcPr>
            <w:tcW w:w="1766" w:type="dxa"/>
            <w:vAlign w:val="center"/>
          </w:tcPr>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 xml:space="preserve">Пятигорск </w:t>
            </w:r>
            <w:r w:rsidRPr="001D00C6">
              <w:rPr>
                <w:rFonts w:ascii="Times New Roman" w:hAnsi="Times New Roman" w:cs="Times New Roman"/>
                <w:spacing w:val="-4"/>
                <w:sz w:val="20"/>
                <w:szCs w:val="20"/>
              </w:rPr>
              <w:t>МСЗ</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Сжигание</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ТКО</w:t>
            </w:r>
          </w:p>
        </w:tc>
        <w:tc>
          <w:tcPr>
            <w:tcW w:w="831"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400</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1150</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да</w:t>
            </w: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тепло</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4</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Бюдж </w:t>
            </w:r>
            <w:r w:rsidRPr="001D00C6">
              <w:rPr>
                <w:rFonts w:ascii="Times New Roman" w:hAnsi="Times New Roman" w:cs="Times New Roman"/>
                <w:spacing w:val="-6"/>
                <w:sz w:val="20"/>
                <w:szCs w:val="20"/>
              </w:rPr>
              <w:t>ет</w:t>
            </w:r>
          </w:p>
        </w:tc>
      </w:tr>
      <w:tr w:rsidR="001D00C6" w:rsidRPr="001D00C6" w:rsidTr="001D00C6">
        <w:trPr>
          <w:trHeight w:val="2592"/>
        </w:trPr>
        <w:tc>
          <w:tcPr>
            <w:tcW w:w="1766" w:type="dxa"/>
            <w:vAlign w:val="center"/>
          </w:tcPr>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Московская </w:t>
            </w:r>
            <w:r w:rsidRPr="00467E67">
              <w:rPr>
                <w:rFonts w:ascii="Times New Roman" w:hAnsi="Times New Roman" w:cs="Times New Roman"/>
                <w:spacing w:val="-4"/>
                <w:sz w:val="20"/>
                <w:szCs w:val="20"/>
                <w:lang w:val="ru-RU"/>
              </w:rPr>
              <w:t>обл.</w:t>
            </w:r>
          </w:p>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Инвест. проект</w:t>
            </w:r>
          </w:p>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 xml:space="preserve">ГК«Ростех» </w:t>
            </w:r>
            <w:r w:rsidRPr="00467E67">
              <w:rPr>
                <w:rFonts w:ascii="Times New Roman" w:hAnsi="Times New Roman" w:cs="Times New Roman"/>
                <w:spacing w:val="-2"/>
                <w:sz w:val="20"/>
                <w:szCs w:val="20"/>
                <w:lang w:val="ru-RU"/>
              </w:rPr>
              <w:t>Сжигание</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ТКО</w:t>
            </w:r>
          </w:p>
        </w:tc>
        <w:tc>
          <w:tcPr>
            <w:tcW w:w="831"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700</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27</w:t>
            </w:r>
            <w:r w:rsidRPr="001D00C6">
              <w:rPr>
                <w:rFonts w:ascii="Times New Roman" w:hAnsi="Times New Roman" w:cs="Times New Roman"/>
                <w:spacing w:val="-7"/>
                <w:sz w:val="20"/>
                <w:szCs w:val="20"/>
              </w:rPr>
              <w:t>00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0</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38</w:t>
            </w:r>
            <w:r w:rsidRPr="001D00C6">
              <w:rPr>
                <w:rFonts w:ascii="Times New Roman" w:hAnsi="Times New Roman" w:cs="Times New Roman"/>
                <w:spacing w:val="-7"/>
                <w:sz w:val="20"/>
                <w:szCs w:val="20"/>
              </w:rPr>
              <w:t>00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0</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 xml:space="preserve">1 </w:t>
            </w:r>
            <w:r w:rsidRPr="001D00C6">
              <w:rPr>
                <w:rFonts w:ascii="Times New Roman" w:hAnsi="Times New Roman" w:cs="Times New Roman"/>
                <w:spacing w:val="-5"/>
                <w:sz w:val="20"/>
                <w:szCs w:val="20"/>
              </w:rPr>
              <w:t>850</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4200 (+)</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зелен. Тариф)</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900</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3</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год </w:t>
            </w:r>
            <w:r w:rsidRPr="001D00C6">
              <w:rPr>
                <w:rFonts w:ascii="Times New Roman" w:hAnsi="Times New Roman" w:cs="Times New Roman"/>
                <w:spacing w:val="-10"/>
                <w:sz w:val="20"/>
                <w:szCs w:val="20"/>
              </w:rPr>
              <w:t>а</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лет</w:t>
            </w:r>
          </w:p>
        </w:tc>
      </w:tr>
      <w:tr w:rsidR="001D00C6" w:rsidRPr="001D00C6" w:rsidTr="001D00C6">
        <w:trPr>
          <w:trHeight w:val="3333"/>
        </w:trPr>
        <w:tc>
          <w:tcPr>
            <w:tcW w:w="1766" w:type="dxa"/>
            <w:vAlign w:val="center"/>
          </w:tcPr>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С-Петербург Инвест. проект</w:t>
            </w:r>
          </w:p>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(предложени</w:t>
            </w:r>
            <w:r w:rsidRPr="00467E67">
              <w:rPr>
                <w:rFonts w:ascii="Times New Roman" w:hAnsi="Times New Roman" w:cs="Times New Roman"/>
                <w:spacing w:val="-6"/>
                <w:sz w:val="20"/>
                <w:szCs w:val="20"/>
                <w:lang w:val="ru-RU"/>
              </w:rPr>
              <w:t>е)</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НИИ</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 xml:space="preserve">Курчатова </w:t>
            </w:r>
            <w:r w:rsidRPr="001D00C6">
              <w:rPr>
                <w:rFonts w:ascii="Times New Roman" w:hAnsi="Times New Roman" w:cs="Times New Roman"/>
                <w:sz w:val="20"/>
                <w:szCs w:val="20"/>
              </w:rPr>
              <w:t>ПлазмаТКО</w:t>
            </w:r>
          </w:p>
        </w:tc>
        <w:tc>
          <w:tcPr>
            <w:tcW w:w="831"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100</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 xml:space="preserve">5 </w:t>
            </w:r>
            <w:r w:rsidRPr="001D00C6">
              <w:rPr>
                <w:rFonts w:ascii="Times New Roman" w:hAnsi="Times New Roman" w:cs="Times New Roman"/>
                <w:spacing w:val="-5"/>
                <w:sz w:val="20"/>
                <w:szCs w:val="20"/>
              </w:rPr>
              <w:t>250</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52</w:t>
            </w:r>
            <w:r w:rsidRPr="001D00C6">
              <w:rPr>
                <w:rFonts w:ascii="Times New Roman" w:hAnsi="Times New Roman" w:cs="Times New Roman"/>
                <w:spacing w:val="-7"/>
                <w:sz w:val="20"/>
                <w:szCs w:val="20"/>
              </w:rPr>
              <w:t>50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0</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 xml:space="preserve">1 </w:t>
            </w:r>
            <w:r w:rsidRPr="001D00C6">
              <w:rPr>
                <w:rFonts w:ascii="Times New Roman" w:hAnsi="Times New Roman" w:cs="Times New Roman"/>
                <w:spacing w:val="-5"/>
                <w:sz w:val="20"/>
                <w:szCs w:val="20"/>
              </w:rPr>
              <w:t>300</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4500 (+)</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Опы </w:t>
            </w:r>
            <w:r w:rsidRPr="001D00C6">
              <w:rPr>
                <w:rFonts w:ascii="Times New Roman" w:hAnsi="Times New Roman" w:cs="Times New Roman"/>
                <w:spacing w:val="-6"/>
                <w:sz w:val="20"/>
                <w:szCs w:val="20"/>
              </w:rPr>
              <w:t xml:space="preserve">т. </w:t>
            </w:r>
            <w:r w:rsidRPr="001D00C6">
              <w:rPr>
                <w:rFonts w:ascii="Times New Roman" w:hAnsi="Times New Roman" w:cs="Times New Roman"/>
                <w:spacing w:val="-4"/>
                <w:sz w:val="20"/>
                <w:szCs w:val="20"/>
              </w:rPr>
              <w:t xml:space="preserve">прои </w:t>
            </w:r>
            <w:r w:rsidRPr="001D00C6">
              <w:rPr>
                <w:rFonts w:ascii="Times New Roman" w:hAnsi="Times New Roman" w:cs="Times New Roman"/>
                <w:spacing w:val="-6"/>
                <w:sz w:val="20"/>
                <w:szCs w:val="20"/>
              </w:rPr>
              <w:t>з.</w:t>
            </w: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95</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3</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год </w:t>
            </w:r>
            <w:r w:rsidRPr="001D00C6">
              <w:rPr>
                <w:rFonts w:ascii="Times New Roman" w:hAnsi="Times New Roman" w:cs="Times New Roman"/>
                <w:spacing w:val="-10"/>
                <w:sz w:val="20"/>
                <w:szCs w:val="20"/>
              </w:rPr>
              <w:t>а</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57</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лет</w:t>
            </w:r>
          </w:p>
        </w:tc>
      </w:tr>
      <w:tr w:rsidR="001D00C6" w:rsidRPr="001D00C6" w:rsidTr="001D00C6">
        <w:trPr>
          <w:trHeight w:val="2592"/>
        </w:trPr>
        <w:tc>
          <w:tcPr>
            <w:tcW w:w="1766" w:type="dxa"/>
            <w:vAlign w:val="center"/>
          </w:tcPr>
          <w:p w:rsidR="001D00C6" w:rsidRPr="001D00C6" w:rsidRDefault="001D00C6" w:rsidP="001D00C6">
            <w:pPr>
              <w:pStyle w:val="ae"/>
              <w:jc w:val="center"/>
              <w:rPr>
                <w:rFonts w:ascii="Times New Roman" w:hAnsi="Times New Roman" w:cs="Times New Roman"/>
                <w:sz w:val="20"/>
                <w:szCs w:val="20"/>
              </w:rPr>
            </w:pPr>
            <w:r w:rsidRPr="00467E67">
              <w:rPr>
                <w:rFonts w:ascii="Times New Roman" w:hAnsi="Times New Roman" w:cs="Times New Roman"/>
                <w:spacing w:val="-2"/>
                <w:sz w:val="20"/>
                <w:szCs w:val="20"/>
                <w:lang w:val="ru-RU"/>
              </w:rPr>
              <w:lastRenderedPageBreak/>
              <w:t xml:space="preserve">Краснодар Инвест. проект Австрия (предл.) </w:t>
            </w:r>
            <w:r w:rsidRPr="001D00C6">
              <w:rPr>
                <w:rFonts w:ascii="Times New Roman" w:hAnsi="Times New Roman" w:cs="Times New Roman"/>
                <w:spacing w:val="-2"/>
                <w:sz w:val="20"/>
                <w:szCs w:val="20"/>
              </w:rPr>
              <w:t>Пиролиз</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медиц.</w:t>
            </w:r>
          </w:p>
        </w:tc>
        <w:tc>
          <w:tcPr>
            <w:tcW w:w="831"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60</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16</w:t>
            </w:r>
            <w:r w:rsidRPr="001D00C6">
              <w:rPr>
                <w:rFonts w:ascii="Times New Roman" w:hAnsi="Times New Roman" w:cs="Times New Roman"/>
                <w:spacing w:val="-7"/>
                <w:sz w:val="20"/>
                <w:szCs w:val="20"/>
              </w:rPr>
              <w:t>80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0</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280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тыс. </w:t>
            </w:r>
            <w:r w:rsidRPr="001D00C6">
              <w:rPr>
                <w:rFonts w:ascii="Times New Roman" w:hAnsi="Times New Roman" w:cs="Times New Roman"/>
                <w:spacing w:val="-10"/>
                <w:sz w:val="20"/>
                <w:szCs w:val="20"/>
              </w:rPr>
              <w:t>р</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17</w:t>
            </w:r>
            <w:r w:rsidRPr="001D00C6">
              <w:rPr>
                <w:rFonts w:ascii="Times New Roman" w:hAnsi="Times New Roman" w:cs="Times New Roman"/>
                <w:spacing w:val="-7"/>
                <w:sz w:val="20"/>
                <w:szCs w:val="20"/>
              </w:rPr>
              <w:t>50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0</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35</w:t>
            </w:r>
            <w:r w:rsidRPr="001D00C6">
              <w:rPr>
                <w:rFonts w:ascii="Times New Roman" w:hAnsi="Times New Roman" w:cs="Times New Roman"/>
                <w:spacing w:val="-7"/>
                <w:sz w:val="20"/>
                <w:szCs w:val="20"/>
              </w:rPr>
              <w:t>00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10"/>
                <w:sz w:val="20"/>
                <w:szCs w:val="20"/>
              </w:rPr>
              <w:t xml:space="preserve">0 </w:t>
            </w:r>
            <w:r w:rsidRPr="001D00C6">
              <w:rPr>
                <w:rFonts w:ascii="Times New Roman" w:hAnsi="Times New Roman" w:cs="Times New Roman"/>
                <w:spacing w:val="-4"/>
                <w:sz w:val="20"/>
                <w:szCs w:val="20"/>
              </w:rPr>
              <w:t>(+)</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Пред </w:t>
            </w:r>
            <w:r w:rsidRPr="001D00C6">
              <w:rPr>
                <w:rFonts w:ascii="Times New Roman" w:hAnsi="Times New Roman" w:cs="Times New Roman"/>
                <w:spacing w:val="-10"/>
                <w:sz w:val="20"/>
                <w:szCs w:val="20"/>
              </w:rPr>
              <w:t>л</w:t>
            </w: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25</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3,5</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 xml:space="preserve">год </w:t>
            </w:r>
            <w:r w:rsidRPr="001D00C6">
              <w:rPr>
                <w:rFonts w:ascii="Times New Roman" w:hAnsi="Times New Roman" w:cs="Times New Roman"/>
                <w:spacing w:val="-10"/>
                <w:sz w:val="20"/>
                <w:szCs w:val="20"/>
              </w:rPr>
              <w:t>а</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5</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лет</w:t>
            </w:r>
          </w:p>
        </w:tc>
      </w:tr>
      <w:tr w:rsidR="001D00C6" w:rsidRPr="001D00C6" w:rsidTr="001D00C6">
        <w:trPr>
          <w:trHeight w:val="3331"/>
        </w:trPr>
        <w:tc>
          <w:tcPr>
            <w:tcW w:w="1766" w:type="dxa"/>
            <w:vAlign w:val="center"/>
          </w:tcPr>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5"/>
                <w:sz w:val="20"/>
                <w:szCs w:val="20"/>
                <w:lang w:val="ru-RU"/>
              </w:rPr>
              <w:t>РФ,</w:t>
            </w:r>
          </w:p>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инсинератор Промышлен </w:t>
            </w:r>
            <w:r w:rsidRPr="00467E67">
              <w:rPr>
                <w:rFonts w:ascii="Times New Roman" w:hAnsi="Times New Roman" w:cs="Times New Roman"/>
                <w:spacing w:val="-4"/>
                <w:sz w:val="20"/>
                <w:szCs w:val="20"/>
                <w:lang w:val="ru-RU"/>
              </w:rPr>
              <w:t xml:space="preserve">ная </w:t>
            </w:r>
            <w:r w:rsidRPr="00467E67">
              <w:rPr>
                <w:rFonts w:ascii="Times New Roman" w:hAnsi="Times New Roman" w:cs="Times New Roman"/>
                <w:spacing w:val="-2"/>
                <w:sz w:val="20"/>
                <w:szCs w:val="20"/>
                <w:lang w:val="ru-RU"/>
              </w:rPr>
              <w:t xml:space="preserve">эксплуатаци </w:t>
            </w:r>
            <w:r w:rsidRPr="00467E67">
              <w:rPr>
                <w:rFonts w:ascii="Times New Roman" w:hAnsi="Times New Roman" w:cs="Times New Roman"/>
                <w:spacing w:val="-10"/>
                <w:sz w:val="20"/>
                <w:szCs w:val="20"/>
                <w:lang w:val="ru-RU"/>
              </w:rPr>
              <w:t>я</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 xml:space="preserve">сжигание, </w:t>
            </w:r>
            <w:r w:rsidRPr="001D00C6">
              <w:rPr>
                <w:rFonts w:ascii="Times New Roman" w:hAnsi="Times New Roman" w:cs="Times New Roman"/>
                <w:spacing w:val="-4"/>
                <w:sz w:val="20"/>
                <w:szCs w:val="20"/>
              </w:rPr>
              <w:t>КТО</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опасные отходы</w:t>
            </w:r>
          </w:p>
        </w:tc>
        <w:tc>
          <w:tcPr>
            <w:tcW w:w="831"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04-</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1,2</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16</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16</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000</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9</w:t>
            </w:r>
            <w:r w:rsidRPr="001D00C6">
              <w:rPr>
                <w:rFonts w:ascii="Times New Roman" w:hAnsi="Times New Roman" w:cs="Times New Roman"/>
                <w:spacing w:val="-5"/>
                <w:sz w:val="20"/>
                <w:szCs w:val="20"/>
              </w:rPr>
              <w:t>800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4</w:t>
            </w:r>
            <w:r w:rsidRPr="001D00C6">
              <w:rPr>
                <w:rFonts w:ascii="Times New Roman" w:hAnsi="Times New Roman" w:cs="Times New Roman"/>
                <w:spacing w:val="-5"/>
                <w:sz w:val="20"/>
                <w:szCs w:val="20"/>
              </w:rPr>
              <w:t>400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6"/>
                <w:sz w:val="20"/>
                <w:szCs w:val="20"/>
              </w:rPr>
              <w:t xml:space="preserve">на </w:t>
            </w:r>
            <w:r w:rsidRPr="001D00C6">
              <w:rPr>
                <w:rFonts w:ascii="Times New Roman" w:hAnsi="Times New Roman" w:cs="Times New Roman"/>
                <w:spacing w:val="-4"/>
                <w:sz w:val="20"/>
                <w:szCs w:val="20"/>
              </w:rPr>
              <w:t>газе</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18</w:t>
            </w:r>
            <w:r w:rsidRPr="001D00C6">
              <w:rPr>
                <w:rFonts w:ascii="Times New Roman" w:hAnsi="Times New Roman" w:cs="Times New Roman"/>
                <w:spacing w:val="-7"/>
                <w:sz w:val="20"/>
                <w:szCs w:val="20"/>
              </w:rPr>
              <w:t>00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10</w:t>
            </w:r>
            <w:r w:rsidRPr="001D00C6">
              <w:rPr>
                <w:rFonts w:ascii="Times New Roman" w:hAnsi="Times New Roman" w:cs="Times New Roman"/>
                <w:spacing w:val="-7"/>
                <w:sz w:val="20"/>
                <w:szCs w:val="20"/>
              </w:rPr>
              <w:t>00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6"/>
                <w:sz w:val="20"/>
                <w:szCs w:val="20"/>
              </w:rPr>
              <w:t xml:space="preserve">на </w:t>
            </w:r>
            <w:r w:rsidRPr="001D00C6">
              <w:rPr>
                <w:rFonts w:ascii="Times New Roman" w:hAnsi="Times New Roman" w:cs="Times New Roman"/>
                <w:spacing w:val="-4"/>
                <w:sz w:val="20"/>
                <w:szCs w:val="20"/>
              </w:rPr>
              <w:t>газе</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да</w:t>
            </w: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0,5</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5</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лет</w:t>
            </w:r>
          </w:p>
        </w:tc>
      </w:tr>
      <w:tr w:rsidR="001D00C6" w:rsidRPr="001D00C6" w:rsidTr="001D00C6">
        <w:trPr>
          <w:trHeight w:val="2591"/>
        </w:trPr>
        <w:tc>
          <w:tcPr>
            <w:tcW w:w="1766" w:type="dxa"/>
            <w:vAlign w:val="center"/>
          </w:tcPr>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5"/>
                <w:sz w:val="20"/>
                <w:szCs w:val="20"/>
                <w:lang w:val="ru-RU"/>
              </w:rPr>
              <w:t>РФ,</w:t>
            </w:r>
          </w:p>
          <w:p w:rsidR="001D00C6" w:rsidRPr="00467E67" w:rsidRDefault="001D00C6" w:rsidP="001D00C6">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установки инсинератор </w:t>
            </w:r>
            <w:r w:rsidRPr="00467E67">
              <w:rPr>
                <w:rFonts w:ascii="Times New Roman" w:hAnsi="Times New Roman" w:cs="Times New Roman"/>
                <w:spacing w:val="-10"/>
                <w:sz w:val="20"/>
                <w:szCs w:val="20"/>
                <w:lang w:val="ru-RU"/>
              </w:rPr>
              <w:t>ы</w:t>
            </w:r>
            <w:r w:rsidRPr="00467E67">
              <w:rPr>
                <w:rFonts w:ascii="Times New Roman" w:hAnsi="Times New Roman" w:cs="Times New Roman"/>
                <w:sz w:val="20"/>
                <w:szCs w:val="20"/>
                <w:lang w:val="ru-RU"/>
              </w:rPr>
              <w:tab/>
            </w:r>
            <w:r w:rsidRPr="00467E67">
              <w:rPr>
                <w:rFonts w:ascii="Times New Roman" w:hAnsi="Times New Roman" w:cs="Times New Roman"/>
                <w:spacing w:val="-4"/>
                <w:sz w:val="20"/>
                <w:szCs w:val="20"/>
                <w:lang w:val="ru-RU"/>
              </w:rPr>
              <w:t>ИН-</w:t>
            </w:r>
            <w:r w:rsidRPr="00467E67">
              <w:rPr>
                <w:rFonts w:ascii="Times New Roman" w:hAnsi="Times New Roman" w:cs="Times New Roman"/>
                <w:spacing w:val="-5"/>
                <w:sz w:val="20"/>
                <w:szCs w:val="20"/>
                <w:lang w:val="ru-RU"/>
              </w:rPr>
              <w:t>50,</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сжигание опасные</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2"/>
                <w:sz w:val="20"/>
                <w:szCs w:val="20"/>
              </w:rPr>
              <w:t>отходы</w:t>
            </w:r>
          </w:p>
        </w:tc>
        <w:tc>
          <w:tcPr>
            <w:tcW w:w="831"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4"/>
                <w:sz w:val="20"/>
                <w:szCs w:val="20"/>
              </w:rPr>
              <w:t>0,4-</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1,0</w:t>
            </w:r>
          </w:p>
        </w:tc>
        <w:tc>
          <w:tcPr>
            <w:tcW w:w="94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18</w:t>
            </w:r>
          </w:p>
        </w:tc>
        <w:tc>
          <w:tcPr>
            <w:tcW w:w="113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22</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000</w:t>
            </w:r>
          </w:p>
        </w:tc>
        <w:tc>
          <w:tcPr>
            <w:tcW w:w="1276"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12</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000</w:t>
            </w:r>
          </w:p>
        </w:tc>
        <w:tc>
          <w:tcPr>
            <w:tcW w:w="908"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18</w:t>
            </w: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000</w:t>
            </w:r>
          </w:p>
        </w:tc>
        <w:tc>
          <w:tcPr>
            <w:tcW w:w="84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да</w:t>
            </w:r>
          </w:p>
        </w:tc>
        <w:tc>
          <w:tcPr>
            <w:tcW w:w="92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w:t>
            </w:r>
          </w:p>
        </w:tc>
        <w:tc>
          <w:tcPr>
            <w:tcW w:w="714"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pacing w:val="-5"/>
                <w:sz w:val="20"/>
                <w:szCs w:val="20"/>
              </w:rPr>
              <w:t>0,5</w:t>
            </w:r>
          </w:p>
        </w:tc>
        <w:tc>
          <w:tcPr>
            <w:tcW w:w="1005" w:type="dxa"/>
            <w:vAlign w:val="center"/>
          </w:tcPr>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p>
          <w:p w:rsidR="001D00C6" w:rsidRPr="001D00C6" w:rsidRDefault="001D00C6" w:rsidP="001D00C6">
            <w:pPr>
              <w:pStyle w:val="ae"/>
              <w:jc w:val="center"/>
              <w:rPr>
                <w:rFonts w:ascii="Times New Roman" w:hAnsi="Times New Roman" w:cs="Times New Roman"/>
                <w:sz w:val="20"/>
                <w:szCs w:val="20"/>
              </w:rPr>
            </w:pPr>
            <w:r w:rsidRPr="001D00C6">
              <w:rPr>
                <w:rFonts w:ascii="Times New Roman" w:hAnsi="Times New Roman" w:cs="Times New Roman"/>
                <w:sz w:val="20"/>
                <w:szCs w:val="20"/>
              </w:rPr>
              <w:t>5</w:t>
            </w:r>
            <w:r w:rsidRPr="001D00C6">
              <w:rPr>
                <w:rFonts w:ascii="Times New Roman" w:hAnsi="Times New Roman" w:cs="Times New Roman"/>
                <w:spacing w:val="-5"/>
                <w:sz w:val="20"/>
                <w:szCs w:val="20"/>
              </w:rPr>
              <w:t>лет</w:t>
            </w:r>
          </w:p>
        </w:tc>
      </w:tr>
    </w:tbl>
    <w:p w:rsidR="003A1D97" w:rsidRDefault="003A1D97" w:rsidP="00A419C8">
      <w:pPr>
        <w:spacing w:after="0" w:line="276" w:lineRule="auto"/>
        <w:ind w:firstLine="708"/>
        <w:jc w:val="both"/>
        <w:rPr>
          <w:rFonts w:ascii="Times New Roman" w:eastAsia="Times New Roman" w:hAnsi="Times New Roman" w:cs="Times New Roman"/>
          <w:b/>
          <w:i/>
          <w:sz w:val="24"/>
          <w:szCs w:val="24"/>
          <w:lang w:eastAsia="ar-SA"/>
        </w:rPr>
      </w:pP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 Наиболее современная технология (Австрия) сжигания смешанных ТКО построенная по государственному контракту в г. Москве, на условиях возврату инвестиций бюджетом Москвы в течении 12 лет, с учетом 8% годовых (евро). Субсидии заложены в бюджет по статье-прямое финансирование. При том, что технология отвечает всем Российским и европейским экологическим стандартам, после обезвреживания ТКО образуется до 30% шлака (4 класс опасности) и до 3% золы (3 класс опасности), которые необходимо утилизировать и обезвреживать.</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Таким образом, все внедренные и предлагаемые к внедрению технологии требуют значительных финансовых затрат как при строительстве, так и при эксплуатации.</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Все вышеназванные технологии были построены и эксплуатируются за бюджетные средства.</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Основными экологическими аспектами (проблемами) при использовании метода сжигания являются:</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выбросы в атмосферу, которые могут содержать диоксиды и дифенилы, а также являются источниками парниковых газов;</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 xml:space="preserve">высокий уровень потребляемых энергоресурсов и попадание на сжигание ценного вторичного сырья (получение электроэнергии при сжигании ТКО не несет </w:t>
      </w:r>
      <w:r w:rsidRPr="001D00C6">
        <w:rPr>
          <w:rFonts w:ascii="Times New Roman" w:eastAsia="Times New Roman" w:hAnsi="Times New Roman" w:cs="Times New Roman"/>
          <w:sz w:val="24"/>
          <w:szCs w:val="24"/>
          <w:lang w:eastAsia="ar-SA"/>
        </w:rPr>
        <w:lastRenderedPageBreak/>
        <w:t>существенного вклада в решение проблем энергоресурсов, так как около 80% производимой энергии используется для собственных нужд);</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большая вероятность попадания опасных отходов, не поддающихся обезвреживанию на МСЗ, таких как ртутьсодержащих, батареек и пр.;</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наличие в шлаке и золе (30-40% от объема ТКО) тяжелых металлов, которые требуют дополнительную дорогостоящую переработку и которые запрещено размещать на полигонах ТБО.</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Технико-технологическими аспектами (проблемами) являются:</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бесперебойные поставки сырья (ТКО) и различный морфологический состав (сезонность);</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предварительная подготовка отходов (влажность, удаление КГО, опасных предметов и пр.);</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сложное технологическое оборудование, в том числе по мониторингу окружающей среды;</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обезвреживание выбросов и сбросов, образующихся в результате термического обезвреживания отходов;</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сбор, накопление, утилизация золы и шлаков;</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утилизация вторичных материальных ресурсов, реализация их потребителям.</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Пиролиз, газификация и высокотемпературная модификация- плазменное обезвреживание имеют определенные преимущества, но применяются редко.</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Опытная и промышленная эксплуатация установок пиролиза и газификации выявили ряд существенных недостатков, затрудняющих их внедрение на современном этапе, таких как потребность в измельчение отходов, низкую надежность, повышенность энергопотребления, потребность в извлечении балластных фракций (стекло, металлы, камни), потребность в сушке отходов.</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Финансово-экономические аспектами (проблемами) являются:</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значительные финансовые капитальные затраты на создание объектов термического обезвреживания отходов (удельная стоимость одной тонны годовой производительности 40-70 тыс. рублей, что соответствует общей стоимости предприятия по термическому обезвреживанию с годовой производительностью 10 тыс. тонн, равную 4-7 млрд. рублей);</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w:t>
      </w:r>
      <w:r w:rsidRPr="001D00C6">
        <w:rPr>
          <w:rFonts w:ascii="Times New Roman" w:eastAsia="Times New Roman" w:hAnsi="Times New Roman" w:cs="Times New Roman"/>
          <w:sz w:val="24"/>
          <w:szCs w:val="24"/>
          <w:lang w:eastAsia="ar-SA"/>
        </w:rPr>
        <w:tab/>
        <w:t>значительные финансовые эксплуатационные затраты, которые составляют более 4,5 тыс. рублей за обезвреживание одной тонны ТКО (от 900 руб. одного куб. метра ТКО), что не приемлемо для потребителей без бюджетного субсидирования тарифа (расчетный объем бюджетного субсидирования для предприятия с годовой производительностью 10 тыс. тонн будет составлять более 35 млн. рублей в год).</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Социально-психологическими аспектами (проблемами) является негативное отношение населения к сжиганию.</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В настоящее время все технологии мусоросжигания в полной мере не окупают себя даже с учетом продажи полезных побочных продуктов переработки (тепло, электричество).</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 xml:space="preserve">Поэтому тарифы, покрывающие эксплуатацию деятельности по термическому обезвреживанию мусора, например, в Москве и Пятигорске, Владивостоке </w:t>
      </w:r>
      <w:r w:rsidRPr="001D00C6">
        <w:rPr>
          <w:rFonts w:ascii="Times New Roman" w:eastAsia="Times New Roman" w:hAnsi="Times New Roman" w:cs="Times New Roman"/>
          <w:sz w:val="24"/>
          <w:szCs w:val="24"/>
          <w:lang w:eastAsia="ar-SA"/>
        </w:rPr>
        <w:lastRenderedPageBreak/>
        <w:t>устанавливаются властями на основе нормативной рентабельности затрат по модели «затраты +» и не имеют независимой внешней (рыночной) оценки.</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 xml:space="preserve"> В условиях такой организации деятельности по обезвреживанию мусора для оценки эффективности данных технологий весьма проблематично использовать абсолютные проектные показатели эффективности, характерные для рентабельных технологий, эксплуатируемых в целях получения коммерческого эффекта.</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Поэтому интегральный критерий оценки эффективности технологий должен уделять ключевое значение затратным показателям как с коммерческой, так и с общественно-экологической размерностью.</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То есть учесть значимые для общества факторы, не имеющие коммерческого оборота или прямой рыночной оценки.</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Социально-экологическая значимость позволяет оценить применение технологии термического обезвреживания как перспективную, при условии субсидирования инвестиционных и эксплуатационных затрат государством, в том числе путем введения «зеленого тарифа».</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Термическое  обезвреживание  медицинских  и  биологическихотходов.</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 xml:space="preserve">Для решения проблем в области обращения с опасными медицинскими и биологическими отходами на территории </w:t>
      </w:r>
      <w:r w:rsidR="009350D4">
        <w:rPr>
          <w:rFonts w:ascii="Times New Roman" w:eastAsia="Times New Roman" w:hAnsi="Times New Roman" w:cs="Times New Roman"/>
          <w:sz w:val="24"/>
          <w:szCs w:val="24"/>
          <w:lang w:eastAsia="ar-SA"/>
        </w:rPr>
        <w:t>Дальнереченского городского округа</w:t>
      </w:r>
      <w:r w:rsidRPr="001D00C6">
        <w:rPr>
          <w:rFonts w:ascii="Times New Roman" w:eastAsia="Times New Roman" w:hAnsi="Times New Roman" w:cs="Times New Roman"/>
          <w:sz w:val="24"/>
          <w:szCs w:val="24"/>
          <w:lang w:eastAsia="ar-SA"/>
        </w:rPr>
        <w:t xml:space="preserve"> предлагается использовать технологию по термическому обезвреживанию данных опасных отходов отечественного производства.</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Объекты по термическому обезвреживанию медицинских и биологических отходов определены на основании опыта использования на территории РФ, по критериям экономической целесообразности.</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Объекты должны быть размещены стационарно на отдельных площадках и соответствовать санитарно-эпидемиологическим требованиям.</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Услуги по обезвреживанию медицинских и биологических отходов не регулируются государством, соответственно бизнес по утилизации должен быть привлекателен для инвестора.</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 xml:space="preserve">Вместе с тем проблема обезвреживания данных опасных отходов имеет социально-экономическое значение, а с учетом специфики </w:t>
      </w:r>
      <w:r w:rsidR="009350D4" w:rsidRPr="009350D4">
        <w:rPr>
          <w:rFonts w:ascii="Times New Roman" w:eastAsia="Times New Roman" w:hAnsi="Times New Roman" w:cs="Times New Roman"/>
          <w:sz w:val="24"/>
          <w:szCs w:val="24"/>
          <w:lang w:eastAsia="ar-SA"/>
        </w:rPr>
        <w:t>Дальнереченского городского округа</w:t>
      </w:r>
      <w:r w:rsidRPr="001D00C6">
        <w:rPr>
          <w:rFonts w:ascii="Times New Roman" w:eastAsia="Times New Roman" w:hAnsi="Times New Roman" w:cs="Times New Roman"/>
          <w:sz w:val="24"/>
          <w:szCs w:val="24"/>
          <w:lang w:eastAsia="ar-SA"/>
        </w:rPr>
        <w:t>, как курортно-оздоровительный региона</w:t>
      </w:r>
      <w:r w:rsidR="009350D4">
        <w:rPr>
          <w:rFonts w:ascii="Times New Roman" w:eastAsia="Times New Roman" w:hAnsi="Times New Roman" w:cs="Times New Roman"/>
          <w:sz w:val="24"/>
          <w:szCs w:val="24"/>
          <w:lang w:eastAsia="ar-SA"/>
        </w:rPr>
        <w:t xml:space="preserve"> (Приморского края вцелом)</w:t>
      </w:r>
      <w:r w:rsidRPr="001D00C6">
        <w:rPr>
          <w:rFonts w:ascii="Times New Roman" w:eastAsia="Times New Roman" w:hAnsi="Times New Roman" w:cs="Times New Roman"/>
          <w:sz w:val="24"/>
          <w:szCs w:val="24"/>
          <w:lang w:eastAsia="ar-SA"/>
        </w:rPr>
        <w:t>, данная проблема является приоритетной. При условии введения единого порядка обращения с медицинскими и биологическими отходами, включающего государственное регулирование потоков отходов и централизованную систему заключения договоров на сбор, транспортировку и обезвреживание, бизнес для частных инвесторов будет являться привлекательным, и данная проблема будет решена.</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 xml:space="preserve">Система сбора и транспортировки медицинских и биологических отходов предусматривает оснащение специальными </w:t>
      </w:r>
      <w:r w:rsidR="009350D4" w:rsidRPr="001D00C6">
        <w:rPr>
          <w:rFonts w:ascii="Times New Roman" w:eastAsia="Times New Roman" w:hAnsi="Times New Roman" w:cs="Times New Roman"/>
          <w:sz w:val="24"/>
          <w:szCs w:val="24"/>
          <w:lang w:eastAsia="ar-SA"/>
        </w:rPr>
        <w:t>контейнерами и</w:t>
      </w:r>
      <w:r w:rsidRPr="001D00C6">
        <w:rPr>
          <w:rFonts w:ascii="Times New Roman" w:eastAsia="Times New Roman" w:hAnsi="Times New Roman" w:cs="Times New Roman"/>
          <w:sz w:val="24"/>
          <w:szCs w:val="24"/>
          <w:lang w:eastAsia="ar-SA"/>
        </w:rPr>
        <w:t>техникой, которые должны соответствовать санитарно-эпидемиологическим требованиям.</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 xml:space="preserve">Применение технологии термического обезвреживания опасных отходов, в том числе медицинских и опасных биологических отходов с использованием отечественных инсинуаторов с производительностью 100-150 кг/час соответствуют экологическим требованиям (наличие государственной экологической экспертизы на технологию КТО) и экономическим требованиям (существующая практика стоимости по обезвреживанию медицинских отходов в </w:t>
      </w:r>
      <w:r w:rsidR="009350D4">
        <w:rPr>
          <w:rFonts w:ascii="Times New Roman" w:eastAsia="Times New Roman" w:hAnsi="Times New Roman" w:cs="Times New Roman"/>
          <w:sz w:val="24"/>
          <w:szCs w:val="24"/>
          <w:lang w:eastAsia="ar-SA"/>
        </w:rPr>
        <w:t>Приморском крае</w:t>
      </w:r>
      <w:r w:rsidRPr="001D00C6">
        <w:rPr>
          <w:rFonts w:ascii="Times New Roman" w:eastAsia="Times New Roman" w:hAnsi="Times New Roman" w:cs="Times New Roman"/>
          <w:sz w:val="24"/>
          <w:szCs w:val="24"/>
          <w:lang w:eastAsia="ar-SA"/>
        </w:rPr>
        <w:t xml:space="preserve"> (около 40 руб. за 1 кг) соответствуют инвестиционным и эксплуатационным затратам предложенным к внедрению технологий.</w:t>
      </w:r>
    </w:p>
    <w:p w:rsidR="001D00C6" w:rsidRP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lastRenderedPageBreak/>
        <w:t>Технология термического обезвреживания опасных отходов, в том числе медицинских и опасных биологических отходов вошла в справочник наилучших доступных технологий (НДС) по обезвреживанию (сжиганию) отходов.</w:t>
      </w:r>
    </w:p>
    <w:p w:rsidR="001D00C6" w:rsidRPr="009350D4" w:rsidRDefault="001D00C6" w:rsidP="001D00C6">
      <w:pPr>
        <w:spacing w:after="0" w:line="276" w:lineRule="auto"/>
        <w:ind w:firstLine="708"/>
        <w:jc w:val="both"/>
        <w:rPr>
          <w:rFonts w:ascii="Times New Roman" w:eastAsia="Times New Roman" w:hAnsi="Times New Roman" w:cs="Times New Roman"/>
          <w:b/>
          <w:sz w:val="24"/>
          <w:szCs w:val="24"/>
          <w:lang w:eastAsia="ar-SA"/>
        </w:rPr>
      </w:pPr>
      <w:r w:rsidRPr="009350D4">
        <w:rPr>
          <w:rFonts w:ascii="Times New Roman" w:eastAsia="Times New Roman" w:hAnsi="Times New Roman" w:cs="Times New Roman"/>
          <w:b/>
          <w:sz w:val="24"/>
          <w:szCs w:val="24"/>
          <w:lang w:eastAsia="ar-SA"/>
        </w:rPr>
        <w:t>ВЫВОДЫ:</w:t>
      </w:r>
    </w:p>
    <w:p w:rsidR="001D00C6" w:rsidRPr="009350D4" w:rsidRDefault="001D00C6" w:rsidP="001D00C6">
      <w:pPr>
        <w:spacing w:after="0" w:line="276" w:lineRule="auto"/>
        <w:ind w:firstLine="708"/>
        <w:jc w:val="both"/>
        <w:rPr>
          <w:rFonts w:ascii="Times New Roman" w:eastAsia="Times New Roman" w:hAnsi="Times New Roman" w:cs="Times New Roman"/>
          <w:b/>
          <w:sz w:val="24"/>
          <w:szCs w:val="24"/>
          <w:lang w:eastAsia="ar-SA"/>
        </w:rPr>
      </w:pPr>
      <w:r w:rsidRPr="009350D4">
        <w:rPr>
          <w:rFonts w:ascii="Times New Roman" w:eastAsia="Times New Roman" w:hAnsi="Times New Roman" w:cs="Times New Roman"/>
          <w:b/>
          <w:sz w:val="24"/>
          <w:szCs w:val="24"/>
          <w:lang w:eastAsia="ar-SA"/>
        </w:rPr>
        <w:t>1)</w:t>
      </w:r>
      <w:r w:rsidRPr="009350D4">
        <w:rPr>
          <w:rFonts w:ascii="Times New Roman" w:eastAsia="Times New Roman" w:hAnsi="Times New Roman" w:cs="Times New Roman"/>
          <w:b/>
          <w:sz w:val="24"/>
          <w:szCs w:val="24"/>
          <w:lang w:eastAsia="ar-SA"/>
        </w:rPr>
        <w:tab/>
        <w:t xml:space="preserve">В текущем режиме внедрение технологии термического обезвреживания ТКО на территории </w:t>
      </w:r>
      <w:r w:rsidR="009350D4" w:rsidRPr="009350D4">
        <w:rPr>
          <w:rFonts w:ascii="Times New Roman" w:eastAsia="Times New Roman" w:hAnsi="Times New Roman" w:cs="Times New Roman"/>
          <w:b/>
          <w:sz w:val="24"/>
          <w:szCs w:val="24"/>
          <w:lang w:eastAsia="ar-SA"/>
        </w:rPr>
        <w:t>Дальнереченского городского округа</w:t>
      </w:r>
      <w:r w:rsidRPr="009350D4">
        <w:rPr>
          <w:rFonts w:ascii="Times New Roman" w:eastAsia="Times New Roman" w:hAnsi="Times New Roman" w:cs="Times New Roman"/>
          <w:b/>
          <w:sz w:val="24"/>
          <w:szCs w:val="24"/>
          <w:lang w:eastAsia="ar-SA"/>
        </w:rPr>
        <w:t xml:space="preserve"> не представляется целесообразно прежде всего по экономическим показателям.</w:t>
      </w:r>
    </w:p>
    <w:p w:rsidR="001D00C6" w:rsidRPr="009350D4" w:rsidRDefault="001D00C6" w:rsidP="001D00C6">
      <w:pPr>
        <w:spacing w:after="0" w:line="276" w:lineRule="auto"/>
        <w:ind w:firstLine="708"/>
        <w:jc w:val="both"/>
        <w:rPr>
          <w:rFonts w:ascii="Times New Roman" w:eastAsia="Times New Roman" w:hAnsi="Times New Roman" w:cs="Times New Roman"/>
          <w:b/>
          <w:sz w:val="24"/>
          <w:szCs w:val="24"/>
          <w:lang w:eastAsia="ar-SA"/>
        </w:rPr>
      </w:pPr>
      <w:r w:rsidRPr="009350D4">
        <w:rPr>
          <w:rFonts w:ascii="Times New Roman" w:eastAsia="Times New Roman" w:hAnsi="Times New Roman" w:cs="Times New Roman"/>
          <w:b/>
          <w:sz w:val="24"/>
          <w:szCs w:val="24"/>
          <w:lang w:eastAsia="ar-SA"/>
        </w:rPr>
        <w:t>2)</w:t>
      </w:r>
      <w:r w:rsidRPr="009350D4">
        <w:rPr>
          <w:rFonts w:ascii="Times New Roman" w:eastAsia="Times New Roman" w:hAnsi="Times New Roman" w:cs="Times New Roman"/>
          <w:b/>
          <w:sz w:val="24"/>
          <w:szCs w:val="24"/>
          <w:lang w:eastAsia="ar-SA"/>
        </w:rPr>
        <w:tab/>
        <w:t>Сжигание подготовленного топлива из отходов (RDF) с предварительным отбором ВМР, в цементной промышленности – наиболее перспективный метод термического обезвреживания ТКО, как по социально-экономическим критериям, так и по экономическим. При этом внедрение технологического решения зависит от возможностей цементных предприятий принимать RDF.</w:t>
      </w:r>
    </w:p>
    <w:p w:rsidR="001D00C6" w:rsidRPr="009350D4" w:rsidRDefault="001D00C6" w:rsidP="001D00C6">
      <w:pPr>
        <w:spacing w:after="0" w:line="276" w:lineRule="auto"/>
        <w:ind w:firstLine="708"/>
        <w:jc w:val="both"/>
        <w:rPr>
          <w:rFonts w:ascii="Times New Roman" w:eastAsia="Times New Roman" w:hAnsi="Times New Roman" w:cs="Times New Roman"/>
          <w:b/>
          <w:sz w:val="24"/>
          <w:szCs w:val="24"/>
          <w:lang w:eastAsia="ar-SA"/>
        </w:rPr>
      </w:pPr>
      <w:r w:rsidRPr="009350D4">
        <w:rPr>
          <w:rFonts w:ascii="Times New Roman" w:eastAsia="Times New Roman" w:hAnsi="Times New Roman" w:cs="Times New Roman"/>
          <w:b/>
          <w:sz w:val="24"/>
          <w:szCs w:val="24"/>
          <w:lang w:eastAsia="ar-SA"/>
        </w:rPr>
        <w:t>3)</w:t>
      </w:r>
      <w:r w:rsidRPr="009350D4">
        <w:rPr>
          <w:rFonts w:ascii="Times New Roman" w:eastAsia="Times New Roman" w:hAnsi="Times New Roman" w:cs="Times New Roman"/>
          <w:b/>
          <w:sz w:val="24"/>
          <w:szCs w:val="24"/>
          <w:lang w:eastAsia="ar-SA"/>
        </w:rPr>
        <w:tab/>
        <w:t>Обезвреживание опасных отходов, в том числе медицинских и биологических отходов методом термического обезвреживания (сжигания) на стационарных установках - инсинуаторах отечественного производства является реалистическим и эффективным.</w:t>
      </w:r>
    </w:p>
    <w:p w:rsidR="001D00C6" w:rsidRDefault="001D00C6" w:rsidP="001D00C6">
      <w:pPr>
        <w:spacing w:after="0" w:line="276" w:lineRule="auto"/>
        <w:ind w:firstLine="708"/>
        <w:jc w:val="both"/>
        <w:rPr>
          <w:rFonts w:ascii="Times New Roman" w:eastAsia="Times New Roman" w:hAnsi="Times New Roman" w:cs="Times New Roman"/>
          <w:sz w:val="24"/>
          <w:szCs w:val="24"/>
          <w:lang w:eastAsia="ar-SA"/>
        </w:rPr>
      </w:pPr>
      <w:r w:rsidRPr="001D00C6">
        <w:rPr>
          <w:rFonts w:ascii="Times New Roman" w:eastAsia="Times New Roman" w:hAnsi="Times New Roman" w:cs="Times New Roman"/>
          <w:sz w:val="24"/>
          <w:szCs w:val="24"/>
          <w:lang w:eastAsia="ar-SA"/>
        </w:rPr>
        <w:t>Технико-экономические показатели, расчеты инвестиционных и эксплуатационных затрат термического обезвреживания опасных медицинских и биологических отходов произведены на основании выбранного технологического решения и выбранных технологий.</w:t>
      </w:r>
    </w:p>
    <w:p w:rsidR="009350D4" w:rsidRPr="001D00C6" w:rsidRDefault="009350D4" w:rsidP="001D00C6">
      <w:pPr>
        <w:spacing w:after="0" w:line="276" w:lineRule="auto"/>
        <w:ind w:firstLine="708"/>
        <w:jc w:val="both"/>
        <w:rPr>
          <w:rFonts w:ascii="Times New Roman" w:eastAsia="Times New Roman" w:hAnsi="Times New Roman" w:cs="Times New Roman"/>
          <w:sz w:val="24"/>
          <w:szCs w:val="24"/>
          <w:lang w:eastAsia="ar-SA"/>
        </w:rPr>
      </w:pPr>
    </w:p>
    <w:p w:rsidR="004B7BBC" w:rsidRDefault="00D6695F" w:rsidP="0074124E">
      <w:pPr>
        <w:pStyle w:val="2"/>
        <w:spacing w:line="276" w:lineRule="auto"/>
        <w:ind w:left="720" w:firstLine="556"/>
        <w:jc w:val="both"/>
        <w:rPr>
          <w:rStyle w:val="a5"/>
          <w:rFonts w:ascii="Times New Roman" w:hAnsi="Times New Roman" w:cs="Times New Roman"/>
          <w:i w:val="0"/>
          <w:color w:val="auto"/>
          <w:sz w:val="28"/>
          <w:szCs w:val="28"/>
        </w:rPr>
      </w:pPr>
      <w:bookmarkStart w:id="48" w:name="_Toc115129152"/>
      <w:r>
        <w:rPr>
          <w:rStyle w:val="a5"/>
          <w:rFonts w:ascii="Times New Roman" w:hAnsi="Times New Roman" w:cs="Times New Roman"/>
          <w:i w:val="0"/>
          <w:color w:val="auto"/>
          <w:sz w:val="28"/>
          <w:szCs w:val="28"/>
        </w:rPr>
        <w:t xml:space="preserve">5.2 </w:t>
      </w:r>
      <w:r w:rsidR="004B7BBC" w:rsidRPr="00D6695F">
        <w:rPr>
          <w:rStyle w:val="a5"/>
          <w:rFonts w:ascii="Times New Roman" w:hAnsi="Times New Roman" w:cs="Times New Roman"/>
          <w:i w:val="0"/>
          <w:color w:val="auto"/>
          <w:sz w:val="28"/>
          <w:szCs w:val="28"/>
        </w:rPr>
        <w:t xml:space="preserve">Предложения по развитию отрасли обращения с отходами на территории городского округа (в соответствии с </w:t>
      </w:r>
      <w:r w:rsidR="00D82135" w:rsidRPr="00D6695F">
        <w:rPr>
          <w:rStyle w:val="a5"/>
          <w:rFonts w:ascii="Times New Roman" w:hAnsi="Times New Roman" w:cs="Times New Roman"/>
          <w:i w:val="0"/>
          <w:color w:val="auto"/>
          <w:sz w:val="28"/>
          <w:szCs w:val="28"/>
        </w:rPr>
        <w:t>Генеральным планом</w:t>
      </w:r>
      <w:r w:rsidR="004B7BBC" w:rsidRPr="00D6695F">
        <w:rPr>
          <w:rStyle w:val="a5"/>
          <w:rFonts w:ascii="Times New Roman" w:hAnsi="Times New Roman" w:cs="Times New Roman"/>
          <w:i w:val="0"/>
          <w:color w:val="auto"/>
          <w:sz w:val="28"/>
          <w:szCs w:val="28"/>
        </w:rPr>
        <w:t xml:space="preserve"> развития Дальнереченского городского округа)</w:t>
      </w:r>
      <w:bookmarkEnd w:id="48"/>
    </w:p>
    <w:p w:rsidR="00BB3320" w:rsidRPr="00BB3320" w:rsidRDefault="00BB3320" w:rsidP="0074124E">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Основным источником загрязнения почв на проектируемой территории являются нефтепродукты автомобильного транспорта - автомобильное топливо. Бензин содержит очень ядовитое соединение - тетраэтилсвинец, содержащий тяжелый металл свинец, который попадает в почву и представляет значительную опасность для человека и других живых организмов, так как тяжелые металлы нередко обладают высокой токсичностью и способностью к кумуляции в организме. Кроме того, поступление нефтепродуктов в почву связано с аварийными разливами нефти и утечками нефтепродуктов из хранилищ.</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По степени загрязнённости почв химическими веществами Дальнереченский район входил в 2006 году в 12 наиболее загрязненных территорий края.</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 xml:space="preserve">К 2007 году количество проб почвы, не отвечающих гигиеническим нормативам </w:t>
      </w:r>
      <w:r w:rsidR="00317F04" w:rsidRPr="00BB3320">
        <w:rPr>
          <w:rFonts w:ascii="Times New Roman" w:eastAsia="Times New Roman" w:hAnsi="Times New Roman" w:cs="Times New Roman"/>
          <w:sz w:val="24"/>
          <w:szCs w:val="24"/>
          <w:lang w:eastAsia="ar-SA"/>
        </w:rPr>
        <w:t>посанитарно-химическим показателям,</w:t>
      </w:r>
      <w:r w:rsidRPr="00BB3320">
        <w:rPr>
          <w:rFonts w:ascii="Times New Roman" w:eastAsia="Times New Roman" w:hAnsi="Times New Roman" w:cs="Times New Roman"/>
          <w:sz w:val="24"/>
          <w:szCs w:val="24"/>
          <w:lang w:eastAsia="ar-SA"/>
        </w:rPr>
        <w:t xml:space="preserve"> снизилось в 1,1 раза, однако по-прежнему уровень загрязнения почвы значительно превышает Российский показатель (8,6%) в 4 раза.</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Кроме того, существуют дополнительные загрязнители почв, которыми являются:</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1.</w:t>
      </w:r>
      <w:r w:rsidRPr="00BB3320">
        <w:rPr>
          <w:rFonts w:ascii="Times New Roman" w:eastAsia="Times New Roman" w:hAnsi="Times New Roman" w:cs="Times New Roman"/>
          <w:sz w:val="24"/>
          <w:szCs w:val="24"/>
          <w:lang w:eastAsia="ar-SA"/>
        </w:rPr>
        <w:tab/>
        <w:t xml:space="preserve">Газо-дымовые выбросы загрязняющих веществ в атмосферу. С атмосферными осадками многие химические соединения (газы – оксиды серы и азота) растворяются в капельках атмосферной влаги и с осадками попадают в почву. </w:t>
      </w:r>
      <w:r w:rsidRPr="00BB3320">
        <w:rPr>
          <w:rFonts w:ascii="Times New Roman" w:eastAsia="Times New Roman" w:hAnsi="Times New Roman" w:cs="Times New Roman"/>
          <w:sz w:val="24"/>
          <w:szCs w:val="24"/>
          <w:lang w:eastAsia="ar-SA"/>
        </w:rPr>
        <w:lastRenderedPageBreak/>
        <w:t>Загрязняющие вещества способны накапливаться в почве, что весьма опасно для здоровья человека и значительно ухудшают качество жизни населения.</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2.</w:t>
      </w:r>
      <w:r w:rsidRPr="00BB3320">
        <w:rPr>
          <w:rFonts w:ascii="Times New Roman" w:eastAsia="Times New Roman" w:hAnsi="Times New Roman" w:cs="Times New Roman"/>
          <w:sz w:val="24"/>
          <w:szCs w:val="24"/>
          <w:lang w:eastAsia="ar-SA"/>
        </w:rPr>
        <w:tab/>
        <w:t>Отходы и отбросы производства. Мусор, выбросы, отвалы образуют группу загрязнений, которая включает как твердые, так и жидкие вещества. Они засоряют поверхность почвы, затрудняют рост растений на этой площади, снижают способность почвы к самоочищению.</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3.</w:t>
      </w:r>
      <w:r w:rsidRPr="00BB3320">
        <w:rPr>
          <w:rFonts w:ascii="Times New Roman" w:eastAsia="Times New Roman" w:hAnsi="Times New Roman" w:cs="Times New Roman"/>
          <w:sz w:val="24"/>
          <w:szCs w:val="24"/>
          <w:lang w:eastAsia="ar-SA"/>
        </w:rPr>
        <w:tab/>
        <w:t>Пестициды (ядохимикаты). Загрязнение почвы пестицидами очень распространенное явление. Их применение в качестве средств борьбы с вредителями культурных растений, представляет опасность для животных и человека. Пестициды губительно действуют на почвенную микрофлору: бактерии, актиномицеты, грибы, водоросли.</w:t>
      </w:r>
    </w:p>
    <w:p w:rsidR="00BB3320" w:rsidRPr="00BB3320" w:rsidRDefault="00BB3320" w:rsidP="007722C5">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4.</w:t>
      </w:r>
      <w:r w:rsidRPr="00BB3320">
        <w:rPr>
          <w:rFonts w:ascii="Times New Roman" w:eastAsia="Times New Roman" w:hAnsi="Times New Roman" w:cs="Times New Roman"/>
          <w:sz w:val="24"/>
          <w:szCs w:val="24"/>
          <w:lang w:eastAsia="ar-SA"/>
        </w:rPr>
        <w:tab/>
        <w:t>Минеральные удобрения. Негативно сказываются на показателях качества почвы бесконтрольное применение минеральных удобрений, потери их при производстве, транспортировке и хранении. Из азотных, суперфосфатных и других типов удобрений в почву в больших количествах мигрируют нитраты, сульфаты, хлориды и другие соединения.</w:t>
      </w:r>
    </w:p>
    <w:p w:rsidR="007722C5" w:rsidRDefault="00BB3320" w:rsidP="007722C5">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Характеристика существующего полигона ТБО Дальнереченского городского округа</w:t>
      </w:r>
      <w:r>
        <w:rPr>
          <w:rFonts w:ascii="Times New Roman" w:eastAsia="Times New Roman" w:hAnsi="Times New Roman" w:cs="Times New Roman"/>
          <w:sz w:val="24"/>
          <w:szCs w:val="24"/>
          <w:lang w:eastAsia="ar-SA"/>
        </w:rPr>
        <w:t xml:space="preserve"> приведена в таблице</w:t>
      </w:r>
      <w:r w:rsidR="007722C5">
        <w:rPr>
          <w:rFonts w:ascii="Times New Roman" w:eastAsia="Times New Roman" w:hAnsi="Times New Roman" w:cs="Times New Roman"/>
          <w:sz w:val="24"/>
          <w:szCs w:val="24"/>
          <w:lang w:eastAsia="ar-SA"/>
        </w:rPr>
        <w:t xml:space="preserve"> 16</w:t>
      </w:r>
    </w:p>
    <w:p w:rsidR="00D37081" w:rsidRPr="007722C5" w:rsidRDefault="007722C5" w:rsidP="007722C5">
      <w:pPr>
        <w:spacing w:line="276" w:lineRule="auto"/>
        <w:ind w:firstLine="709"/>
        <w:jc w:val="both"/>
        <w:rPr>
          <w:rFonts w:ascii="Times New Roman" w:eastAsia="Times New Roman" w:hAnsi="Times New Roman" w:cs="Times New Roman"/>
          <w:i/>
          <w:sz w:val="24"/>
          <w:szCs w:val="24"/>
          <w:lang w:eastAsia="ar-SA"/>
        </w:rPr>
      </w:pPr>
      <w:bookmarkStart w:id="49" w:name="_Hlk115129305"/>
      <w:r w:rsidRPr="007722C5">
        <w:rPr>
          <w:rFonts w:ascii="Times New Roman" w:eastAsia="Times New Roman" w:hAnsi="Times New Roman" w:cs="Times New Roman"/>
          <w:i/>
          <w:sz w:val="24"/>
          <w:szCs w:val="24"/>
          <w:lang w:eastAsia="ar-SA"/>
        </w:rPr>
        <w:t>Таблица 16Характеристика существующего полигона ТБО Дальнереченского городского округа</w:t>
      </w:r>
    </w:p>
    <w:bookmarkEnd w:id="49"/>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5"/>
        <w:gridCol w:w="1884"/>
        <w:gridCol w:w="991"/>
        <w:gridCol w:w="770"/>
        <w:gridCol w:w="988"/>
        <w:gridCol w:w="770"/>
        <w:gridCol w:w="991"/>
        <w:gridCol w:w="1433"/>
        <w:gridCol w:w="991"/>
      </w:tblGrid>
      <w:tr w:rsidR="00BB3320" w:rsidRPr="00390AC9" w:rsidTr="00BB3320">
        <w:trPr>
          <w:trHeight w:val="2934"/>
          <w:jc w:val="center"/>
        </w:trPr>
        <w:tc>
          <w:tcPr>
            <w:tcW w:w="535" w:type="dxa"/>
            <w:vAlign w:val="center"/>
          </w:tcPr>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pacing w:val="-6"/>
                <w:sz w:val="20"/>
                <w:szCs w:val="20"/>
              </w:rPr>
              <w:t xml:space="preserve">№/ </w:t>
            </w:r>
            <w:r w:rsidRPr="00390AC9">
              <w:rPr>
                <w:rFonts w:ascii="Times New Roman" w:hAnsi="Times New Roman" w:cs="Times New Roman"/>
                <w:spacing w:val="-10"/>
                <w:sz w:val="20"/>
                <w:szCs w:val="20"/>
              </w:rPr>
              <w:t>п</w:t>
            </w:r>
          </w:p>
        </w:tc>
        <w:tc>
          <w:tcPr>
            <w:tcW w:w="1884" w:type="dxa"/>
            <w:vAlign w:val="center"/>
          </w:tcPr>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 xml:space="preserve">Наименование и </w:t>
            </w:r>
            <w:r w:rsidRPr="00467E67">
              <w:rPr>
                <w:rFonts w:ascii="Times New Roman" w:hAnsi="Times New Roman" w:cs="Times New Roman"/>
                <w:spacing w:val="-2"/>
                <w:sz w:val="20"/>
                <w:szCs w:val="20"/>
                <w:lang w:val="ru-RU"/>
              </w:rPr>
              <w:t xml:space="preserve">месторасположе- </w:t>
            </w:r>
            <w:r w:rsidRPr="00467E67">
              <w:rPr>
                <w:rFonts w:ascii="Times New Roman" w:hAnsi="Times New Roman" w:cs="Times New Roman"/>
                <w:sz w:val="20"/>
                <w:szCs w:val="20"/>
                <w:lang w:val="ru-RU"/>
              </w:rPr>
              <w:t>ние объекта,</w:t>
            </w:r>
          </w:p>
        </w:tc>
        <w:tc>
          <w:tcPr>
            <w:tcW w:w="991" w:type="dxa"/>
            <w:textDirection w:val="btLr"/>
            <w:vAlign w:val="center"/>
          </w:tcPr>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Год ввода в эксплуатац./год окончания эксплуатации</w:t>
            </w:r>
          </w:p>
        </w:tc>
        <w:tc>
          <w:tcPr>
            <w:tcW w:w="770" w:type="dxa"/>
            <w:textDirection w:val="btLr"/>
            <w:vAlign w:val="center"/>
          </w:tcPr>
          <w:p w:rsidR="00BB3320" w:rsidRPr="00467E67" w:rsidRDefault="00BB3320" w:rsidP="00BB3320">
            <w:pPr>
              <w:pStyle w:val="ae"/>
              <w:jc w:val="center"/>
              <w:rPr>
                <w:rFonts w:ascii="Times New Roman" w:hAnsi="Times New Roman" w:cs="Times New Roman"/>
                <w:sz w:val="20"/>
                <w:szCs w:val="20"/>
                <w:lang w:val="ru-RU"/>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площадь,</w:t>
            </w:r>
            <w:r w:rsidRPr="00390AC9">
              <w:rPr>
                <w:rFonts w:ascii="Times New Roman" w:hAnsi="Times New Roman" w:cs="Times New Roman"/>
                <w:spacing w:val="-5"/>
                <w:sz w:val="20"/>
                <w:szCs w:val="20"/>
              </w:rPr>
              <w:t>га</w:t>
            </w:r>
          </w:p>
        </w:tc>
        <w:tc>
          <w:tcPr>
            <w:tcW w:w="988" w:type="dxa"/>
            <w:textDirection w:val="btLr"/>
            <w:vAlign w:val="center"/>
          </w:tcPr>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Вместимость,</w:t>
            </w:r>
            <w:r w:rsidRPr="00390AC9">
              <w:rPr>
                <w:rFonts w:ascii="Times New Roman" w:hAnsi="Times New Roman" w:cs="Times New Roman"/>
                <w:spacing w:val="-10"/>
                <w:sz w:val="20"/>
                <w:szCs w:val="20"/>
              </w:rPr>
              <w:t>т</w:t>
            </w:r>
          </w:p>
        </w:tc>
        <w:tc>
          <w:tcPr>
            <w:tcW w:w="770" w:type="dxa"/>
            <w:textDirection w:val="btLr"/>
            <w:vAlign w:val="center"/>
          </w:tcPr>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Мощность,</w:t>
            </w:r>
            <w:r w:rsidRPr="00390AC9">
              <w:rPr>
                <w:rFonts w:ascii="Times New Roman" w:hAnsi="Times New Roman" w:cs="Times New Roman"/>
                <w:spacing w:val="-10"/>
                <w:sz w:val="20"/>
                <w:szCs w:val="20"/>
              </w:rPr>
              <w:t>т</w:t>
            </w:r>
          </w:p>
        </w:tc>
        <w:tc>
          <w:tcPr>
            <w:tcW w:w="991" w:type="dxa"/>
            <w:textDirection w:val="btLr"/>
            <w:vAlign w:val="center"/>
          </w:tcPr>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Массанакопленных отходов, т</w:t>
            </w:r>
          </w:p>
        </w:tc>
        <w:tc>
          <w:tcPr>
            <w:tcW w:w="1433" w:type="dxa"/>
            <w:textDirection w:val="btLr"/>
            <w:vAlign w:val="center"/>
          </w:tcPr>
          <w:p w:rsidR="00BB3320" w:rsidRPr="00467E67" w:rsidRDefault="00BB3320" w:rsidP="00BB332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 xml:space="preserve">Объёмежегоднораз- </w:t>
            </w:r>
            <w:r w:rsidRPr="00467E67">
              <w:rPr>
                <w:rFonts w:ascii="Times New Roman" w:hAnsi="Times New Roman" w:cs="Times New Roman"/>
                <w:spacing w:val="-4"/>
                <w:sz w:val="20"/>
                <w:szCs w:val="20"/>
                <w:lang w:val="ru-RU"/>
              </w:rPr>
              <w:t>мещ.</w:t>
            </w:r>
          </w:p>
          <w:p w:rsidR="00BB3320" w:rsidRPr="00467E67" w:rsidRDefault="00BB3320" w:rsidP="00BB332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 xml:space="preserve">отходов,т/год </w:t>
            </w:r>
            <w:r w:rsidRPr="00467E67">
              <w:rPr>
                <w:rFonts w:ascii="Times New Roman" w:hAnsi="Times New Roman" w:cs="Times New Roman"/>
                <w:spacing w:val="-2"/>
                <w:sz w:val="20"/>
                <w:szCs w:val="20"/>
                <w:lang w:val="ru-RU"/>
              </w:rPr>
              <w:t>(м</w:t>
            </w:r>
            <w:r w:rsidRPr="00467E67">
              <w:rPr>
                <w:rFonts w:ascii="Times New Roman" w:hAnsi="Times New Roman" w:cs="Times New Roman"/>
                <w:spacing w:val="-2"/>
                <w:sz w:val="20"/>
                <w:szCs w:val="20"/>
                <w:vertAlign w:val="superscript"/>
                <w:lang w:val="ru-RU"/>
              </w:rPr>
              <w:t>3</w:t>
            </w:r>
            <w:r w:rsidRPr="00467E67">
              <w:rPr>
                <w:rFonts w:ascii="Times New Roman" w:hAnsi="Times New Roman" w:cs="Times New Roman"/>
                <w:spacing w:val="-2"/>
                <w:sz w:val="20"/>
                <w:szCs w:val="20"/>
                <w:lang w:val="ru-RU"/>
              </w:rPr>
              <w:t>/год)</w:t>
            </w:r>
          </w:p>
        </w:tc>
        <w:tc>
          <w:tcPr>
            <w:tcW w:w="991" w:type="dxa"/>
            <w:textDirection w:val="btLr"/>
            <w:vAlign w:val="center"/>
          </w:tcPr>
          <w:p w:rsidR="00BB3320" w:rsidRPr="00467E67" w:rsidRDefault="00BB3320" w:rsidP="00BB3320">
            <w:pPr>
              <w:pStyle w:val="ae"/>
              <w:jc w:val="center"/>
              <w:rPr>
                <w:rFonts w:ascii="Times New Roman" w:hAnsi="Times New Roman" w:cs="Times New Roman"/>
                <w:sz w:val="20"/>
                <w:szCs w:val="20"/>
                <w:lang w:val="ru-RU"/>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Наличиесистемыза- щиты окружающей среды</w:t>
            </w:r>
          </w:p>
        </w:tc>
      </w:tr>
      <w:tr w:rsidR="00BB3320" w:rsidRPr="00390AC9" w:rsidTr="00BB3320">
        <w:trPr>
          <w:trHeight w:val="275"/>
          <w:jc w:val="center"/>
        </w:trPr>
        <w:tc>
          <w:tcPr>
            <w:tcW w:w="535" w:type="dxa"/>
            <w:vAlign w:val="center"/>
          </w:tcPr>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1</w:t>
            </w:r>
          </w:p>
        </w:tc>
        <w:tc>
          <w:tcPr>
            <w:tcW w:w="1884" w:type="dxa"/>
            <w:vAlign w:val="center"/>
          </w:tcPr>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2</w:t>
            </w:r>
          </w:p>
        </w:tc>
        <w:tc>
          <w:tcPr>
            <w:tcW w:w="991" w:type="dxa"/>
            <w:vAlign w:val="center"/>
          </w:tcPr>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3</w:t>
            </w:r>
          </w:p>
        </w:tc>
        <w:tc>
          <w:tcPr>
            <w:tcW w:w="770" w:type="dxa"/>
            <w:vAlign w:val="center"/>
          </w:tcPr>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4</w:t>
            </w:r>
          </w:p>
        </w:tc>
        <w:tc>
          <w:tcPr>
            <w:tcW w:w="988" w:type="dxa"/>
            <w:vAlign w:val="center"/>
          </w:tcPr>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5</w:t>
            </w:r>
          </w:p>
        </w:tc>
        <w:tc>
          <w:tcPr>
            <w:tcW w:w="770" w:type="dxa"/>
            <w:vAlign w:val="center"/>
          </w:tcPr>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6</w:t>
            </w:r>
          </w:p>
        </w:tc>
        <w:tc>
          <w:tcPr>
            <w:tcW w:w="991" w:type="dxa"/>
            <w:vAlign w:val="center"/>
          </w:tcPr>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7</w:t>
            </w:r>
          </w:p>
        </w:tc>
        <w:tc>
          <w:tcPr>
            <w:tcW w:w="1433" w:type="dxa"/>
            <w:vAlign w:val="center"/>
          </w:tcPr>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8</w:t>
            </w:r>
          </w:p>
        </w:tc>
        <w:tc>
          <w:tcPr>
            <w:tcW w:w="991" w:type="dxa"/>
            <w:vAlign w:val="center"/>
          </w:tcPr>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9</w:t>
            </w:r>
          </w:p>
        </w:tc>
      </w:tr>
      <w:tr w:rsidR="00BB3320" w:rsidRPr="00390AC9" w:rsidTr="00BB3320">
        <w:trPr>
          <w:trHeight w:val="2248"/>
          <w:jc w:val="center"/>
        </w:trPr>
        <w:tc>
          <w:tcPr>
            <w:tcW w:w="535" w:type="dxa"/>
            <w:vAlign w:val="center"/>
          </w:tcPr>
          <w:p w:rsidR="00BB3320" w:rsidRPr="00390AC9" w:rsidRDefault="00BB3320" w:rsidP="00BB3320">
            <w:pPr>
              <w:pStyle w:val="ae"/>
              <w:jc w:val="center"/>
              <w:rPr>
                <w:rFonts w:ascii="Times New Roman" w:hAnsi="Times New Roman" w:cs="Times New Roman"/>
                <w:sz w:val="20"/>
                <w:szCs w:val="20"/>
              </w:rPr>
            </w:pPr>
          </w:p>
        </w:tc>
        <w:tc>
          <w:tcPr>
            <w:tcW w:w="1884" w:type="dxa"/>
            <w:vAlign w:val="center"/>
          </w:tcPr>
          <w:p w:rsidR="00BB3320" w:rsidRPr="00467E67" w:rsidRDefault="00BB3320" w:rsidP="00BB332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 xml:space="preserve">Полигон ТБО </w:t>
            </w:r>
            <w:r w:rsidRPr="00467E67">
              <w:rPr>
                <w:rFonts w:ascii="Times New Roman" w:hAnsi="Times New Roman" w:cs="Times New Roman"/>
                <w:spacing w:val="-2"/>
                <w:sz w:val="20"/>
                <w:szCs w:val="20"/>
                <w:lang w:val="ru-RU"/>
              </w:rPr>
              <w:t xml:space="preserve">Дальнеречен- </w:t>
            </w:r>
            <w:r w:rsidRPr="00467E67">
              <w:rPr>
                <w:rFonts w:ascii="Times New Roman" w:hAnsi="Times New Roman" w:cs="Times New Roman"/>
                <w:sz w:val="20"/>
                <w:szCs w:val="20"/>
                <w:lang w:val="ru-RU"/>
              </w:rPr>
              <w:t>скогогородско- го округа</w:t>
            </w:r>
          </w:p>
          <w:p w:rsidR="00BB3320" w:rsidRPr="00467E67" w:rsidRDefault="00BB3320" w:rsidP="00BB332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 xml:space="preserve">4,0 км </w:t>
            </w:r>
            <w:r w:rsidRPr="00467E67">
              <w:rPr>
                <w:rFonts w:ascii="Times New Roman" w:hAnsi="Times New Roman" w:cs="Times New Roman"/>
                <w:spacing w:val="-5"/>
                <w:sz w:val="20"/>
                <w:szCs w:val="20"/>
                <w:lang w:val="ru-RU"/>
              </w:rPr>
              <w:t>г.</w:t>
            </w:r>
          </w:p>
          <w:p w:rsidR="00BB3320" w:rsidRPr="00467E67" w:rsidRDefault="00BB3320" w:rsidP="00BB3320">
            <w:pPr>
              <w:pStyle w:val="ae"/>
              <w:jc w:val="center"/>
              <w:rPr>
                <w:rFonts w:ascii="Times New Roman" w:hAnsi="Times New Roman" w:cs="Times New Roman"/>
                <w:sz w:val="20"/>
                <w:szCs w:val="20"/>
                <w:lang w:val="ru-RU"/>
              </w:rPr>
            </w:pPr>
            <w:r w:rsidRPr="00467E67">
              <w:rPr>
                <w:rFonts w:ascii="Times New Roman" w:hAnsi="Times New Roman" w:cs="Times New Roman"/>
                <w:spacing w:val="-2"/>
                <w:sz w:val="20"/>
                <w:szCs w:val="20"/>
                <w:lang w:val="ru-RU"/>
              </w:rPr>
              <w:t xml:space="preserve">Дальнереченск </w:t>
            </w:r>
            <w:r w:rsidRPr="00467E67">
              <w:rPr>
                <w:rFonts w:ascii="Times New Roman" w:hAnsi="Times New Roman" w:cs="Times New Roman"/>
                <w:sz w:val="20"/>
                <w:szCs w:val="20"/>
                <w:lang w:val="ru-RU"/>
              </w:rPr>
              <w:t xml:space="preserve">1,75 км. ближ. </w:t>
            </w:r>
            <w:r w:rsidRPr="00467E67">
              <w:rPr>
                <w:rFonts w:ascii="Times New Roman" w:hAnsi="Times New Roman" w:cs="Times New Roman"/>
                <w:spacing w:val="-4"/>
                <w:sz w:val="20"/>
                <w:szCs w:val="20"/>
                <w:lang w:val="ru-RU"/>
              </w:rPr>
              <w:t>река</w:t>
            </w:r>
          </w:p>
        </w:tc>
        <w:tc>
          <w:tcPr>
            <w:tcW w:w="991" w:type="dxa"/>
            <w:vAlign w:val="center"/>
          </w:tcPr>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p>
          <w:p w:rsidR="00BB3320" w:rsidRPr="00467E67" w:rsidRDefault="00BB3320" w:rsidP="00BB3320">
            <w:pPr>
              <w:pStyle w:val="ae"/>
              <w:jc w:val="center"/>
              <w:rPr>
                <w:rFonts w:ascii="Times New Roman" w:hAnsi="Times New Roman" w:cs="Times New Roman"/>
                <w:sz w:val="20"/>
                <w:szCs w:val="20"/>
                <w:lang w:val="ru-RU"/>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pacing w:val="-2"/>
                <w:sz w:val="20"/>
                <w:szCs w:val="20"/>
              </w:rPr>
              <w:t>1982/-</w:t>
            </w:r>
          </w:p>
        </w:tc>
        <w:tc>
          <w:tcPr>
            <w:tcW w:w="770" w:type="dxa"/>
            <w:vAlign w:val="center"/>
          </w:tcPr>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z w:val="20"/>
                <w:szCs w:val="20"/>
              </w:rPr>
              <w:t>4</w:t>
            </w:r>
          </w:p>
        </w:tc>
        <w:tc>
          <w:tcPr>
            <w:tcW w:w="988" w:type="dxa"/>
            <w:vAlign w:val="center"/>
          </w:tcPr>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pacing w:val="-2"/>
                <w:sz w:val="20"/>
                <w:szCs w:val="20"/>
              </w:rPr>
              <w:t>150000</w:t>
            </w:r>
          </w:p>
        </w:tc>
        <w:tc>
          <w:tcPr>
            <w:tcW w:w="770" w:type="dxa"/>
            <w:vAlign w:val="center"/>
          </w:tcPr>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pacing w:val="-4"/>
                <w:sz w:val="20"/>
                <w:szCs w:val="20"/>
              </w:rPr>
              <w:t>6000</w:t>
            </w:r>
          </w:p>
        </w:tc>
        <w:tc>
          <w:tcPr>
            <w:tcW w:w="991" w:type="dxa"/>
            <w:vAlign w:val="center"/>
          </w:tcPr>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pacing w:val="-2"/>
                <w:sz w:val="20"/>
                <w:szCs w:val="20"/>
              </w:rPr>
              <w:t>60000</w:t>
            </w:r>
          </w:p>
        </w:tc>
        <w:tc>
          <w:tcPr>
            <w:tcW w:w="1433" w:type="dxa"/>
            <w:vAlign w:val="center"/>
          </w:tcPr>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pacing w:val="-2"/>
                <w:sz w:val="20"/>
                <w:szCs w:val="20"/>
              </w:rPr>
              <w:t>6000т/</w:t>
            </w: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pacing w:val="-2"/>
                <w:sz w:val="20"/>
                <w:szCs w:val="20"/>
              </w:rPr>
              <w:t>30000м3</w:t>
            </w:r>
          </w:p>
        </w:tc>
        <w:tc>
          <w:tcPr>
            <w:tcW w:w="991" w:type="dxa"/>
            <w:vAlign w:val="center"/>
          </w:tcPr>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p>
          <w:p w:rsidR="00BB3320" w:rsidRPr="00390AC9" w:rsidRDefault="00BB3320" w:rsidP="00BB3320">
            <w:pPr>
              <w:pStyle w:val="ae"/>
              <w:jc w:val="center"/>
              <w:rPr>
                <w:rFonts w:ascii="Times New Roman" w:hAnsi="Times New Roman" w:cs="Times New Roman"/>
                <w:sz w:val="20"/>
                <w:szCs w:val="20"/>
              </w:rPr>
            </w:pPr>
            <w:r w:rsidRPr="00390AC9">
              <w:rPr>
                <w:rFonts w:ascii="Times New Roman" w:hAnsi="Times New Roman" w:cs="Times New Roman"/>
                <w:spacing w:val="-2"/>
                <w:sz w:val="20"/>
                <w:szCs w:val="20"/>
              </w:rPr>
              <w:t xml:space="preserve">Обва- </w:t>
            </w:r>
            <w:r w:rsidRPr="00390AC9">
              <w:rPr>
                <w:rFonts w:ascii="Times New Roman" w:hAnsi="Times New Roman" w:cs="Times New Roman"/>
                <w:spacing w:val="-4"/>
                <w:sz w:val="20"/>
                <w:szCs w:val="20"/>
              </w:rPr>
              <w:t>ловка</w:t>
            </w:r>
          </w:p>
        </w:tc>
      </w:tr>
    </w:tbl>
    <w:p w:rsidR="00BB3320" w:rsidRDefault="00BB3320" w:rsidP="00BB3320">
      <w:pPr>
        <w:spacing w:line="276" w:lineRule="auto"/>
        <w:ind w:firstLine="709"/>
        <w:jc w:val="both"/>
        <w:rPr>
          <w:rFonts w:ascii="Times New Roman" w:eastAsia="Times New Roman" w:hAnsi="Times New Roman" w:cs="Times New Roman"/>
          <w:sz w:val="24"/>
          <w:szCs w:val="24"/>
          <w:lang w:eastAsia="ar-SA"/>
        </w:rPr>
      </w:pP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 xml:space="preserve">В качестве меры по защите окружающей среды </w:t>
      </w:r>
      <w:r w:rsidRPr="00BB3320">
        <w:rPr>
          <w:rFonts w:ascii="Times New Roman" w:eastAsia="Times New Roman" w:hAnsi="Times New Roman" w:cs="Times New Roman"/>
          <w:b/>
          <w:sz w:val="24"/>
          <w:szCs w:val="24"/>
          <w:lang w:eastAsia="ar-SA"/>
        </w:rPr>
        <w:t>предусмотрена обваловка полигона.</w:t>
      </w:r>
    </w:p>
    <w:p w:rsidR="00BB3320" w:rsidRPr="00BB3320" w:rsidRDefault="00BB3320" w:rsidP="00BB3320">
      <w:pPr>
        <w:spacing w:line="276" w:lineRule="auto"/>
        <w:ind w:firstLine="709"/>
        <w:jc w:val="both"/>
        <w:rPr>
          <w:rFonts w:ascii="Times New Roman" w:eastAsia="Times New Roman" w:hAnsi="Times New Roman" w:cs="Times New Roman"/>
          <w:b/>
          <w:sz w:val="24"/>
          <w:szCs w:val="24"/>
          <w:lang w:eastAsia="ar-SA"/>
        </w:rPr>
      </w:pPr>
      <w:r w:rsidRPr="00BB3320">
        <w:rPr>
          <w:rFonts w:ascii="Times New Roman" w:eastAsia="Times New Roman" w:hAnsi="Times New Roman" w:cs="Times New Roman"/>
          <w:sz w:val="24"/>
          <w:szCs w:val="24"/>
          <w:lang w:eastAsia="ar-SA"/>
        </w:rPr>
        <w:lastRenderedPageBreak/>
        <w:t xml:space="preserve">Действующий на территории Дальнереченского городского округа по лигон ТБО не соответствует требованиям СанПиН 2.1.7 «Почва. Очистка населенных мест, отходы производства и потребления, санитарная охрана почвы», СанПиН 2.1.7.1322-03. «Гигиенические требования к размещению и обезвреживанию отходов производства и потребления» </w:t>
      </w:r>
      <w:r w:rsidRPr="00BB3320">
        <w:rPr>
          <w:rFonts w:ascii="Times New Roman" w:eastAsia="Times New Roman" w:hAnsi="Times New Roman" w:cs="Times New Roman"/>
          <w:b/>
          <w:sz w:val="24"/>
          <w:szCs w:val="24"/>
          <w:lang w:eastAsia="ar-SA"/>
        </w:rPr>
        <w:t>и подлежит рекультивации.</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Территориальной схемой обращения с отходами в Дальнереченском муниципальном районе предусмотрено строительство межмуниципального комплекса ТКО мощностью 25 тыс. тонн в год и в целях вовлечения отходов в процесс переработки, создание индустриального парка. Вывоз отходов с территории Дальнереченского городского округа предусмотрен на межмуниципальный комплекс ТКО в Дальнереченском муниципальном районе. Зонаобслуживания комплекса ТКО: Дальнереченский ГО, Дальнереченский и Пожарский муниципальные районы, часть Красноармейского муниципального района.</w:t>
      </w:r>
    </w:p>
    <w:p w:rsid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На период строительства межмуниципального комплекса ТКО, вывоз отходов должен осуществляться на ближайший к городскому округу полигон, включенный в ГРОРО, находящийся в Кировском районе в пгт. Кировский.</w:t>
      </w:r>
    </w:p>
    <w:p w:rsid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 xml:space="preserve">Также, территориальной схемой в Северной технологической зоне </w:t>
      </w:r>
      <w:r w:rsidRPr="00BB3320">
        <w:rPr>
          <w:rFonts w:ascii="Times New Roman" w:eastAsia="Times New Roman" w:hAnsi="Times New Roman" w:cs="Times New Roman"/>
          <w:b/>
          <w:sz w:val="24"/>
          <w:szCs w:val="24"/>
          <w:lang w:eastAsia="ar-SA"/>
        </w:rPr>
        <w:t>рекомендуется оборудовать 8 площадок временного накопления отходов, в том числе две в Дальнереченском городском округеи увеличение количества стационарных пунктов сбора вторсырья в местах наибольшей концентрации населения, в том числе в Дальнереченском городском округе</w:t>
      </w:r>
      <w:r w:rsidRPr="00BB3320">
        <w:rPr>
          <w:rFonts w:ascii="Times New Roman" w:eastAsia="Times New Roman" w:hAnsi="Times New Roman" w:cs="Times New Roman"/>
          <w:sz w:val="24"/>
          <w:szCs w:val="24"/>
          <w:lang w:eastAsia="ar-SA"/>
        </w:rPr>
        <w:t>.</w:t>
      </w:r>
    </w:p>
    <w:p w:rsidR="00D5636D" w:rsidRDefault="00D5636D" w:rsidP="00BB3320">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Так же территориальной схемой </w:t>
      </w:r>
      <w:r w:rsidRPr="00D5636D">
        <w:rPr>
          <w:rFonts w:ascii="Times New Roman" w:eastAsia="Times New Roman" w:hAnsi="Times New Roman" w:cs="Times New Roman"/>
          <w:sz w:val="24"/>
          <w:szCs w:val="24"/>
          <w:lang w:eastAsia="ar-SA"/>
        </w:rPr>
        <w:t>обращения с отходами в Дальнереченском муниципальном районе предусмотрен</w:t>
      </w:r>
      <w:r>
        <w:rPr>
          <w:rFonts w:ascii="Times New Roman" w:eastAsia="Times New Roman" w:hAnsi="Times New Roman" w:cs="Times New Roman"/>
          <w:sz w:val="24"/>
          <w:szCs w:val="24"/>
          <w:lang w:eastAsia="ar-SA"/>
        </w:rPr>
        <w:t>о строительство п</w:t>
      </w:r>
      <w:r w:rsidRPr="00D5636D">
        <w:rPr>
          <w:rFonts w:ascii="Times New Roman" w:eastAsia="Times New Roman" w:hAnsi="Times New Roman" w:cs="Times New Roman"/>
          <w:sz w:val="24"/>
          <w:szCs w:val="24"/>
          <w:lang w:eastAsia="ar-SA"/>
        </w:rPr>
        <w:t>олигон</w:t>
      </w:r>
      <w:r>
        <w:rPr>
          <w:rFonts w:ascii="Times New Roman" w:eastAsia="Times New Roman" w:hAnsi="Times New Roman" w:cs="Times New Roman"/>
          <w:sz w:val="24"/>
          <w:szCs w:val="24"/>
          <w:lang w:eastAsia="ar-SA"/>
        </w:rPr>
        <w:t>а</w:t>
      </w:r>
      <w:r w:rsidRPr="00D5636D">
        <w:rPr>
          <w:rFonts w:ascii="Times New Roman" w:eastAsia="Times New Roman" w:hAnsi="Times New Roman" w:cs="Times New Roman"/>
          <w:sz w:val="24"/>
          <w:szCs w:val="24"/>
          <w:lang w:eastAsia="ar-SA"/>
        </w:rPr>
        <w:t xml:space="preserve"> с сортировочным комплексом</w:t>
      </w:r>
      <w:r>
        <w:rPr>
          <w:rFonts w:ascii="Times New Roman" w:eastAsia="Times New Roman" w:hAnsi="Times New Roman" w:cs="Times New Roman"/>
          <w:sz w:val="24"/>
          <w:szCs w:val="24"/>
          <w:lang w:eastAsia="ar-SA"/>
        </w:rPr>
        <w:t xml:space="preserve"> в 2023 году.</w:t>
      </w:r>
    </w:p>
    <w:p w:rsidR="00D5636D" w:rsidRDefault="00D5636D" w:rsidP="00BB3320">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Строительство </w:t>
      </w:r>
      <w:r w:rsidRPr="00D5636D">
        <w:rPr>
          <w:rFonts w:ascii="Times New Roman" w:eastAsia="Times New Roman" w:hAnsi="Times New Roman" w:cs="Times New Roman"/>
          <w:sz w:val="24"/>
          <w:szCs w:val="24"/>
          <w:lang w:eastAsia="ar-SA"/>
        </w:rPr>
        <w:t>экотехнопарк</w:t>
      </w:r>
      <w:r>
        <w:rPr>
          <w:rFonts w:ascii="Times New Roman" w:eastAsia="Times New Roman" w:hAnsi="Times New Roman" w:cs="Times New Roman"/>
          <w:sz w:val="24"/>
          <w:szCs w:val="24"/>
          <w:lang w:eastAsia="ar-SA"/>
        </w:rPr>
        <w:t>ов</w:t>
      </w:r>
      <w:r w:rsidRPr="00D5636D">
        <w:rPr>
          <w:rFonts w:ascii="Times New Roman" w:eastAsia="Times New Roman" w:hAnsi="Times New Roman" w:cs="Times New Roman"/>
          <w:sz w:val="24"/>
          <w:szCs w:val="24"/>
          <w:lang w:eastAsia="ar-SA"/>
        </w:rPr>
        <w:t xml:space="preserve"> в Дальнереченском муниципальном районе</w:t>
      </w:r>
      <w:r>
        <w:rPr>
          <w:rFonts w:ascii="Times New Roman" w:eastAsia="Times New Roman" w:hAnsi="Times New Roman" w:cs="Times New Roman"/>
          <w:sz w:val="24"/>
          <w:szCs w:val="24"/>
          <w:lang w:eastAsia="ar-SA"/>
        </w:rPr>
        <w:t xml:space="preserve"> для переработки в</w:t>
      </w:r>
      <w:r w:rsidRPr="00D5636D">
        <w:rPr>
          <w:rFonts w:ascii="Times New Roman" w:eastAsia="Times New Roman" w:hAnsi="Times New Roman" w:cs="Times New Roman"/>
          <w:sz w:val="24"/>
          <w:szCs w:val="24"/>
          <w:lang w:eastAsia="ar-SA"/>
        </w:rPr>
        <w:t>торичны</w:t>
      </w:r>
      <w:r>
        <w:rPr>
          <w:rFonts w:ascii="Times New Roman" w:eastAsia="Times New Roman" w:hAnsi="Times New Roman" w:cs="Times New Roman"/>
          <w:sz w:val="24"/>
          <w:szCs w:val="24"/>
          <w:lang w:eastAsia="ar-SA"/>
        </w:rPr>
        <w:t>х</w:t>
      </w:r>
      <w:r w:rsidRPr="00D5636D">
        <w:rPr>
          <w:rFonts w:ascii="Times New Roman" w:eastAsia="Times New Roman" w:hAnsi="Times New Roman" w:cs="Times New Roman"/>
          <w:sz w:val="24"/>
          <w:szCs w:val="24"/>
          <w:lang w:eastAsia="ar-SA"/>
        </w:rPr>
        <w:t xml:space="preserve"> компонент</w:t>
      </w:r>
      <w:r>
        <w:rPr>
          <w:rFonts w:ascii="Times New Roman" w:eastAsia="Times New Roman" w:hAnsi="Times New Roman" w:cs="Times New Roman"/>
          <w:sz w:val="24"/>
          <w:szCs w:val="24"/>
          <w:lang w:eastAsia="ar-SA"/>
        </w:rPr>
        <w:t>ов</w:t>
      </w:r>
      <w:r w:rsidRPr="00D5636D">
        <w:rPr>
          <w:rFonts w:ascii="Times New Roman" w:eastAsia="Times New Roman" w:hAnsi="Times New Roman" w:cs="Times New Roman"/>
          <w:sz w:val="24"/>
          <w:szCs w:val="24"/>
          <w:lang w:eastAsia="ar-SA"/>
        </w:rPr>
        <w:t xml:space="preserve"> отходов</w:t>
      </w:r>
      <w:r>
        <w:rPr>
          <w:rFonts w:ascii="Times New Roman" w:eastAsia="Times New Roman" w:hAnsi="Times New Roman" w:cs="Times New Roman"/>
          <w:sz w:val="24"/>
          <w:szCs w:val="24"/>
          <w:lang w:eastAsia="ar-SA"/>
        </w:rPr>
        <w:t>.</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В целом территория городского округа по существующей экологической обстановке относится к зоне умеренного потенциала загрязнения (по классификации ГГО им. Воейкова):</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w:t>
      </w:r>
      <w:r w:rsidRPr="00BB3320">
        <w:rPr>
          <w:rFonts w:ascii="Times New Roman" w:eastAsia="Times New Roman" w:hAnsi="Times New Roman" w:cs="Times New Roman"/>
          <w:sz w:val="24"/>
          <w:szCs w:val="24"/>
          <w:lang w:eastAsia="ar-SA"/>
        </w:rPr>
        <w:tab/>
        <w:t>антропогенная нагрузка на компоненты окружающей природной среды характеризуется слабой напряженностью;</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w:t>
      </w:r>
      <w:r w:rsidRPr="00BB3320">
        <w:rPr>
          <w:rFonts w:ascii="Times New Roman" w:eastAsia="Times New Roman" w:hAnsi="Times New Roman" w:cs="Times New Roman"/>
          <w:sz w:val="24"/>
          <w:szCs w:val="24"/>
          <w:lang w:eastAsia="ar-SA"/>
        </w:rPr>
        <w:tab/>
        <w:t>на территории городского округа отсутствуют высоко опасные производства;</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w:t>
      </w:r>
      <w:r w:rsidRPr="00BB3320">
        <w:rPr>
          <w:rFonts w:ascii="Times New Roman" w:eastAsia="Times New Roman" w:hAnsi="Times New Roman" w:cs="Times New Roman"/>
          <w:sz w:val="24"/>
          <w:szCs w:val="24"/>
          <w:lang w:eastAsia="ar-SA"/>
        </w:rPr>
        <w:tab/>
        <w:t>негативное воздействие хозяйственной деятельности на окружающую среду определяется незначительными объемами выбросов загрязняющих веществ в атмосферный воздух и сброса сточных вод, образования отходов производства и потребления;</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w:t>
      </w:r>
      <w:r w:rsidRPr="00BB3320">
        <w:rPr>
          <w:rFonts w:ascii="Times New Roman" w:eastAsia="Times New Roman" w:hAnsi="Times New Roman" w:cs="Times New Roman"/>
          <w:sz w:val="24"/>
          <w:szCs w:val="24"/>
          <w:lang w:eastAsia="ar-SA"/>
        </w:rPr>
        <w:tab/>
        <w:t>превышение ПДК химических веществ в компонентах окружающей среды до 1;</w:t>
      </w:r>
    </w:p>
    <w:p w:rsidR="00BB3320" w:rsidRP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lastRenderedPageBreak/>
        <w:t>-</w:t>
      </w:r>
      <w:r w:rsidRPr="00BB3320">
        <w:rPr>
          <w:rFonts w:ascii="Times New Roman" w:eastAsia="Times New Roman" w:hAnsi="Times New Roman" w:cs="Times New Roman"/>
          <w:sz w:val="24"/>
          <w:szCs w:val="24"/>
          <w:lang w:eastAsia="ar-SA"/>
        </w:rPr>
        <w:tab/>
        <w:t>имеют место площади деградированных территорий, однако их количество не превышает 5% от общей площади городского округа, и они не представляют непосредственной угрозы населению;</w:t>
      </w:r>
    </w:p>
    <w:p w:rsidR="00BB3320" w:rsidRDefault="00BB3320" w:rsidP="00BB3320">
      <w:pPr>
        <w:spacing w:line="276" w:lineRule="auto"/>
        <w:ind w:firstLine="709"/>
        <w:jc w:val="both"/>
        <w:rPr>
          <w:rFonts w:ascii="Times New Roman" w:eastAsia="Times New Roman" w:hAnsi="Times New Roman" w:cs="Times New Roman"/>
          <w:sz w:val="24"/>
          <w:szCs w:val="24"/>
          <w:lang w:eastAsia="ar-SA"/>
        </w:rPr>
      </w:pPr>
      <w:r w:rsidRPr="00BB3320">
        <w:rPr>
          <w:rFonts w:ascii="Times New Roman" w:eastAsia="Times New Roman" w:hAnsi="Times New Roman" w:cs="Times New Roman"/>
          <w:sz w:val="24"/>
          <w:szCs w:val="24"/>
          <w:lang w:eastAsia="ar-SA"/>
        </w:rPr>
        <w:t>-</w:t>
      </w:r>
      <w:r w:rsidRPr="00BB3320">
        <w:rPr>
          <w:rFonts w:ascii="Times New Roman" w:eastAsia="Times New Roman" w:hAnsi="Times New Roman" w:cs="Times New Roman"/>
          <w:sz w:val="24"/>
          <w:szCs w:val="24"/>
          <w:lang w:eastAsia="ar-SA"/>
        </w:rPr>
        <w:tab/>
        <w:t>соотношение площадей разной степени нарушенности экосистем слабо и средне измененных менее 70%.</w:t>
      </w:r>
    </w:p>
    <w:p w:rsidR="00BB3320" w:rsidRDefault="00BB3320" w:rsidP="00BB3320">
      <w:pPr>
        <w:spacing w:line="276" w:lineRule="auto"/>
        <w:ind w:firstLine="709"/>
        <w:jc w:val="both"/>
        <w:rPr>
          <w:rFonts w:ascii="Times New Roman" w:eastAsia="Times New Roman" w:hAnsi="Times New Roman" w:cs="Times New Roman"/>
          <w:sz w:val="24"/>
          <w:szCs w:val="24"/>
          <w:lang w:eastAsia="ar-SA"/>
        </w:rPr>
      </w:pPr>
    </w:p>
    <w:p w:rsidR="004B7BBC" w:rsidRDefault="004B7BBC" w:rsidP="001067B2">
      <w:pPr>
        <w:pStyle w:val="2"/>
        <w:numPr>
          <w:ilvl w:val="0"/>
          <w:numId w:val="39"/>
        </w:numPr>
        <w:spacing w:line="276" w:lineRule="auto"/>
        <w:jc w:val="both"/>
        <w:rPr>
          <w:rStyle w:val="a5"/>
          <w:rFonts w:ascii="Times New Roman" w:hAnsi="Times New Roman" w:cs="Times New Roman"/>
          <w:i w:val="0"/>
          <w:color w:val="auto"/>
          <w:sz w:val="28"/>
          <w:szCs w:val="28"/>
        </w:rPr>
      </w:pPr>
      <w:bookmarkStart w:id="50" w:name="_Toc115129153"/>
      <w:r w:rsidRPr="00D6695F">
        <w:rPr>
          <w:rStyle w:val="a5"/>
          <w:rFonts w:ascii="Times New Roman" w:hAnsi="Times New Roman" w:cs="Times New Roman"/>
          <w:i w:val="0"/>
          <w:color w:val="auto"/>
          <w:sz w:val="28"/>
          <w:szCs w:val="28"/>
        </w:rPr>
        <w:t xml:space="preserve">Техническое оснащение, </w:t>
      </w:r>
      <w:r w:rsidR="00D82135" w:rsidRPr="00D6695F">
        <w:rPr>
          <w:rStyle w:val="a5"/>
          <w:rFonts w:ascii="Times New Roman" w:hAnsi="Times New Roman" w:cs="Times New Roman"/>
          <w:i w:val="0"/>
          <w:color w:val="auto"/>
          <w:sz w:val="28"/>
          <w:szCs w:val="28"/>
        </w:rPr>
        <w:t>оборудование площадки</w:t>
      </w:r>
      <w:r w:rsidRPr="00D6695F">
        <w:rPr>
          <w:rStyle w:val="a5"/>
          <w:rFonts w:ascii="Times New Roman" w:hAnsi="Times New Roman" w:cs="Times New Roman"/>
          <w:i w:val="0"/>
          <w:color w:val="auto"/>
          <w:sz w:val="28"/>
          <w:szCs w:val="28"/>
        </w:rPr>
        <w:t xml:space="preserve"> временногонакопления отходов в Дальнереченском городском округе.</w:t>
      </w:r>
      <w:bookmarkEnd w:id="50"/>
    </w:p>
    <w:p w:rsidR="00357DDF" w:rsidRDefault="000A4470" w:rsidP="00357DDF">
      <w:pPr>
        <w:spacing w:line="276" w:lineRule="auto"/>
        <w:ind w:firstLine="709"/>
        <w:rPr>
          <w:rFonts w:ascii="Times New Roman" w:eastAsia="Times New Roman" w:hAnsi="Times New Roman" w:cs="Times New Roman"/>
          <w:sz w:val="24"/>
          <w:szCs w:val="24"/>
          <w:lang w:eastAsia="ar-SA"/>
        </w:rPr>
      </w:pPr>
      <w:r>
        <w:rPr>
          <w:noProof/>
          <w:lang w:eastAsia="ru-RU"/>
        </w:rPr>
        <w:drawing>
          <wp:anchor distT="0" distB="0" distL="114300" distR="114300" simplePos="0" relativeHeight="251691008" behindDoc="1" locked="0" layoutInCell="1" allowOverlap="1">
            <wp:simplePos x="0" y="0"/>
            <wp:positionH relativeFrom="page">
              <wp:align>center</wp:align>
            </wp:positionH>
            <wp:positionV relativeFrom="paragraph">
              <wp:posOffset>638175</wp:posOffset>
            </wp:positionV>
            <wp:extent cx="5940425" cy="3341370"/>
            <wp:effectExtent l="0" t="0" r="3175" b="0"/>
            <wp:wrapTight wrapText="bothSides">
              <wp:wrapPolygon edited="0">
                <wp:start x="0" y="0"/>
                <wp:lineTo x="0" y="21428"/>
                <wp:lineTo x="21542" y="21428"/>
                <wp:lineTo x="21542" y="0"/>
                <wp:lineTo x="0" y="0"/>
              </wp:wrapPolygon>
            </wp:wrapTight>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40425" cy="3341370"/>
                    </a:xfrm>
                    <a:prstGeom prst="rect">
                      <a:avLst/>
                    </a:prstGeom>
                  </pic:spPr>
                </pic:pic>
              </a:graphicData>
            </a:graphic>
          </wp:anchor>
        </w:drawing>
      </w:r>
      <w:r w:rsidR="00357DDF" w:rsidRPr="00357DDF">
        <w:rPr>
          <w:rFonts w:ascii="Times New Roman" w:eastAsia="Times New Roman" w:hAnsi="Times New Roman" w:cs="Times New Roman"/>
          <w:sz w:val="24"/>
          <w:szCs w:val="24"/>
          <w:lang w:eastAsia="ar-SA"/>
        </w:rPr>
        <w:t xml:space="preserve">Планируемая территория временного хранения ТБО </w:t>
      </w:r>
      <w:r w:rsidR="00357DDF">
        <w:rPr>
          <w:rFonts w:ascii="Times New Roman" w:eastAsia="Times New Roman" w:hAnsi="Times New Roman" w:cs="Times New Roman"/>
          <w:sz w:val="24"/>
          <w:szCs w:val="24"/>
          <w:lang w:eastAsia="ar-SA"/>
        </w:rPr>
        <w:t>расположена</w:t>
      </w:r>
      <w:r w:rsidR="00357DDF" w:rsidRPr="00357DDF">
        <w:rPr>
          <w:rFonts w:ascii="Times New Roman" w:eastAsia="Times New Roman" w:hAnsi="Times New Roman" w:cs="Times New Roman"/>
          <w:sz w:val="24"/>
          <w:szCs w:val="24"/>
          <w:lang w:eastAsia="ar-SA"/>
        </w:rPr>
        <w:t xml:space="preserve"> п. Кольцевое</w:t>
      </w:r>
      <w:r w:rsidR="00357DDF">
        <w:rPr>
          <w:rFonts w:ascii="Times New Roman" w:eastAsia="Times New Roman" w:hAnsi="Times New Roman" w:cs="Times New Roman"/>
          <w:sz w:val="24"/>
          <w:szCs w:val="24"/>
          <w:lang w:eastAsia="ar-SA"/>
        </w:rPr>
        <w:t xml:space="preserve">. Кадастровый номер участка </w:t>
      </w:r>
      <w:r w:rsidR="00357DDF" w:rsidRPr="00357DDF">
        <w:rPr>
          <w:rFonts w:ascii="Times New Roman" w:eastAsia="Times New Roman" w:hAnsi="Times New Roman" w:cs="Times New Roman"/>
          <w:sz w:val="24"/>
          <w:szCs w:val="24"/>
          <w:lang w:eastAsia="ar-SA"/>
        </w:rPr>
        <w:t>25:02:010706:4</w:t>
      </w:r>
      <w:r w:rsidR="00357DDF">
        <w:rPr>
          <w:rFonts w:ascii="Times New Roman" w:eastAsia="Times New Roman" w:hAnsi="Times New Roman" w:cs="Times New Roman"/>
          <w:sz w:val="24"/>
          <w:szCs w:val="24"/>
          <w:lang w:eastAsia="ar-SA"/>
        </w:rPr>
        <w:t xml:space="preserve">. На данной территории планируется временно размещать ТБО перед перевозкой его </w:t>
      </w:r>
      <w:r>
        <w:rPr>
          <w:rFonts w:ascii="Times New Roman" w:eastAsia="Times New Roman" w:hAnsi="Times New Roman" w:cs="Times New Roman"/>
          <w:sz w:val="24"/>
          <w:szCs w:val="24"/>
          <w:lang w:eastAsia="ar-SA"/>
        </w:rPr>
        <w:t>на сортировочный комплес п. Солнечное.</w:t>
      </w:r>
    </w:p>
    <w:p w:rsidR="00357DDF" w:rsidRPr="00357DDF" w:rsidRDefault="00357DDF" w:rsidP="00357DDF">
      <w:pPr>
        <w:spacing w:line="276" w:lineRule="auto"/>
        <w:ind w:firstLine="709"/>
        <w:rPr>
          <w:rFonts w:ascii="Times New Roman" w:eastAsia="Times New Roman" w:hAnsi="Times New Roman" w:cs="Times New Roman"/>
          <w:sz w:val="24"/>
          <w:szCs w:val="24"/>
          <w:lang w:eastAsia="ar-SA"/>
        </w:rPr>
      </w:pPr>
    </w:p>
    <w:p w:rsidR="00597B1C" w:rsidRDefault="00597B1C" w:rsidP="00811513">
      <w:pPr>
        <w:spacing w:line="276" w:lineRule="auto"/>
        <w:ind w:firstLine="709"/>
        <w:jc w:val="both"/>
        <w:rPr>
          <w:rFonts w:ascii="Times New Roman" w:eastAsia="Times New Roman" w:hAnsi="Times New Roman" w:cs="Times New Roman"/>
          <w:b/>
          <w:i/>
          <w:sz w:val="24"/>
          <w:szCs w:val="24"/>
          <w:lang w:eastAsia="ar-SA"/>
        </w:rPr>
      </w:pPr>
      <w:r w:rsidRPr="00597B1C">
        <w:rPr>
          <w:rFonts w:ascii="Times New Roman" w:eastAsia="Times New Roman" w:hAnsi="Times New Roman" w:cs="Times New Roman"/>
          <w:b/>
          <w:i/>
          <w:sz w:val="24"/>
          <w:szCs w:val="24"/>
          <w:lang w:eastAsia="ar-SA"/>
        </w:rPr>
        <w:t>Порядок создания мест (площадок) накопления твердых коммунальных отходов</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Места (площадки) накопления твердых коммунальных отходов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создают места (площадки) накопления твердых коммунальных отходов путем принятия решения в соответствии с требованиями правил благоустройства такого муниципального образования, требованиями законодательства Российской Федерации в области санитарно-эпидемиологического благополучия населения и иного законодательства Российской Федерации, устанавливающего требования к местам (площадкам) накопления твердых коммунальных отходов.</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 xml:space="preserve">В случае если в соответствии с законодательством Российской Федерации обязанность по созданию места (площадки) накопления твердых коммунальных отходов лежит на других лицах, такие лица согласовывают создание места (площадки) накопления </w:t>
      </w:r>
      <w:r w:rsidRPr="00597B1C">
        <w:rPr>
          <w:rFonts w:ascii="Times New Roman" w:eastAsia="Times New Roman" w:hAnsi="Times New Roman" w:cs="Times New Roman"/>
          <w:sz w:val="24"/>
          <w:szCs w:val="24"/>
          <w:lang w:eastAsia="ar-SA"/>
        </w:rPr>
        <w:lastRenderedPageBreak/>
        <w:t>твердых коммунальных отходов с органом местного самоуправления (далее соответственно – заявитель, уполномоченный орган) на основании письменной заявки, форма которой устанавливается уполномоченным органом (далее – заявка).</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Уполномоченный орган рассматривает заявку в срок не позднее 10 календарных дней со дня ее поступления.</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В целях оценки заявки на предмет соблюдения требований законодательства Российской Федерации в области санитарно-эпидемиологического благополучия населения к местам (площадкам) накопления твердых коммунальных отходов уполномоченный орган запрашивает позицию соответствующего территориального органа федерального органа исполнительной власти, уполномоченного осуществлять федеральный государственный санитарно-эпидемиологический надзор (далее – запрос).</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По запросу уполномоченного органа территориальный орган федерального органа исполнительной власти, уполномоченного осуществлять федеральный государственный санитарно-эпидемиологический надзор, подготавливает заключение и направляет его в уполномоченный орган в срок не позднее 5 календарных дней со дня поступления запроса.</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В случае направления запроса срок рассмотрения заявки может быть увеличен по решению уполномоченного органа до 20 календарных дней, при этом заявителю не позднее 3 календарных дней со дня принятия такого решения уполномоченным органом направляется соответствующее уведомление.</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По результатам рассмотрения заявки уполномоченный орган принимает решение о согласовании или отказе в согласовании создания места (площадки) накопления твердых коммунальных отходов.</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Основаниями отказа уполномоченного органа в согласовании создания места (площадки) накопления твердых коммунальных отходов являются:</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а) несоответствие заявки установленной форме;</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б) несоответствие места (площадки) накопления твердых коммунальных отходов требованиям правил благоустройства соответствующего муниципального образования, требованиям законодательства Российской Федерации в области санитарно-эпидемиологического благополучия населения, иного законодательства Российской Федерации, устанавливающего требования к местам (площадкам) накопления твердых коммунальных отходов.</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 xml:space="preserve">9. О принятом решении уполномоченный орган уведомляет заявителя в срок, </w:t>
      </w:r>
      <w:r>
        <w:rPr>
          <w:rFonts w:ascii="Times New Roman" w:eastAsia="Times New Roman" w:hAnsi="Times New Roman" w:cs="Times New Roman"/>
          <w:sz w:val="24"/>
          <w:szCs w:val="24"/>
          <w:lang w:eastAsia="ar-SA"/>
        </w:rPr>
        <w:t>не позднее 10 дней.</w:t>
      </w:r>
      <w:r w:rsidRPr="00597B1C">
        <w:rPr>
          <w:rFonts w:ascii="Times New Roman" w:eastAsia="Times New Roman" w:hAnsi="Times New Roman" w:cs="Times New Roman"/>
          <w:sz w:val="24"/>
          <w:szCs w:val="24"/>
          <w:lang w:eastAsia="ar-SA"/>
        </w:rPr>
        <w:t xml:space="preserve"> В решении об отказе в согласовании создания места (площадки) накопления твердых коммунальных отходов в обязательном порядке указывается основание такого отказа.</w:t>
      </w:r>
    </w:p>
    <w:p w:rsidR="00597B1C" w:rsidRPr="00597B1C" w:rsidRDefault="00597B1C" w:rsidP="00597B1C">
      <w:pPr>
        <w:spacing w:line="276" w:lineRule="auto"/>
        <w:ind w:firstLine="709"/>
        <w:jc w:val="both"/>
        <w:rPr>
          <w:rFonts w:ascii="Times New Roman" w:eastAsia="Times New Roman" w:hAnsi="Times New Roman" w:cs="Times New Roman"/>
          <w:sz w:val="24"/>
          <w:szCs w:val="24"/>
          <w:lang w:eastAsia="ar-SA"/>
        </w:rPr>
      </w:pPr>
      <w:r w:rsidRPr="00597B1C">
        <w:rPr>
          <w:rFonts w:ascii="Times New Roman" w:eastAsia="Times New Roman" w:hAnsi="Times New Roman" w:cs="Times New Roman"/>
          <w:sz w:val="24"/>
          <w:szCs w:val="24"/>
          <w:lang w:eastAsia="ar-SA"/>
        </w:rPr>
        <w:t xml:space="preserve">После устранения основания отказа в согласовании создания места (площадки) накопления твердых коммунальных отходов заявитель вправе повторно обратиться в </w:t>
      </w:r>
      <w:r w:rsidRPr="00597B1C">
        <w:rPr>
          <w:rFonts w:ascii="Times New Roman" w:eastAsia="Times New Roman" w:hAnsi="Times New Roman" w:cs="Times New Roman"/>
          <w:sz w:val="24"/>
          <w:szCs w:val="24"/>
          <w:lang w:eastAsia="ar-SA"/>
        </w:rPr>
        <w:lastRenderedPageBreak/>
        <w:t>уполномоченный орган за согласованием создания места (площадки) накопления твердых коммунальных отходов в порядке, установленном настоящим разделом Правил.</w:t>
      </w:r>
    </w:p>
    <w:p w:rsidR="00597B1C" w:rsidRDefault="00555363" w:rsidP="00811513">
      <w:pPr>
        <w:spacing w:line="276" w:lineRule="auto"/>
        <w:ind w:firstLine="709"/>
        <w:jc w:val="both"/>
        <w:rPr>
          <w:rFonts w:ascii="Times New Roman" w:eastAsia="Times New Roman" w:hAnsi="Times New Roman" w:cs="Times New Roman"/>
          <w:b/>
          <w:i/>
          <w:sz w:val="24"/>
          <w:szCs w:val="24"/>
          <w:lang w:eastAsia="ar-SA"/>
        </w:rPr>
      </w:pPr>
      <w:r>
        <w:rPr>
          <w:rFonts w:ascii="Times New Roman" w:eastAsia="Times New Roman" w:hAnsi="Times New Roman" w:cs="Times New Roman"/>
          <w:b/>
          <w:i/>
          <w:sz w:val="24"/>
          <w:szCs w:val="24"/>
          <w:lang w:eastAsia="ar-SA"/>
        </w:rPr>
        <w:t>Техническое оснащение</w:t>
      </w:r>
    </w:p>
    <w:p w:rsidR="00555363" w:rsidRDefault="00555363" w:rsidP="00811513">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У органов местного самоуправления обязательно должны быть:</w:t>
      </w:r>
    </w:p>
    <w:p w:rsidR="00555363" w:rsidRDefault="00555363" w:rsidP="00555363">
      <w:pPr>
        <w:pStyle w:val="aa"/>
        <w:numPr>
          <w:ilvl w:val="0"/>
          <w:numId w:val="36"/>
        </w:numPr>
        <w:spacing w:line="276" w:lineRule="auto"/>
      </w:pPr>
      <w:r w:rsidRPr="00555363">
        <w:t>Схема размещения мест (площадок) накопления твердых коммунальных отходов отражает данные о нахождении мест (площадок) накопления твердых коммунальных отходов на карте соответствующего муниципального образования масштаба 1:2000</w:t>
      </w:r>
      <w:r>
        <w:t xml:space="preserve"> (представлена по тексту выше).</w:t>
      </w:r>
    </w:p>
    <w:p w:rsidR="00555363" w:rsidRDefault="00555363" w:rsidP="00555363">
      <w:pPr>
        <w:pStyle w:val="aa"/>
        <w:numPr>
          <w:ilvl w:val="0"/>
          <w:numId w:val="36"/>
        </w:numPr>
        <w:spacing w:line="276" w:lineRule="auto"/>
      </w:pPr>
      <w:r>
        <w:t>С</w:t>
      </w:r>
      <w:r w:rsidRPr="00555363">
        <w:t>ведения об используемом покрытии, площади, количестве размещенных и планируемых к размещению контейнеров, и бункеров с указанием их объема.</w:t>
      </w:r>
    </w:p>
    <w:p w:rsidR="00555363" w:rsidRDefault="00555363" w:rsidP="00555363">
      <w:pPr>
        <w:pStyle w:val="aa"/>
        <w:numPr>
          <w:ilvl w:val="0"/>
          <w:numId w:val="36"/>
        </w:numPr>
        <w:spacing w:line="276" w:lineRule="auto"/>
      </w:pPr>
      <w:r w:rsidRPr="00555363">
        <w:t>Информация о размещенных и планируемых к размещению контейнерах и бункерах с указанием их объема формируется на основании информации, предоставляемой региональным оператором по обращению с твердыми коммунальными отходами, в зоне деятельности которого размещаются места (площадки) накопления твердых коммунальных отходов.</w:t>
      </w:r>
    </w:p>
    <w:p w:rsidR="00555363" w:rsidRDefault="00555363" w:rsidP="00555363">
      <w:pPr>
        <w:pStyle w:val="aa"/>
        <w:numPr>
          <w:ilvl w:val="0"/>
          <w:numId w:val="36"/>
        </w:numPr>
        <w:spacing w:line="276" w:lineRule="auto"/>
      </w:pPr>
      <w:r w:rsidRPr="00555363">
        <w:t>Информация о планируемых к размещению контейнерах определяется уполномоченным органом с учетом предложений регионального оператора по обращению с твердыми коммунальными отходами, в зоне деятельности которого размещаются места (площадки) накопления твердых коммунальных отходов.</w:t>
      </w:r>
    </w:p>
    <w:p w:rsidR="00555363" w:rsidRDefault="00555363" w:rsidP="00555363">
      <w:pPr>
        <w:pStyle w:val="aa"/>
        <w:numPr>
          <w:ilvl w:val="0"/>
          <w:numId w:val="36"/>
        </w:numPr>
        <w:spacing w:line="276" w:lineRule="auto"/>
      </w:pPr>
      <w:r>
        <w:t>С</w:t>
      </w:r>
      <w:r w:rsidRPr="00555363">
        <w:t>ведения об одном или нескольких объектах капитального строительства, территории (части территории) поселения, при осуществлении деятельности на которых у физических и юридических лиц образуются твердые коммунальные отходы, складируемые в соответствующих местах (на площадках) накопления твердых коммунальных отходов.</w:t>
      </w:r>
    </w:p>
    <w:p w:rsidR="00555363" w:rsidRPr="00555363" w:rsidRDefault="00555363" w:rsidP="00555363">
      <w:pPr>
        <w:pStyle w:val="aa"/>
        <w:spacing w:line="276" w:lineRule="auto"/>
        <w:ind w:left="1069" w:firstLine="0"/>
      </w:pPr>
    </w:p>
    <w:p w:rsidR="004B7BBC" w:rsidRPr="00D6695F" w:rsidRDefault="004B7BBC" w:rsidP="00D6695F">
      <w:pPr>
        <w:pStyle w:val="2"/>
        <w:spacing w:line="276" w:lineRule="auto"/>
        <w:ind w:left="720"/>
        <w:jc w:val="center"/>
        <w:rPr>
          <w:rStyle w:val="a5"/>
          <w:rFonts w:ascii="Times New Roman" w:hAnsi="Times New Roman" w:cs="Times New Roman"/>
          <w:i w:val="0"/>
          <w:color w:val="auto"/>
          <w:sz w:val="28"/>
          <w:szCs w:val="28"/>
        </w:rPr>
      </w:pPr>
      <w:bookmarkStart w:id="51" w:name="_Toc115129154"/>
      <w:r w:rsidRPr="00D6695F">
        <w:rPr>
          <w:rStyle w:val="a5"/>
          <w:rFonts w:ascii="Times New Roman" w:hAnsi="Times New Roman" w:cs="Times New Roman"/>
          <w:i w:val="0"/>
          <w:color w:val="auto"/>
          <w:sz w:val="28"/>
          <w:szCs w:val="28"/>
        </w:rPr>
        <w:t>III. Система канализации Дальнереченского городского округа</w:t>
      </w:r>
      <w:bookmarkEnd w:id="51"/>
    </w:p>
    <w:p w:rsidR="004B7BBC" w:rsidRPr="00D6695F" w:rsidRDefault="004B7BBC" w:rsidP="001067B2">
      <w:pPr>
        <w:pStyle w:val="2"/>
        <w:numPr>
          <w:ilvl w:val="0"/>
          <w:numId w:val="39"/>
        </w:numPr>
        <w:spacing w:line="276" w:lineRule="auto"/>
        <w:jc w:val="both"/>
        <w:rPr>
          <w:rStyle w:val="a5"/>
          <w:rFonts w:ascii="Times New Roman" w:hAnsi="Times New Roman" w:cs="Times New Roman"/>
          <w:i w:val="0"/>
          <w:color w:val="auto"/>
          <w:sz w:val="28"/>
          <w:szCs w:val="28"/>
        </w:rPr>
      </w:pPr>
      <w:bookmarkStart w:id="52" w:name="_Toc115129155"/>
      <w:r w:rsidRPr="00D6695F">
        <w:rPr>
          <w:rStyle w:val="a5"/>
          <w:rFonts w:ascii="Times New Roman" w:hAnsi="Times New Roman" w:cs="Times New Roman"/>
          <w:i w:val="0"/>
          <w:color w:val="auto"/>
          <w:sz w:val="28"/>
          <w:szCs w:val="28"/>
        </w:rPr>
        <w:t>Краткая характеристика:</w:t>
      </w:r>
      <w:bookmarkEnd w:id="52"/>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В городе Дальнереченск имеются две независимые системы хозяйственно-бытовой канализации со своими очистными сооружениями для г. Дальнереченска и для его микрорайона ЛДК.</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Очистные сооружения полной биологической очистки (КОС) проектной производительностью 7,0 тыс.куб.м в сутки для г. Дальнереченска введены в эксплуатацию в 1989 году. Сооружения состоят из здания решеток, песколовки, блока емкостей (аэробные стабилизаторы, первичные отстойники, аэротенки, вторичные отстойники), хлораторной, иловых и песковых площадок.</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Однако в настоящее время фактически приток сточных вод от жилых зданий и ряда предприятий превышает проектную мощность и составляет около 8,05 тыс.куб.м в сутки.</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 xml:space="preserve">В соответствии со сложившейся схемой канализации сточные воды от абонентов системой самотечных коллекторов поступают на канализационные насосные станции (КНС), количество которых в соответствии с плоским рельефом местности составляет 7 единиц. Напорными трубопроводами КНС перекачивают сточные воды в главный самотечный коллектор d=500 мм (по ул. Уссурийская) и по нему поступают в главную </w:t>
      </w:r>
      <w:r w:rsidRPr="000141BA">
        <w:rPr>
          <w:rFonts w:ascii="Times New Roman" w:hAnsi="Times New Roman" w:cs="Times New Roman"/>
          <w:sz w:val="24"/>
          <w:szCs w:val="24"/>
        </w:rPr>
        <w:lastRenderedPageBreak/>
        <w:t>насосную станцию (ГНС), откуда 2-мя напорными трубопроводами 2d=400 мм перекачиваются в приемную камеру КОС.</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Общая протяженность наружных сетей канализации в г. Дальнереченске (без ЛДК) составляет 27 км, в том числе напорных – 11,02 км.</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Материал труб: самотечные – чугун, асбоцемент; напорные – сталь. Техническое состояние сетей неудовлетворительное, сети изношены,требуют замены.</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Очистные сооружения района ЛДК производительностью 3,5 тыс.куб.м в сутки полной биологической очистки введены в эксплуатацию в 1989 году.</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 xml:space="preserve"> Сооружения (проект института «ПромстройНИИпроект», г. Владивосток) состоят из здания решеток, песколовки, блока емкостей (первичный отстойник, 4-х секционный биореактор с ершовой загрузкой, аэробный минерализатор), хлораторная, иловые площадки.</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Сточные воды от жилых, общественных зданий и промпредприятий системой самотечных коллекторов поступают на 3 насосные станции и далее перекачиваются в подводящий коллектор к очистным сооружениям.</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Общая протяженность наружной сети канализации района ЛДК составляет 11,37 км, в том числе напорные трубопроводы - 4,04 км.</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Местоположение очистных сооружений выбрано с учетом санитарной зоны 400 м от жилой застройки, насосных станций с учетом санитарно- защитной зоны 20 м от жилой застройки.</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Техническое состояние сетей неудовлетворительное, и требует замены в связи с истекшим сроком эксплуатации</w:t>
      </w:r>
    </w:p>
    <w:p w:rsidR="000141BA" w:rsidRPr="000141BA" w:rsidRDefault="000141BA" w:rsidP="000141BA">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На предприятиях г. Дальнереченск - ОАО «Мясокомбинат» (Дальнереченск II), ОАО «Стройдеталь», ООО «Дальнереченское сетевое водоснабжение» имеются собственные очистные сооружения с биологической очисткой стоков предприятий.</w:t>
      </w:r>
    </w:p>
    <w:p w:rsidR="004B7BBC" w:rsidRDefault="000141BA" w:rsidP="007807D1">
      <w:pPr>
        <w:suppressAutoHyphens/>
        <w:spacing w:after="0" w:line="276" w:lineRule="auto"/>
        <w:ind w:firstLine="709"/>
        <w:jc w:val="both"/>
        <w:rPr>
          <w:rFonts w:ascii="Times New Roman" w:hAnsi="Times New Roman" w:cs="Times New Roman"/>
          <w:sz w:val="24"/>
          <w:szCs w:val="24"/>
        </w:rPr>
      </w:pPr>
      <w:r w:rsidRPr="000141BA">
        <w:rPr>
          <w:rFonts w:ascii="Times New Roman" w:hAnsi="Times New Roman" w:cs="Times New Roman"/>
          <w:sz w:val="24"/>
          <w:szCs w:val="24"/>
        </w:rPr>
        <w:t>В с. Лазо находятся разрушенные очистные сооружения канализации, которые были построены для воинской части.</w:t>
      </w:r>
    </w:p>
    <w:p w:rsidR="007807D1" w:rsidRDefault="007807D1" w:rsidP="007807D1">
      <w:pPr>
        <w:suppressAutoHyphens/>
        <w:spacing w:after="0" w:line="276" w:lineRule="auto"/>
        <w:ind w:firstLine="709"/>
        <w:jc w:val="both"/>
        <w:rPr>
          <w:rFonts w:ascii="Times New Roman" w:hAnsi="Times New Roman" w:cs="Times New Roman"/>
          <w:sz w:val="24"/>
          <w:szCs w:val="24"/>
        </w:rPr>
      </w:pPr>
      <w:r w:rsidRPr="007807D1">
        <w:rPr>
          <w:rFonts w:ascii="Times New Roman" w:hAnsi="Times New Roman" w:cs="Times New Roman"/>
          <w:sz w:val="24"/>
          <w:szCs w:val="24"/>
        </w:rPr>
        <w:t>В с. Грушевое и п. Кольцевое сетей и сооружений канализации нет.</w:t>
      </w:r>
    </w:p>
    <w:p w:rsidR="00B5233D" w:rsidRPr="000141BA" w:rsidRDefault="00B5233D" w:rsidP="007807D1">
      <w:pPr>
        <w:suppressAutoHyphens/>
        <w:spacing w:after="0" w:line="276" w:lineRule="auto"/>
        <w:ind w:firstLine="709"/>
        <w:jc w:val="both"/>
        <w:rPr>
          <w:rFonts w:ascii="Times New Roman" w:hAnsi="Times New Roman" w:cs="Times New Roman"/>
          <w:sz w:val="24"/>
          <w:szCs w:val="24"/>
        </w:rPr>
      </w:pPr>
    </w:p>
    <w:p w:rsidR="004B7BBC" w:rsidRDefault="007807D1" w:rsidP="007807D1">
      <w:pPr>
        <w:suppressAutoHyphens/>
        <w:spacing w:after="0" w:line="276" w:lineRule="auto"/>
        <w:jc w:val="both"/>
        <w:rPr>
          <w:rFonts w:ascii="Times New Roman" w:hAnsi="Times New Roman" w:cs="Times New Roman"/>
          <w:b/>
          <w:sz w:val="28"/>
          <w:szCs w:val="28"/>
        </w:rPr>
      </w:pPr>
      <w:r>
        <w:rPr>
          <w:rFonts w:ascii="Times New Roman" w:hAnsi="Times New Roman" w:cs="Times New Roman"/>
          <w:b/>
          <w:sz w:val="28"/>
          <w:szCs w:val="28"/>
        </w:rPr>
        <w:t>Х</w:t>
      </w:r>
      <w:r w:rsidR="004B7BBC" w:rsidRPr="00D6695F">
        <w:rPr>
          <w:rFonts w:ascii="Times New Roman" w:hAnsi="Times New Roman" w:cs="Times New Roman"/>
          <w:b/>
          <w:sz w:val="28"/>
          <w:szCs w:val="28"/>
        </w:rPr>
        <w:t>арактеристик</w:t>
      </w:r>
      <w:r>
        <w:rPr>
          <w:rFonts w:ascii="Times New Roman" w:hAnsi="Times New Roman" w:cs="Times New Roman"/>
          <w:b/>
          <w:sz w:val="28"/>
          <w:szCs w:val="28"/>
        </w:rPr>
        <w:t>а</w:t>
      </w:r>
      <w:r w:rsidR="004B7BBC" w:rsidRPr="00D6695F">
        <w:rPr>
          <w:rFonts w:ascii="Times New Roman" w:hAnsi="Times New Roman" w:cs="Times New Roman"/>
          <w:b/>
          <w:sz w:val="28"/>
          <w:szCs w:val="28"/>
        </w:rPr>
        <w:t xml:space="preserve"> вывоза жидких бытовых отходов из неканализированных объектов. </w:t>
      </w:r>
    </w:p>
    <w:p w:rsidR="007807D1" w:rsidRDefault="006B3F58" w:rsidP="006B3F58">
      <w:pPr>
        <w:suppressAutoHyphens/>
        <w:spacing w:after="0" w:line="276" w:lineRule="auto"/>
        <w:ind w:firstLine="709"/>
        <w:jc w:val="both"/>
        <w:rPr>
          <w:rFonts w:ascii="Times New Roman" w:hAnsi="Times New Roman" w:cs="Times New Roman"/>
          <w:sz w:val="24"/>
          <w:szCs w:val="24"/>
        </w:rPr>
      </w:pPr>
      <w:r w:rsidRPr="006B3F58">
        <w:rPr>
          <w:rFonts w:ascii="Times New Roman" w:hAnsi="Times New Roman" w:cs="Times New Roman"/>
          <w:sz w:val="24"/>
          <w:szCs w:val="24"/>
        </w:rPr>
        <w:t>Существующие сети хозяйственно-бытовой канализации в большинстве своем изношены и требуют замены. Дальнейшее развитие города может потребовать реконструкцию сетей, связанную не только с их плохим техническим состоянием, но и с заменой труб на большие диаметры.</w:t>
      </w:r>
    </w:p>
    <w:p w:rsidR="006B3F58" w:rsidRDefault="006B3F58" w:rsidP="006B3F58">
      <w:pPr>
        <w:suppressAutoHyphens/>
        <w:spacing w:after="0" w:line="276" w:lineRule="auto"/>
        <w:ind w:firstLine="709"/>
        <w:jc w:val="both"/>
        <w:rPr>
          <w:rFonts w:ascii="Times New Roman" w:hAnsi="Times New Roman" w:cs="Times New Roman"/>
          <w:sz w:val="24"/>
          <w:szCs w:val="24"/>
        </w:rPr>
      </w:pPr>
      <w:r w:rsidRPr="006B3F58">
        <w:rPr>
          <w:rFonts w:ascii="Times New Roman" w:hAnsi="Times New Roman" w:cs="Times New Roman"/>
          <w:sz w:val="24"/>
          <w:szCs w:val="24"/>
        </w:rPr>
        <w:t>Индивидуальная жилая застройка в г. Дальнереченск практически не канализована, имеет выгребные ямы. Такое положение для центральной части города с высоким уровнем грунтовых вод и сезонными подтоплениями можно считать неблагоприятным, т.к. это приводит к загрязнению почвы, и через проницаемые грунты загрязнения могут проникать в нижние водоносные горизонты неглубокого заложения, которые в свою очередь служат источником водоснабжения индивидуальных колодцев при отсутствии централизованного водоснабжения.</w:t>
      </w:r>
    </w:p>
    <w:p w:rsidR="006B3F58" w:rsidRPr="006B3F58" w:rsidRDefault="006B3F58" w:rsidP="006B3F58">
      <w:pPr>
        <w:suppressAutoHyphens/>
        <w:spacing w:after="0" w:line="276" w:lineRule="auto"/>
        <w:ind w:firstLine="709"/>
        <w:jc w:val="both"/>
        <w:rPr>
          <w:rFonts w:ascii="Times New Roman" w:hAnsi="Times New Roman" w:cs="Times New Roman"/>
          <w:sz w:val="24"/>
          <w:szCs w:val="24"/>
        </w:rPr>
      </w:pPr>
      <w:r w:rsidRPr="006B3F58">
        <w:rPr>
          <w:rFonts w:ascii="Times New Roman" w:hAnsi="Times New Roman" w:cs="Times New Roman"/>
          <w:sz w:val="24"/>
          <w:szCs w:val="24"/>
        </w:rPr>
        <w:t>Сточные воды, образующиеся в результате деятельности населения организовано отводятся через централизованные системы водоотведения на Комплекс очистных сооружений канализации.</w:t>
      </w:r>
    </w:p>
    <w:p w:rsidR="004B7BBC" w:rsidRDefault="004B7BBC" w:rsidP="007807D1">
      <w:pPr>
        <w:pStyle w:val="2"/>
        <w:numPr>
          <w:ilvl w:val="1"/>
          <w:numId w:val="16"/>
        </w:numPr>
        <w:spacing w:line="276" w:lineRule="auto"/>
        <w:ind w:firstLine="1043"/>
        <w:jc w:val="both"/>
        <w:rPr>
          <w:rStyle w:val="a5"/>
          <w:rFonts w:ascii="Times New Roman" w:hAnsi="Times New Roman" w:cs="Times New Roman"/>
          <w:i w:val="0"/>
          <w:color w:val="auto"/>
          <w:sz w:val="28"/>
          <w:szCs w:val="28"/>
        </w:rPr>
      </w:pPr>
      <w:bookmarkStart w:id="53" w:name="_Toc115129156"/>
      <w:r w:rsidRPr="00D6695F">
        <w:rPr>
          <w:rStyle w:val="a5"/>
          <w:rFonts w:ascii="Times New Roman" w:hAnsi="Times New Roman" w:cs="Times New Roman"/>
          <w:i w:val="0"/>
          <w:color w:val="auto"/>
          <w:sz w:val="28"/>
          <w:szCs w:val="28"/>
        </w:rPr>
        <w:lastRenderedPageBreak/>
        <w:t>Характеристика сетей канализации.</w:t>
      </w:r>
      <w:bookmarkEnd w:id="53"/>
    </w:p>
    <w:p w:rsidR="00D37081" w:rsidRPr="00D37081" w:rsidRDefault="00D37081" w:rsidP="007807D1">
      <w:pPr>
        <w:spacing w:line="276" w:lineRule="auto"/>
        <w:ind w:firstLine="709"/>
        <w:jc w:val="both"/>
        <w:rPr>
          <w:rFonts w:ascii="Times New Roman" w:eastAsia="Times New Roman" w:hAnsi="Times New Roman" w:cs="Times New Roman"/>
          <w:sz w:val="24"/>
          <w:szCs w:val="24"/>
          <w:lang w:eastAsia="ar-SA"/>
        </w:rPr>
      </w:pPr>
      <w:r w:rsidRPr="00D37081">
        <w:rPr>
          <w:rFonts w:ascii="Times New Roman" w:eastAsia="Times New Roman" w:hAnsi="Times New Roman" w:cs="Times New Roman"/>
          <w:sz w:val="24"/>
          <w:szCs w:val="24"/>
          <w:lang w:eastAsia="ar-SA"/>
        </w:rPr>
        <w:t>Существующее крайне неблагоприятное положение с отводом поверхностных стоков можно исправить в несколько этапов: выполнить с южной стороны центральной части города нагорный канал и трансформирующие емкости; построить насосную станцию по перекачке паводковых вод при максимальном уровне воды в р. Белая.</w:t>
      </w:r>
    </w:p>
    <w:p w:rsidR="00D37081" w:rsidRPr="00D37081" w:rsidRDefault="00D37081" w:rsidP="00D37081">
      <w:pPr>
        <w:spacing w:line="276" w:lineRule="auto"/>
        <w:ind w:firstLine="709"/>
        <w:jc w:val="both"/>
        <w:rPr>
          <w:rFonts w:ascii="Times New Roman" w:eastAsia="Times New Roman" w:hAnsi="Times New Roman" w:cs="Times New Roman"/>
          <w:sz w:val="24"/>
          <w:szCs w:val="24"/>
          <w:lang w:eastAsia="ar-SA"/>
        </w:rPr>
      </w:pPr>
      <w:r w:rsidRPr="00D37081">
        <w:rPr>
          <w:rFonts w:ascii="Times New Roman" w:eastAsia="Times New Roman" w:hAnsi="Times New Roman" w:cs="Times New Roman"/>
          <w:sz w:val="24"/>
          <w:szCs w:val="24"/>
          <w:lang w:eastAsia="ar-SA"/>
        </w:rPr>
        <w:t>Существующая сеть ливневой канализации, проложенная в центре города, подлежит значительному развитию для возможности отвода поверхностного стока с большей части застройки.</w:t>
      </w:r>
    </w:p>
    <w:p w:rsidR="00D37081" w:rsidRPr="00D37081" w:rsidRDefault="00D37081" w:rsidP="00D37081">
      <w:pPr>
        <w:spacing w:line="276" w:lineRule="auto"/>
        <w:ind w:firstLine="709"/>
        <w:jc w:val="both"/>
        <w:rPr>
          <w:rFonts w:ascii="Times New Roman" w:eastAsia="Times New Roman" w:hAnsi="Times New Roman" w:cs="Times New Roman"/>
          <w:sz w:val="24"/>
          <w:szCs w:val="24"/>
          <w:lang w:eastAsia="ar-SA"/>
        </w:rPr>
      </w:pPr>
      <w:r w:rsidRPr="00D37081">
        <w:rPr>
          <w:rFonts w:ascii="Times New Roman" w:eastAsia="Times New Roman" w:hAnsi="Times New Roman" w:cs="Times New Roman"/>
          <w:sz w:val="24"/>
          <w:szCs w:val="24"/>
          <w:lang w:eastAsia="ar-SA"/>
        </w:rPr>
        <w:t>В обычном режиме поверхностные стоки поступают в трансформирующие (аккумулирующие) емкости. Из емкостей стоки должны подаваться на очистные сооружения с последующим сбросом в реку. Степень очистки: по взвешенным веществам 5 мг/л, по содержанию нефтепродуктов - 0,05 мг/л.</w:t>
      </w:r>
    </w:p>
    <w:p w:rsidR="00D37081" w:rsidRPr="00D37081" w:rsidRDefault="00D37081" w:rsidP="00D37081">
      <w:pPr>
        <w:spacing w:line="276" w:lineRule="auto"/>
        <w:ind w:firstLine="709"/>
        <w:jc w:val="both"/>
        <w:rPr>
          <w:rFonts w:ascii="Times New Roman" w:eastAsia="Times New Roman" w:hAnsi="Times New Roman" w:cs="Times New Roman"/>
          <w:sz w:val="24"/>
          <w:szCs w:val="24"/>
          <w:lang w:eastAsia="ar-SA"/>
        </w:rPr>
      </w:pPr>
      <w:r w:rsidRPr="00D37081">
        <w:rPr>
          <w:rFonts w:ascii="Times New Roman" w:eastAsia="Times New Roman" w:hAnsi="Times New Roman" w:cs="Times New Roman"/>
          <w:sz w:val="24"/>
          <w:szCs w:val="24"/>
          <w:lang w:eastAsia="ar-SA"/>
        </w:rPr>
        <w:t>В районе ЛДК необходимо построить сеть водостока, аккумулирующие емкости и очистные сооружения. Незагрязненные стоки от промпредприятий должны сбрасываться в сети ливневой канализации.</w:t>
      </w:r>
    </w:p>
    <w:p w:rsidR="00D37081" w:rsidRPr="00D37081" w:rsidRDefault="00D37081" w:rsidP="00D37081">
      <w:pPr>
        <w:spacing w:line="276" w:lineRule="auto"/>
        <w:ind w:firstLine="709"/>
        <w:jc w:val="both"/>
        <w:rPr>
          <w:rFonts w:ascii="Times New Roman" w:eastAsia="Times New Roman" w:hAnsi="Times New Roman" w:cs="Times New Roman"/>
          <w:sz w:val="24"/>
          <w:szCs w:val="24"/>
          <w:lang w:eastAsia="ar-SA"/>
        </w:rPr>
      </w:pPr>
      <w:r w:rsidRPr="00D37081">
        <w:rPr>
          <w:rFonts w:ascii="Times New Roman" w:eastAsia="Times New Roman" w:hAnsi="Times New Roman" w:cs="Times New Roman"/>
          <w:sz w:val="24"/>
          <w:szCs w:val="24"/>
          <w:lang w:eastAsia="ar-SA"/>
        </w:rPr>
        <w:t>Дальнереченск-II сетей водостока не имеет. Водоотвод осуществляется по лоткам и кюветам со сбросом воды по понижающим отметкам в сторону р. Малиновка и р. Кедровка. Для отвода поверхностных стоков со всей территории застройки желательно построить закрытую сеть ливневой канализации, аккумулирующие емкости и очистные сооружения с отводом очищенных стоков в водоотводной коллектор после КОС.</w:t>
      </w:r>
    </w:p>
    <w:p w:rsidR="00D37081" w:rsidRPr="00D37081" w:rsidRDefault="00D37081" w:rsidP="00D37081">
      <w:pPr>
        <w:spacing w:line="276" w:lineRule="auto"/>
        <w:ind w:firstLine="709"/>
        <w:jc w:val="both"/>
        <w:rPr>
          <w:rFonts w:ascii="Times New Roman" w:eastAsia="Times New Roman" w:hAnsi="Times New Roman" w:cs="Times New Roman"/>
          <w:sz w:val="24"/>
          <w:szCs w:val="24"/>
          <w:lang w:eastAsia="ar-SA"/>
        </w:rPr>
      </w:pPr>
      <w:r w:rsidRPr="00D37081">
        <w:rPr>
          <w:rFonts w:ascii="Times New Roman" w:eastAsia="Times New Roman" w:hAnsi="Times New Roman" w:cs="Times New Roman"/>
          <w:sz w:val="24"/>
          <w:szCs w:val="24"/>
          <w:lang w:eastAsia="ar-SA"/>
        </w:rPr>
        <w:t>Село Лазо закрытой системой поверхностного водоотвода не оборудо</w:t>
      </w:r>
      <w:r>
        <w:rPr>
          <w:rFonts w:ascii="Times New Roman" w:eastAsia="Times New Roman" w:hAnsi="Times New Roman" w:cs="Times New Roman"/>
          <w:sz w:val="24"/>
          <w:szCs w:val="24"/>
          <w:lang w:eastAsia="ar-SA"/>
        </w:rPr>
        <w:t>но.</w:t>
      </w:r>
    </w:p>
    <w:p w:rsidR="00D37081" w:rsidRPr="00D37081" w:rsidRDefault="00D37081" w:rsidP="00D37081">
      <w:pPr>
        <w:spacing w:line="276" w:lineRule="auto"/>
        <w:ind w:firstLine="709"/>
        <w:jc w:val="both"/>
        <w:rPr>
          <w:rFonts w:ascii="Times New Roman" w:eastAsia="Times New Roman" w:hAnsi="Times New Roman" w:cs="Times New Roman"/>
          <w:sz w:val="24"/>
          <w:szCs w:val="24"/>
          <w:lang w:eastAsia="ar-SA"/>
        </w:rPr>
      </w:pPr>
      <w:r w:rsidRPr="00D37081">
        <w:rPr>
          <w:rFonts w:ascii="Times New Roman" w:eastAsia="Times New Roman" w:hAnsi="Times New Roman" w:cs="Times New Roman"/>
          <w:sz w:val="24"/>
          <w:szCs w:val="24"/>
          <w:lang w:eastAsia="ar-SA"/>
        </w:rPr>
        <w:t>Как вариант возможно сохранить отвод воды по лоткам и кюветам, нов любом случае в пониженных участках должны быть предусмотрены буферные пруды с комплексом предварительной очистки (песколовки, нефтеотделители и т. п.).</w:t>
      </w:r>
    </w:p>
    <w:p w:rsidR="00D37081" w:rsidRPr="00D37081" w:rsidRDefault="00D37081" w:rsidP="00D37081">
      <w:pPr>
        <w:spacing w:line="276" w:lineRule="auto"/>
        <w:ind w:firstLine="709"/>
        <w:jc w:val="both"/>
        <w:rPr>
          <w:rFonts w:ascii="Times New Roman" w:eastAsia="Times New Roman" w:hAnsi="Times New Roman" w:cs="Times New Roman"/>
          <w:sz w:val="24"/>
          <w:szCs w:val="24"/>
          <w:lang w:eastAsia="ar-SA"/>
        </w:rPr>
      </w:pPr>
      <w:r w:rsidRPr="00D37081">
        <w:rPr>
          <w:rFonts w:ascii="Times New Roman" w:eastAsia="Times New Roman" w:hAnsi="Times New Roman" w:cs="Times New Roman"/>
          <w:sz w:val="24"/>
          <w:szCs w:val="24"/>
          <w:lang w:eastAsia="ar-SA"/>
        </w:rPr>
        <w:t>В с. Грушевое и п. Кольцевое поверхностный водоотвод возможно осуществить решениями вертикальной планировки территорий, по лоткам и кюветам.</w:t>
      </w:r>
    </w:p>
    <w:p w:rsidR="004B7BBC" w:rsidRDefault="004B7BBC" w:rsidP="00D6695F">
      <w:pPr>
        <w:pStyle w:val="2"/>
        <w:numPr>
          <w:ilvl w:val="1"/>
          <w:numId w:val="16"/>
        </w:numPr>
        <w:spacing w:line="276" w:lineRule="auto"/>
        <w:ind w:firstLine="1043"/>
        <w:jc w:val="both"/>
        <w:rPr>
          <w:rStyle w:val="a5"/>
          <w:rFonts w:ascii="Times New Roman" w:hAnsi="Times New Roman" w:cs="Times New Roman"/>
          <w:i w:val="0"/>
          <w:color w:val="auto"/>
          <w:sz w:val="28"/>
          <w:szCs w:val="28"/>
        </w:rPr>
      </w:pPr>
      <w:bookmarkStart w:id="54" w:name="_Toc115129157"/>
      <w:r w:rsidRPr="00D6695F">
        <w:rPr>
          <w:rStyle w:val="a5"/>
          <w:rFonts w:ascii="Times New Roman" w:hAnsi="Times New Roman" w:cs="Times New Roman"/>
          <w:i w:val="0"/>
          <w:color w:val="auto"/>
          <w:sz w:val="28"/>
          <w:szCs w:val="28"/>
        </w:rPr>
        <w:t>Характеристика производственных мощностей системы канализации.</w:t>
      </w:r>
      <w:bookmarkEnd w:id="54"/>
    </w:p>
    <w:p w:rsidR="006B3F58" w:rsidRPr="006B3F58" w:rsidRDefault="006B3F58" w:rsidP="006B3F58">
      <w:pPr>
        <w:spacing w:line="276" w:lineRule="auto"/>
        <w:ind w:firstLine="709"/>
        <w:jc w:val="both"/>
        <w:rPr>
          <w:rFonts w:ascii="Times New Roman" w:eastAsia="Times New Roman" w:hAnsi="Times New Roman" w:cs="Times New Roman"/>
          <w:sz w:val="24"/>
          <w:szCs w:val="24"/>
          <w:lang w:eastAsia="ar-SA"/>
        </w:rPr>
      </w:pPr>
      <w:r w:rsidRPr="006B3F58">
        <w:rPr>
          <w:rFonts w:ascii="Times New Roman" w:eastAsia="Times New Roman" w:hAnsi="Times New Roman" w:cs="Times New Roman"/>
          <w:sz w:val="24"/>
          <w:szCs w:val="24"/>
          <w:lang w:eastAsia="ar-SA"/>
        </w:rPr>
        <w:t>Очистные сооружения полной биологической очистки (КОС) проектной производительностью 7,0 тыс.куб.м в сутки для г. Дальнереченска (проект института «Приморгражданпроект», 1969 г.) введены в эксплуатацию в 1989 году. Сооружения состоят из здания решеток, песколовки, блока емкостей (аэробные стабилизаторы, первичные отстойники, аэротенки, вторичные отстойники), хлораторной, иловых и песковых площадок.</w:t>
      </w:r>
    </w:p>
    <w:p w:rsidR="006B3F58" w:rsidRPr="006B3F58" w:rsidRDefault="006B3F58" w:rsidP="006B3F58">
      <w:pPr>
        <w:spacing w:line="276" w:lineRule="auto"/>
        <w:ind w:firstLine="709"/>
        <w:jc w:val="both"/>
        <w:rPr>
          <w:rFonts w:ascii="Times New Roman" w:eastAsia="Times New Roman" w:hAnsi="Times New Roman" w:cs="Times New Roman"/>
          <w:sz w:val="24"/>
          <w:szCs w:val="24"/>
          <w:lang w:eastAsia="ar-SA"/>
        </w:rPr>
      </w:pPr>
      <w:r w:rsidRPr="006B3F58">
        <w:rPr>
          <w:rFonts w:ascii="Times New Roman" w:eastAsia="Times New Roman" w:hAnsi="Times New Roman" w:cs="Times New Roman"/>
          <w:sz w:val="24"/>
          <w:szCs w:val="24"/>
          <w:lang w:eastAsia="ar-SA"/>
        </w:rPr>
        <w:t>Очистные сооружения района ЛДК производительностью 3,5 тыс.куб.м в сутки полной биологической очистки введены в эксплуатацию в 1989 году. Сооружения (проект института «ПромстройНИИпроект», г. Владивосток) состоят из здания решеток, песколовки, блока емкостей (первичный отстойник, 4-х секционный биореактор с ершовой загрузкой, аэробный минерализатор), хлораторная, иловые площадки.</w:t>
      </w:r>
    </w:p>
    <w:p w:rsidR="00D37081" w:rsidRDefault="006B3F58" w:rsidP="006B3F58">
      <w:pPr>
        <w:spacing w:line="276" w:lineRule="auto"/>
        <w:ind w:firstLine="709"/>
        <w:jc w:val="both"/>
        <w:rPr>
          <w:rFonts w:ascii="Times New Roman" w:eastAsia="Times New Roman" w:hAnsi="Times New Roman" w:cs="Times New Roman"/>
          <w:sz w:val="24"/>
          <w:szCs w:val="24"/>
          <w:lang w:eastAsia="ar-SA"/>
        </w:rPr>
      </w:pPr>
      <w:r w:rsidRPr="006B3F58">
        <w:rPr>
          <w:rFonts w:ascii="Times New Roman" w:eastAsia="Times New Roman" w:hAnsi="Times New Roman" w:cs="Times New Roman"/>
          <w:sz w:val="24"/>
          <w:szCs w:val="24"/>
          <w:lang w:eastAsia="ar-SA"/>
        </w:rPr>
        <w:lastRenderedPageBreak/>
        <w:t>Дальнереченск - II имеет  собственные  канализационные  очистные  сооружения,  рассчитанные  как  на  прием  бытовых  стоков,  так  и  производственных  стоков  от  мясокомбината</w:t>
      </w:r>
      <w:r>
        <w:rPr>
          <w:rFonts w:ascii="Times New Roman" w:eastAsia="Times New Roman" w:hAnsi="Times New Roman" w:cs="Times New Roman"/>
          <w:sz w:val="24"/>
          <w:szCs w:val="24"/>
          <w:lang w:eastAsia="ar-SA"/>
        </w:rPr>
        <w:t>.</w:t>
      </w:r>
    </w:p>
    <w:p w:rsidR="006B3F58" w:rsidRPr="006B3F58" w:rsidRDefault="006B3F58" w:rsidP="006B3F58">
      <w:pPr>
        <w:spacing w:line="276" w:lineRule="auto"/>
        <w:ind w:firstLine="709"/>
        <w:jc w:val="both"/>
        <w:rPr>
          <w:rFonts w:ascii="Times New Roman" w:eastAsia="Times New Roman" w:hAnsi="Times New Roman" w:cs="Times New Roman"/>
          <w:sz w:val="24"/>
          <w:szCs w:val="24"/>
          <w:lang w:eastAsia="ar-SA"/>
        </w:rPr>
      </w:pPr>
      <w:r w:rsidRPr="006B3F58">
        <w:rPr>
          <w:rFonts w:ascii="Times New Roman" w:eastAsia="Times New Roman" w:hAnsi="Times New Roman" w:cs="Times New Roman"/>
          <w:sz w:val="24"/>
          <w:szCs w:val="24"/>
          <w:lang w:eastAsia="ar-SA"/>
        </w:rPr>
        <w:t>В с. Лазо находятся разрушенные очистные сооружения канализации, которые были построены для воинской части.</w:t>
      </w:r>
    </w:p>
    <w:p w:rsidR="006B3F58" w:rsidRDefault="006B3F58" w:rsidP="006B3F58">
      <w:pPr>
        <w:spacing w:line="276" w:lineRule="auto"/>
        <w:ind w:firstLine="709"/>
        <w:jc w:val="both"/>
        <w:rPr>
          <w:rFonts w:ascii="Times New Roman" w:eastAsia="Times New Roman" w:hAnsi="Times New Roman" w:cs="Times New Roman"/>
          <w:sz w:val="24"/>
          <w:szCs w:val="24"/>
          <w:lang w:eastAsia="ar-SA"/>
        </w:rPr>
      </w:pPr>
      <w:r w:rsidRPr="006B3F58">
        <w:rPr>
          <w:rFonts w:ascii="Times New Roman" w:eastAsia="Times New Roman" w:hAnsi="Times New Roman" w:cs="Times New Roman"/>
          <w:sz w:val="24"/>
          <w:szCs w:val="24"/>
          <w:lang w:eastAsia="ar-SA"/>
        </w:rPr>
        <w:t>В с. Грушевое и п. Кольцевое сетей и сооружений канализации нет.</w:t>
      </w:r>
    </w:p>
    <w:p w:rsidR="006B3F58" w:rsidRDefault="006B3F58" w:rsidP="006B3F58">
      <w:pPr>
        <w:spacing w:line="276" w:lineRule="auto"/>
        <w:ind w:firstLine="709"/>
        <w:jc w:val="both"/>
        <w:rPr>
          <w:rFonts w:ascii="Times New Roman" w:eastAsia="Times New Roman" w:hAnsi="Times New Roman" w:cs="Times New Roman"/>
          <w:sz w:val="24"/>
          <w:szCs w:val="24"/>
          <w:lang w:eastAsia="ar-SA"/>
        </w:rPr>
      </w:pPr>
    </w:p>
    <w:tbl>
      <w:tblPr>
        <w:tblW w:w="10773" w:type="dxa"/>
        <w:tblInd w:w="-1139" w:type="dxa"/>
        <w:tblLayout w:type="fixed"/>
        <w:tblLook w:val="04A0"/>
      </w:tblPr>
      <w:tblGrid>
        <w:gridCol w:w="850"/>
        <w:gridCol w:w="710"/>
        <w:gridCol w:w="708"/>
        <w:gridCol w:w="567"/>
        <w:gridCol w:w="567"/>
        <w:gridCol w:w="567"/>
        <w:gridCol w:w="710"/>
        <w:gridCol w:w="425"/>
        <w:gridCol w:w="9"/>
        <w:gridCol w:w="841"/>
        <w:gridCol w:w="1276"/>
        <w:gridCol w:w="709"/>
        <w:gridCol w:w="566"/>
        <w:gridCol w:w="1134"/>
        <w:gridCol w:w="1134"/>
      </w:tblGrid>
      <w:tr w:rsidR="006B3F58" w:rsidRPr="006B3F58" w:rsidTr="00CB455A">
        <w:trPr>
          <w:trHeight w:val="675"/>
          <w:tblHeader/>
        </w:trPr>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Наименование КНС</w:t>
            </w:r>
          </w:p>
        </w:tc>
        <w:tc>
          <w:tcPr>
            <w:tcW w:w="7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Год постройки</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Объем здания (помещения), куб.м</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Глубина заложения коллектора, м</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Диаметр ввода, мм</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Диаметр вывода, мм</w:t>
            </w:r>
          </w:p>
        </w:tc>
        <w:tc>
          <w:tcPr>
            <w:tcW w:w="1144" w:type="dxa"/>
            <w:gridSpan w:val="3"/>
            <w:tcBorders>
              <w:top w:val="single" w:sz="4" w:space="0" w:color="auto"/>
              <w:left w:val="nil"/>
              <w:bottom w:val="single" w:sz="4" w:space="0" w:color="auto"/>
              <w:right w:val="single" w:sz="4" w:space="0" w:color="000000"/>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Приемные резервуары</w:t>
            </w:r>
          </w:p>
        </w:tc>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Производительность, м³/сут.</w:t>
            </w:r>
          </w:p>
        </w:tc>
        <w:tc>
          <w:tcPr>
            <w:tcW w:w="3685" w:type="dxa"/>
            <w:gridSpan w:val="4"/>
            <w:tcBorders>
              <w:top w:val="single" w:sz="4" w:space="0" w:color="auto"/>
              <w:left w:val="nil"/>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Насосы</w:t>
            </w:r>
          </w:p>
        </w:tc>
        <w:tc>
          <w:tcPr>
            <w:tcW w:w="1134" w:type="dxa"/>
            <w:tcBorders>
              <w:top w:val="single" w:sz="4" w:space="0" w:color="auto"/>
              <w:left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На какие очистные сооружения перекачивает</w:t>
            </w:r>
          </w:p>
        </w:tc>
      </w:tr>
      <w:tr w:rsidR="006B3F58" w:rsidRPr="006B3F58" w:rsidTr="00CB455A">
        <w:trPr>
          <w:cantSplit/>
          <w:trHeight w:val="1695"/>
          <w:tblHeader/>
        </w:trPr>
        <w:tc>
          <w:tcPr>
            <w:tcW w:w="850" w:type="dxa"/>
            <w:vMerge/>
            <w:tcBorders>
              <w:top w:val="single" w:sz="4" w:space="0" w:color="auto"/>
              <w:left w:val="single" w:sz="4" w:space="0" w:color="auto"/>
              <w:bottom w:val="single" w:sz="4" w:space="0" w:color="auto"/>
              <w:right w:val="single" w:sz="4" w:space="0" w:color="auto"/>
            </w:tcBorders>
            <w:vAlign w:val="center"/>
            <w:hideMark/>
          </w:tcPr>
          <w:p w:rsidR="006B3F58" w:rsidRPr="006B3F58" w:rsidRDefault="006B3F58" w:rsidP="006B3F58">
            <w:pPr>
              <w:pStyle w:val="ae"/>
              <w:jc w:val="center"/>
              <w:rPr>
                <w:rFonts w:ascii="Times New Roman" w:hAnsi="Times New Roman" w:cs="Times New Roman"/>
                <w:sz w:val="18"/>
                <w:szCs w:val="18"/>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rsidR="006B3F58" w:rsidRPr="006B3F58" w:rsidRDefault="006B3F58" w:rsidP="006B3F58">
            <w:pPr>
              <w:pStyle w:val="ae"/>
              <w:jc w:val="center"/>
              <w:rPr>
                <w:rFonts w:ascii="Times New Roman" w:hAnsi="Times New Roman" w:cs="Times New Roman"/>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6B3F58" w:rsidRPr="006B3F58" w:rsidRDefault="006B3F58" w:rsidP="006B3F58">
            <w:pPr>
              <w:pStyle w:val="ae"/>
              <w:jc w:val="center"/>
              <w:rPr>
                <w:rFonts w:ascii="Times New Roman" w:hAnsi="Times New Roman" w:cs="Times New Roman"/>
                <w:sz w:val="18"/>
                <w:szCs w:val="18"/>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6B3F58" w:rsidRPr="006B3F58" w:rsidRDefault="006B3F58" w:rsidP="006B3F58">
            <w:pPr>
              <w:pStyle w:val="ae"/>
              <w:jc w:val="center"/>
              <w:rPr>
                <w:rFonts w:ascii="Times New Roman" w:hAnsi="Times New Roman" w:cs="Times New Roman"/>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6B3F58" w:rsidRPr="006B3F58" w:rsidRDefault="006B3F58" w:rsidP="006B3F58">
            <w:pPr>
              <w:pStyle w:val="ae"/>
              <w:jc w:val="center"/>
              <w:rPr>
                <w:rFonts w:ascii="Times New Roman" w:hAnsi="Times New Roman" w:cs="Times New Roman"/>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6B3F58" w:rsidRPr="006B3F58" w:rsidRDefault="006B3F58" w:rsidP="006B3F58">
            <w:pPr>
              <w:pStyle w:val="ae"/>
              <w:jc w:val="center"/>
              <w:rPr>
                <w:rFonts w:ascii="Times New Roman" w:hAnsi="Times New Roman" w:cs="Times New Roman"/>
                <w:sz w:val="18"/>
                <w:szCs w:val="18"/>
              </w:rPr>
            </w:pP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Емкость, м³</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Количество</w:t>
            </w: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rsidR="006B3F58" w:rsidRPr="006B3F58" w:rsidRDefault="006B3F58" w:rsidP="006B3F58">
            <w:pPr>
              <w:pStyle w:val="ae"/>
              <w:jc w:val="center"/>
              <w:rPr>
                <w:rFonts w:ascii="Times New Roman" w:hAnsi="Times New Roman" w:cs="Times New Roman"/>
                <w:sz w:val="18"/>
                <w:szCs w:val="18"/>
              </w:rPr>
            </w:pP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Марка электродвигателя</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Год ввода в эксплуатацию</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Количество</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jc w:val="center"/>
              <w:rPr>
                <w:rFonts w:ascii="Times New Roman" w:hAnsi="Times New Roman" w:cs="Times New Roman"/>
                <w:sz w:val="18"/>
                <w:szCs w:val="18"/>
              </w:rPr>
            </w:pPr>
            <w:r w:rsidRPr="006B3F58">
              <w:rPr>
                <w:rFonts w:ascii="Times New Roman" w:hAnsi="Times New Roman" w:cs="Times New Roman"/>
                <w:sz w:val="18"/>
                <w:szCs w:val="18"/>
              </w:rPr>
              <w:t>Назначение (основной, резервный)</w:t>
            </w:r>
          </w:p>
        </w:tc>
        <w:tc>
          <w:tcPr>
            <w:tcW w:w="1134" w:type="dxa"/>
            <w:tcBorders>
              <w:left w:val="single" w:sz="4" w:space="0" w:color="auto"/>
              <w:bottom w:val="single" w:sz="4" w:space="0" w:color="000000"/>
              <w:right w:val="single" w:sz="4" w:space="0" w:color="auto"/>
            </w:tcBorders>
            <w:vAlign w:val="center"/>
            <w:hideMark/>
          </w:tcPr>
          <w:p w:rsidR="006B3F58" w:rsidRPr="006B3F58" w:rsidRDefault="006B3F58" w:rsidP="006B3F58">
            <w:pPr>
              <w:pStyle w:val="ae"/>
              <w:jc w:val="center"/>
              <w:rPr>
                <w:rFonts w:ascii="Times New Roman" w:hAnsi="Times New Roman" w:cs="Times New Roman"/>
                <w:sz w:val="18"/>
                <w:szCs w:val="18"/>
              </w:rPr>
            </w:pP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№1</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1974</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1060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200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254</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16560</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СД-250/22.5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1978</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город</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СД-250/22.5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1989</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СД-250/22.5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1989</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резервный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№2</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1965</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481</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5</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171,8</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4320</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СД-250/22.5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город</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СД-250/22.5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5Ф-12</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№3</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1965</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577</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250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194,5</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8640</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5Ф-12</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город</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5Ф-12</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5Ф-12</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резервный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№4</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1974</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828</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7</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200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140,5</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4320</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xml:space="preserve">СД-450/22.5            </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1990</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город</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СД-160/45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1985</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СД-160/45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1985</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резервный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№5</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1988</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3114</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7</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400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875</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31200</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xml:space="preserve">СД 800/32                </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1980</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город</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СД-450/22.5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1991</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СД-450/22.5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1991</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насос дренажный</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1995</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№6</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1970</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562</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159,05</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3120</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xml:space="preserve">СД-250/22.5            </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город</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СД-160/45</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1989</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№7</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1980</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271</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5</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100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135,5</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1200</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СГВ</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1985</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город</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№8</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1980</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842</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153,5</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3600</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xml:space="preserve">СД-250/22.5            </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1980</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город</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СМ-100-65-200/4</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1991</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№1 ЛДК</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1982</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106,6</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7</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159</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49,3</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3600</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ФГ 144/46</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1982</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ЛДК</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lastRenderedPageBreak/>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СМ 125-80-315-4</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1982</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№2 ЛДК</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1987</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390,8</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7</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400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165,6</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3000</w:t>
            </w:r>
          </w:p>
        </w:tc>
        <w:tc>
          <w:tcPr>
            <w:tcW w:w="1276" w:type="dxa"/>
            <w:tcBorders>
              <w:top w:val="nil"/>
              <w:left w:val="nil"/>
              <w:bottom w:val="single" w:sz="4" w:space="0" w:color="auto"/>
              <w:right w:val="single" w:sz="4" w:space="0" w:color="auto"/>
            </w:tcBorders>
            <w:shd w:val="clear" w:color="auto" w:fill="auto"/>
            <w:noWrap/>
            <w:vAlign w:val="bottom"/>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 80/18</w:t>
            </w:r>
          </w:p>
        </w:tc>
        <w:tc>
          <w:tcPr>
            <w:tcW w:w="709" w:type="dxa"/>
            <w:tcBorders>
              <w:top w:val="nil"/>
              <w:left w:val="nil"/>
              <w:bottom w:val="single" w:sz="4" w:space="0" w:color="auto"/>
              <w:right w:val="single" w:sz="4" w:space="0" w:color="auto"/>
            </w:tcBorders>
            <w:shd w:val="clear" w:color="auto" w:fill="auto"/>
            <w:noWrap/>
            <w:vAlign w:val="bottom"/>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ЛДК</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noWrap/>
            <w:vAlign w:val="bottom"/>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 80/18</w:t>
            </w:r>
          </w:p>
        </w:tc>
        <w:tc>
          <w:tcPr>
            <w:tcW w:w="709" w:type="dxa"/>
            <w:tcBorders>
              <w:top w:val="nil"/>
              <w:left w:val="nil"/>
              <w:bottom w:val="single" w:sz="4" w:space="0" w:color="auto"/>
              <w:right w:val="single" w:sz="4" w:space="0" w:color="auto"/>
            </w:tcBorders>
            <w:shd w:val="clear" w:color="auto" w:fill="auto"/>
            <w:noWrap/>
            <w:vAlign w:val="bottom"/>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noWrap/>
            <w:vAlign w:val="bottom"/>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СД 250/22.5</w:t>
            </w:r>
          </w:p>
        </w:tc>
        <w:tc>
          <w:tcPr>
            <w:tcW w:w="709" w:type="dxa"/>
            <w:tcBorders>
              <w:top w:val="nil"/>
              <w:left w:val="nil"/>
              <w:bottom w:val="single" w:sz="4" w:space="0" w:color="auto"/>
              <w:right w:val="single" w:sz="4" w:space="0" w:color="auto"/>
            </w:tcBorders>
            <w:shd w:val="clear" w:color="auto" w:fill="auto"/>
            <w:noWrap/>
            <w:vAlign w:val="bottom"/>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1987</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резервный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КНС №3 ЛДК</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1989</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882,1</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7</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150</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400</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272,5</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6240</w:t>
            </w:r>
          </w:p>
        </w:tc>
        <w:tc>
          <w:tcPr>
            <w:tcW w:w="1276" w:type="dxa"/>
            <w:tcBorders>
              <w:top w:val="nil"/>
              <w:left w:val="nil"/>
              <w:bottom w:val="single" w:sz="4" w:space="0" w:color="auto"/>
              <w:right w:val="single" w:sz="4" w:space="0" w:color="auto"/>
            </w:tcBorders>
            <w:shd w:val="clear" w:color="auto" w:fill="auto"/>
            <w:noWrap/>
            <w:vAlign w:val="bottom"/>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ФГ 216-24</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1989</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КОС ЛДК</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noWrap/>
            <w:vAlign w:val="bottom"/>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ФГ 216-24</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1989</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основной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r w:rsidR="00CB455A" w:rsidRPr="006B3F58" w:rsidTr="00CB455A">
        <w:trPr>
          <w:trHeight w:val="315"/>
        </w:trPr>
        <w:tc>
          <w:tcPr>
            <w:tcW w:w="850" w:type="dxa"/>
            <w:tcBorders>
              <w:top w:val="nil"/>
              <w:left w:val="single" w:sz="4" w:space="0" w:color="auto"/>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08"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567"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710"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425"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850" w:type="dxa"/>
            <w:gridSpan w:val="2"/>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c>
          <w:tcPr>
            <w:tcW w:w="127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ФГ 216-24</w:t>
            </w:r>
          </w:p>
        </w:tc>
        <w:tc>
          <w:tcPr>
            <w:tcW w:w="709"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1989</w:t>
            </w:r>
          </w:p>
        </w:tc>
        <w:tc>
          <w:tcPr>
            <w:tcW w:w="566"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резервный</w:t>
            </w:r>
          </w:p>
        </w:tc>
        <w:tc>
          <w:tcPr>
            <w:tcW w:w="1134" w:type="dxa"/>
            <w:tcBorders>
              <w:top w:val="nil"/>
              <w:left w:val="nil"/>
              <w:bottom w:val="single" w:sz="4" w:space="0" w:color="auto"/>
              <w:right w:val="single" w:sz="4" w:space="0" w:color="auto"/>
            </w:tcBorders>
            <w:shd w:val="clear" w:color="auto" w:fill="auto"/>
            <w:vAlign w:val="center"/>
            <w:hideMark/>
          </w:tcPr>
          <w:p w:rsidR="006B3F58" w:rsidRPr="006B3F58" w:rsidRDefault="006B3F58" w:rsidP="006B3F58">
            <w:pPr>
              <w:pStyle w:val="ae"/>
              <w:rPr>
                <w:rFonts w:ascii="Times New Roman" w:hAnsi="Times New Roman" w:cs="Times New Roman"/>
                <w:sz w:val="18"/>
                <w:szCs w:val="18"/>
              </w:rPr>
            </w:pPr>
            <w:r w:rsidRPr="006B3F58">
              <w:rPr>
                <w:rFonts w:ascii="Times New Roman" w:hAnsi="Times New Roman" w:cs="Times New Roman"/>
                <w:sz w:val="18"/>
                <w:szCs w:val="18"/>
              </w:rPr>
              <w:t> </w:t>
            </w:r>
          </w:p>
        </w:tc>
      </w:tr>
    </w:tbl>
    <w:p w:rsidR="004B7BBC" w:rsidRDefault="004B7BBC" w:rsidP="00D6695F">
      <w:pPr>
        <w:pStyle w:val="2"/>
        <w:numPr>
          <w:ilvl w:val="1"/>
          <w:numId w:val="16"/>
        </w:numPr>
        <w:spacing w:line="276" w:lineRule="auto"/>
        <w:ind w:firstLine="1043"/>
        <w:jc w:val="both"/>
        <w:rPr>
          <w:rStyle w:val="a5"/>
          <w:rFonts w:ascii="Times New Roman" w:hAnsi="Times New Roman" w:cs="Times New Roman"/>
          <w:i w:val="0"/>
          <w:color w:val="auto"/>
          <w:sz w:val="28"/>
          <w:szCs w:val="28"/>
        </w:rPr>
      </w:pPr>
      <w:bookmarkStart w:id="55" w:name="_Toc115129158"/>
      <w:r w:rsidRPr="00D6695F">
        <w:rPr>
          <w:rStyle w:val="a5"/>
          <w:rFonts w:ascii="Times New Roman" w:hAnsi="Times New Roman" w:cs="Times New Roman"/>
          <w:i w:val="0"/>
          <w:color w:val="auto"/>
          <w:sz w:val="28"/>
          <w:szCs w:val="28"/>
        </w:rPr>
        <w:t>Описание технологии очистки сточных вод и обработки осадков.</w:t>
      </w:r>
      <w:bookmarkEnd w:id="55"/>
    </w:p>
    <w:p w:rsidR="006B3F58" w:rsidRPr="006B3F58" w:rsidRDefault="006B3F58" w:rsidP="006B3F58">
      <w:pPr>
        <w:spacing w:line="276" w:lineRule="auto"/>
        <w:ind w:firstLine="709"/>
        <w:jc w:val="both"/>
        <w:rPr>
          <w:rFonts w:ascii="Times New Roman" w:eastAsia="Times New Roman" w:hAnsi="Times New Roman" w:cs="Times New Roman"/>
          <w:sz w:val="24"/>
          <w:szCs w:val="24"/>
          <w:lang w:eastAsia="ar-SA"/>
        </w:rPr>
      </w:pPr>
      <w:r w:rsidRPr="006B3F58">
        <w:rPr>
          <w:rFonts w:ascii="Times New Roman" w:eastAsia="Times New Roman" w:hAnsi="Times New Roman" w:cs="Times New Roman"/>
          <w:sz w:val="24"/>
          <w:szCs w:val="24"/>
          <w:lang w:eastAsia="ar-SA"/>
        </w:rPr>
        <w:t xml:space="preserve">Единой системы дождевой канализации в городе Дальнереченске нет. По проектам, выполненным </w:t>
      </w:r>
      <w:r w:rsidR="00B5233D" w:rsidRPr="006B3F58">
        <w:rPr>
          <w:rFonts w:ascii="Times New Roman" w:eastAsia="Times New Roman" w:hAnsi="Times New Roman" w:cs="Times New Roman"/>
          <w:sz w:val="24"/>
          <w:szCs w:val="24"/>
          <w:lang w:eastAsia="ar-SA"/>
        </w:rPr>
        <w:t>институтом Приоморгражданпроект</w:t>
      </w:r>
      <w:r w:rsidRPr="006B3F58">
        <w:rPr>
          <w:rFonts w:ascii="Times New Roman" w:eastAsia="Times New Roman" w:hAnsi="Times New Roman" w:cs="Times New Roman"/>
          <w:sz w:val="24"/>
          <w:szCs w:val="24"/>
          <w:lang w:eastAsia="ar-SA"/>
        </w:rPr>
        <w:t xml:space="preserve"> до 1985 года построены и действуют коллекторы центральной части города и по ул. Гарнизонной, диаметры коллекторов 750-1000 мм. В самой центральной части города коллекторы ливневой канализации  проходят  вдоль всей ул. Ленина и частично по улицам Шевченко, Михаила Личенко и Победы. Сброс сточных вод по этим коллекторам в водоемы-стокоприемники осуществляется через камеру переключения и оголовок в трансформирующую емкость №2 с запроектированной, но невыполненной в натуре автоматической насосной станцией, необходимой в работе при максимальных уровнях воды. В этой связи, при высоком уровне стояния воды в р. Белая ливневая канализация центральной части города не работает. Сточные воды из коллектора по ул. Гарнизонная сбрасываются через оголовок в трансформирующую емкость № 1. С южной возвышенной  части  загородной территории поверхностные воды поступают в город.</w:t>
      </w:r>
    </w:p>
    <w:p w:rsidR="00D37081" w:rsidRPr="006B3F58" w:rsidRDefault="006B3F58" w:rsidP="006B3F58">
      <w:pPr>
        <w:spacing w:line="276" w:lineRule="auto"/>
        <w:ind w:firstLine="709"/>
        <w:jc w:val="both"/>
        <w:rPr>
          <w:rFonts w:ascii="Times New Roman" w:eastAsia="Times New Roman" w:hAnsi="Times New Roman" w:cs="Times New Roman"/>
          <w:sz w:val="24"/>
          <w:szCs w:val="24"/>
          <w:lang w:eastAsia="ar-SA"/>
        </w:rPr>
      </w:pPr>
      <w:r w:rsidRPr="006B3F58">
        <w:rPr>
          <w:rFonts w:ascii="Times New Roman" w:eastAsia="Times New Roman" w:hAnsi="Times New Roman" w:cs="Times New Roman"/>
          <w:sz w:val="24"/>
          <w:szCs w:val="24"/>
          <w:lang w:eastAsia="ar-SA"/>
        </w:rPr>
        <w:t>Данный сток должен отводиться за пределы обвалования специальным напорным каналом (проект института «Приморгнражданпроект» «Напорный канал и трансформирующие емкости»).</w:t>
      </w:r>
    </w:p>
    <w:p w:rsidR="004B7BBC" w:rsidRDefault="004B7BBC" w:rsidP="00D6695F">
      <w:pPr>
        <w:pStyle w:val="2"/>
        <w:numPr>
          <w:ilvl w:val="1"/>
          <w:numId w:val="16"/>
        </w:numPr>
        <w:spacing w:line="276" w:lineRule="auto"/>
        <w:ind w:firstLine="1043"/>
        <w:jc w:val="both"/>
        <w:rPr>
          <w:rStyle w:val="a5"/>
          <w:rFonts w:ascii="Times New Roman" w:hAnsi="Times New Roman" w:cs="Times New Roman"/>
          <w:i w:val="0"/>
          <w:color w:val="auto"/>
          <w:sz w:val="28"/>
          <w:szCs w:val="28"/>
        </w:rPr>
      </w:pPr>
      <w:bookmarkStart w:id="56" w:name="_Toc115129159"/>
      <w:r w:rsidRPr="00D6695F">
        <w:rPr>
          <w:rStyle w:val="a5"/>
          <w:rFonts w:ascii="Times New Roman" w:hAnsi="Times New Roman" w:cs="Times New Roman"/>
          <w:i w:val="0"/>
          <w:color w:val="auto"/>
          <w:sz w:val="28"/>
          <w:szCs w:val="28"/>
        </w:rPr>
        <w:t>Оценка потребностей в инвестициях на инновации, обновление, реконструкцию, модернизацию и развитие системы канализации.</w:t>
      </w:r>
      <w:bookmarkEnd w:id="56"/>
    </w:p>
    <w:p w:rsidR="00CB455A" w:rsidRPr="00CB455A" w:rsidRDefault="00CB455A" w:rsidP="00CB455A">
      <w:pPr>
        <w:pStyle w:val="aa"/>
        <w:spacing w:line="276" w:lineRule="auto"/>
        <w:ind w:left="0"/>
        <w:rPr>
          <w:bCs/>
          <w:iCs/>
        </w:rPr>
      </w:pPr>
      <w:r w:rsidRPr="00CB455A">
        <w:rPr>
          <w:bCs/>
          <w:iCs/>
        </w:rPr>
        <w:t>В городе предусматривается дальнейшее развитие централизованной системы водоотведения.</w:t>
      </w:r>
    </w:p>
    <w:p w:rsidR="00CB455A" w:rsidRPr="00CB455A" w:rsidRDefault="00CB455A" w:rsidP="00CB455A">
      <w:pPr>
        <w:pStyle w:val="aa"/>
        <w:spacing w:line="276" w:lineRule="auto"/>
        <w:ind w:left="0"/>
        <w:rPr>
          <w:bCs/>
          <w:iCs/>
        </w:rPr>
      </w:pPr>
      <w:r w:rsidRPr="00CB455A">
        <w:rPr>
          <w:bCs/>
          <w:iCs/>
        </w:rPr>
        <w:lastRenderedPageBreak/>
        <w:t>Предлагается организовать на заболоченных участках, чаще всего представляющие собой сырые балки надпойменных террас реки Уссури, рекреационно-спортивныезоны, с восстановлением естественных ложбин стока для уменьшения подтопления.</w:t>
      </w:r>
    </w:p>
    <w:p w:rsidR="00CB455A" w:rsidRPr="00CB455A" w:rsidRDefault="00CB455A" w:rsidP="00CB455A">
      <w:pPr>
        <w:pStyle w:val="aa"/>
        <w:spacing w:line="276" w:lineRule="auto"/>
        <w:ind w:left="0"/>
        <w:rPr>
          <w:bCs/>
          <w:iCs/>
        </w:rPr>
      </w:pPr>
      <w:r w:rsidRPr="00CB455A">
        <w:rPr>
          <w:bCs/>
          <w:iCs/>
        </w:rPr>
        <w:t xml:space="preserve">Отведение хозяйственно-бытовых  сточных  вод с  основной  части  г. Дальнереченска  и  района  ЛДК  предлагается осуществить по  сложившимся системам  самотечных коллекторов, насосных станций  и  напорных  трубопроводов    с  учетом  их  развития  для  подключения  новых  потребителей  и с необходимой  реконструкцией и ремонтом действующих  сетей и сооружений города. </w:t>
      </w:r>
    </w:p>
    <w:p w:rsidR="00CB455A" w:rsidRPr="00CB455A" w:rsidRDefault="00CB455A" w:rsidP="00CB455A">
      <w:pPr>
        <w:pStyle w:val="aa"/>
        <w:spacing w:line="276" w:lineRule="auto"/>
        <w:ind w:left="0"/>
        <w:rPr>
          <w:bCs/>
          <w:iCs/>
        </w:rPr>
      </w:pPr>
      <w:r w:rsidRPr="00CB455A">
        <w:rPr>
          <w:bCs/>
          <w:iCs/>
        </w:rPr>
        <w:t xml:space="preserve">Все существующие канализационные  насосные  станции подлежат  реконструкции  и  капитальному  ремонту  с  заменой  технологического  оборудования, в ряде случаев на более мощное. </w:t>
      </w:r>
    </w:p>
    <w:p w:rsidR="00CB455A" w:rsidRPr="00CB455A" w:rsidRDefault="00CB455A" w:rsidP="00CB455A">
      <w:pPr>
        <w:pStyle w:val="aa"/>
        <w:spacing w:line="276" w:lineRule="auto"/>
        <w:ind w:left="0"/>
        <w:rPr>
          <w:bCs/>
          <w:iCs/>
        </w:rPr>
      </w:pPr>
      <w:r w:rsidRPr="00CB455A">
        <w:rPr>
          <w:bCs/>
          <w:iCs/>
        </w:rPr>
        <w:t xml:space="preserve">Очистные  канализационные  сооружения (КОС)  г.  Дальнереченска  производительностью  7,0 тыс.м3/сутки  предлагается  расширить до 10-11 тыс.м3/сут.,  при  этом  в  состав  сооружений  должны  быть  включены  блоки  по  доочистке  сточных  вод  с  доведением  их  показателей,  до предъявляемых требований к  сбросу  в  водоемы  рыбо-хозяйственного  назначения  - (взвешенных  белков – 5/мг/л; БПК – 5мг/л;  по  содержанию  нефтепродуктов – 0,05 мг/л). </w:t>
      </w:r>
    </w:p>
    <w:p w:rsidR="00CB455A" w:rsidRPr="00CB455A" w:rsidRDefault="00CB455A" w:rsidP="00CB455A">
      <w:pPr>
        <w:pStyle w:val="aa"/>
        <w:spacing w:line="276" w:lineRule="auto"/>
        <w:ind w:left="0"/>
        <w:rPr>
          <w:bCs/>
          <w:iCs/>
        </w:rPr>
      </w:pPr>
      <w:r w:rsidRPr="00CB455A">
        <w:rPr>
          <w:bCs/>
          <w:iCs/>
        </w:rPr>
        <w:t>Предлагается на реконструируемые очистные сооружения принять хозяйственно-бытовые стоки  от следующих объектов:</w:t>
      </w:r>
    </w:p>
    <w:p w:rsidR="00CB455A" w:rsidRPr="00CB455A" w:rsidRDefault="00CB455A" w:rsidP="00CB455A">
      <w:pPr>
        <w:pStyle w:val="aa"/>
        <w:spacing w:line="276" w:lineRule="auto"/>
        <w:ind w:left="0"/>
        <w:rPr>
          <w:bCs/>
          <w:iCs/>
        </w:rPr>
      </w:pPr>
      <w:r w:rsidRPr="00CB455A">
        <w:rPr>
          <w:bCs/>
          <w:iCs/>
        </w:rPr>
        <w:t></w:t>
      </w:r>
      <w:r w:rsidRPr="00CB455A">
        <w:rPr>
          <w:bCs/>
          <w:iCs/>
        </w:rPr>
        <w:tab/>
        <w:t>от существующих районов центральной и северной части города по существующей системе канализации с  ее реконструкцией и развитием за счет канализования существующей одноэтажной  застройки,  а также объектов нового строительства;</w:t>
      </w:r>
    </w:p>
    <w:p w:rsidR="00CB455A" w:rsidRPr="00CB455A" w:rsidRDefault="00CB455A" w:rsidP="00CB455A">
      <w:pPr>
        <w:pStyle w:val="aa"/>
        <w:spacing w:line="276" w:lineRule="auto"/>
        <w:ind w:left="0"/>
        <w:rPr>
          <w:bCs/>
          <w:iCs/>
        </w:rPr>
      </w:pPr>
      <w:r w:rsidRPr="00CB455A">
        <w:rPr>
          <w:bCs/>
          <w:iCs/>
        </w:rPr>
        <w:t></w:t>
      </w:r>
      <w:r w:rsidRPr="00CB455A">
        <w:rPr>
          <w:bCs/>
          <w:iCs/>
        </w:rPr>
        <w:tab/>
        <w:t>от вновь создаваемого делового центра – зона ЦПР-5, с возможным подключением района Аэропорт.</w:t>
      </w:r>
    </w:p>
    <w:p w:rsidR="00CB455A" w:rsidRPr="00CB455A" w:rsidRDefault="00CB455A" w:rsidP="00CB455A">
      <w:pPr>
        <w:pStyle w:val="aa"/>
        <w:spacing w:line="276" w:lineRule="auto"/>
        <w:ind w:left="0"/>
        <w:rPr>
          <w:bCs/>
          <w:iCs/>
        </w:rPr>
      </w:pPr>
      <w:r w:rsidRPr="00CB455A">
        <w:rPr>
          <w:bCs/>
          <w:iCs/>
        </w:rPr>
        <w:t xml:space="preserve">Предлагаемая система развития канализации потребует строительства новых канализационных насосных станций  перекачки сточных вод, прокладки напорных трубопроводов и самотечных коллекторов. </w:t>
      </w:r>
    </w:p>
    <w:p w:rsidR="00CB455A" w:rsidRPr="00CB455A" w:rsidRDefault="00CB455A" w:rsidP="00CB455A">
      <w:pPr>
        <w:pStyle w:val="aa"/>
        <w:spacing w:line="276" w:lineRule="auto"/>
        <w:ind w:left="0"/>
        <w:rPr>
          <w:bCs/>
          <w:iCs/>
        </w:rPr>
      </w:pPr>
      <w:r w:rsidRPr="00CB455A">
        <w:rPr>
          <w:bCs/>
          <w:iCs/>
        </w:rPr>
        <w:t>Предлагается проведение  капитального  ремонта канализационных очистных  сооружений района  ЛДК путем дооборудования блоком доочистки сточных вод перед выпуском в водоем-стокоприемник, которые впоследствии обеспечат прием стоков на расчетный срок строительства.</w:t>
      </w:r>
    </w:p>
    <w:p w:rsidR="00CB455A" w:rsidRPr="00CB455A" w:rsidRDefault="00CB455A" w:rsidP="00CB455A">
      <w:pPr>
        <w:pStyle w:val="aa"/>
        <w:spacing w:line="276" w:lineRule="auto"/>
        <w:ind w:left="0"/>
        <w:rPr>
          <w:bCs/>
          <w:iCs/>
        </w:rPr>
      </w:pPr>
      <w:r w:rsidRPr="00CB455A">
        <w:rPr>
          <w:bCs/>
          <w:iCs/>
        </w:rPr>
        <w:t xml:space="preserve">Повышенные требования  к  качеству  сбрасываемой  воды на всех очистных  сооружениях помимо санитарных требований усиливаются таким фактором, что  водоем-стокоприемник  является  пограничным  для  двух  разных государств. </w:t>
      </w:r>
    </w:p>
    <w:p w:rsidR="00CB455A" w:rsidRPr="00CB455A" w:rsidRDefault="00CB455A" w:rsidP="00CB455A">
      <w:pPr>
        <w:pStyle w:val="aa"/>
        <w:spacing w:line="276" w:lineRule="auto"/>
        <w:ind w:left="0"/>
        <w:rPr>
          <w:bCs/>
          <w:iCs/>
        </w:rPr>
      </w:pPr>
      <w:r w:rsidRPr="00CB455A">
        <w:rPr>
          <w:bCs/>
          <w:iCs/>
        </w:rPr>
        <w:t xml:space="preserve">Новое строительство потребует реконструкции канализационных очистных  сооружений Дальнереченск - II. </w:t>
      </w:r>
    </w:p>
    <w:p w:rsidR="00CB455A" w:rsidRPr="00CB455A" w:rsidRDefault="00CB455A" w:rsidP="00CB455A">
      <w:pPr>
        <w:pStyle w:val="aa"/>
        <w:spacing w:line="276" w:lineRule="auto"/>
        <w:ind w:left="0"/>
        <w:rPr>
          <w:bCs/>
          <w:iCs/>
        </w:rPr>
      </w:pPr>
      <w:r w:rsidRPr="00CB455A">
        <w:rPr>
          <w:bCs/>
          <w:iCs/>
        </w:rPr>
        <w:t>Предлагается устройство самостоятельных очистных сооружений ориентировочной производительностью  2,67 тыс. м3/сутки для приема и очистки хозяйственно- бытовых сточных вод района новой застройки г. Дальнереченска  ЗПР-1, а также районов вне города:</w:t>
      </w:r>
    </w:p>
    <w:p w:rsidR="00CB455A" w:rsidRPr="00CB455A" w:rsidRDefault="00CB455A" w:rsidP="00CB455A">
      <w:pPr>
        <w:pStyle w:val="aa"/>
        <w:spacing w:line="276" w:lineRule="auto"/>
        <w:ind w:left="0"/>
        <w:rPr>
          <w:bCs/>
          <w:iCs/>
        </w:rPr>
      </w:pPr>
      <w:r w:rsidRPr="00CB455A">
        <w:rPr>
          <w:bCs/>
          <w:iCs/>
        </w:rPr>
        <w:t>- с. Лазо</w:t>
      </w:r>
    </w:p>
    <w:p w:rsidR="00CB455A" w:rsidRPr="00CB455A" w:rsidRDefault="00CB455A" w:rsidP="00CB455A">
      <w:pPr>
        <w:pStyle w:val="aa"/>
        <w:spacing w:line="276" w:lineRule="auto"/>
        <w:ind w:left="0"/>
        <w:rPr>
          <w:bCs/>
          <w:iCs/>
        </w:rPr>
      </w:pPr>
      <w:r w:rsidRPr="00CB455A">
        <w:rPr>
          <w:bCs/>
          <w:iCs/>
        </w:rPr>
        <w:t xml:space="preserve">- с СЗО-1, </w:t>
      </w:r>
    </w:p>
    <w:p w:rsidR="00CB455A" w:rsidRPr="00CB455A" w:rsidRDefault="00CB455A" w:rsidP="00CB455A">
      <w:pPr>
        <w:pStyle w:val="aa"/>
        <w:spacing w:line="276" w:lineRule="auto"/>
        <w:ind w:left="0"/>
        <w:rPr>
          <w:bCs/>
          <w:iCs/>
        </w:rPr>
      </w:pPr>
      <w:r w:rsidRPr="00CB455A">
        <w:rPr>
          <w:bCs/>
          <w:iCs/>
        </w:rPr>
        <w:t xml:space="preserve">где в том числе: </w:t>
      </w:r>
    </w:p>
    <w:p w:rsidR="00CB455A" w:rsidRPr="00CB455A" w:rsidRDefault="00CB455A" w:rsidP="00CB455A">
      <w:pPr>
        <w:pStyle w:val="aa"/>
        <w:spacing w:line="276" w:lineRule="auto"/>
        <w:ind w:left="0"/>
        <w:rPr>
          <w:bCs/>
          <w:iCs/>
        </w:rPr>
      </w:pPr>
      <w:r w:rsidRPr="00CB455A">
        <w:rPr>
          <w:bCs/>
          <w:iCs/>
        </w:rPr>
        <w:t>- от района ЗПР -1                  - 1,8 тыс. м3/сутки;</w:t>
      </w:r>
    </w:p>
    <w:p w:rsidR="00CB455A" w:rsidRPr="00CB455A" w:rsidRDefault="00CB455A" w:rsidP="00CB455A">
      <w:pPr>
        <w:pStyle w:val="aa"/>
        <w:spacing w:line="276" w:lineRule="auto"/>
        <w:ind w:left="0"/>
        <w:rPr>
          <w:bCs/>
          <w:iCs/>
        </w:rPr>
      </w:pPr>
      <w:r w:rsidRPr="00CB455A">
        <w:rPr>
          <w:bCs/>
          <w:iCs/>
        </w:rPr>
        <w:t>- от  с. Лазо и СЗО-1             - 0,41 тыс. м3/сутки</w:t>
      </w:r>
      <w:r>
        <w:rPr>
          <w:bCs/>
          <w:iCs/>
        </w:rPr>
        <w:t>.</w:t>
      </w:r>
    </w:p>
    <w:p w:rsidR="00CB455A" w:rsidRPr="00CB455A" w:rsidRDefault="00CB455A" w:rsidP="00CB455A">
      <w:pPr>
        <w:pStyle w:val="aa"/>
        <w:spacing w:line="276" w:lineRule="auto"/>
        <w:ind w:left="0"/>
        <w:rPr>
          <w:bCs/>
          <w:iCs/>
        </w:rPr>
      </w:pPr>
      <w:r w:rsidRPr="00CB455A">
        <w:rPr>
          <w:bCs/>
          <w:iCs/>
        </w:rPr>
        <w:lastRenderedPageBreak/>
        <w:t>Проектная производительность сооружений с учетом собственных нужд принимается равной 3,0 тыс. м3/сутки.</w:t>
      </w:r>
    </w:p>
    <w:p w:rsidR="00CB455A" w:rsidRPr="00CB455A" w:rsidRDefault="00CB455A" w:rsidP="00CB455A">
      <w:pPr>
        <w:pStyle w:val="aa"/>
        <w:spacing w:line="276" w:lineRule="auto"/>
        <w:ind w:left="0"/>
        <w:rPr>
          <w:bCs/>
          <w:iCs/>
        </w:rPr>
      </w:pPr>
      <w:r w:rsidRPr="00CB455A">
        <w:rPr>
          <w:bCs/>
          <w:iCs/>
        </w:rPr>
        <w:t>Сооружения предлагается разместить с учетом необходимого санитарного разрыва севернее зоны отдыха у границы округа. После очистки сточные воды сбрасываются в протоку, которая впадает в р. Уссури. Размер площадки под очистные сооружения должен быть выбран под полное их развитие, а строительство можно осуществлять за счет поэтапного использования отдельных комплектно-блочных установок полного технологического цикла.</w:t>
      </w:r>
    </w:p>
    <w:p w:rsidR="00CB455A" w:rsidRPr="00CB455A" w:rsidRDefault="00CB455A" w:rsidP="00CB455A">
      <w:pPr>
        <w:pStyle w:val="aa"/>
        <w:spacing w:line="276" w:lineRule="auto"/>
        <w:ind w:left="0"/>
        <w:rPr>
          <w:bCs/>
          <w:iCs/>
        </w:rPr>
      </w:pPr>
      <w:r w:rsidRPr="00CB455A">
        <w:rPr>
          <w:bCs/>
          <w:iCs/>
        </w:rPr>
        <w:t>Для организации системы канализации в с. Грушевое и п. Кольцевое с учетом развития поселков (районы ЮЗО-1, ЮЗО-2) к расчетному сроку можно предложить аналогичную для района СЗО схему с устройством единых для двух поселков очистных сооружений с размещением их в пос. Кольцевое и сбросом после очистки и доочистки сточных вод в р. Б. Дегтярка. Расчетное суммарное количество сточных вод составляет 1,15 тыс. м3/сутки. С учетом собственных нужд и возможности приема стоков от объектов контактной зоны мощность сооружений может быть равной 1,5 – 2,0 тыс. м3/сутки. Для канализационных  очистных сооружений в поселках целесообразно  использовать сооружения полной заводской готовности, либо комплектно-блочные установки.</w:t>
      </w:r>
    </w:p>
    <w:p w:rsidR="00CB455A" w:rsidRPr="00CB455A" w:rsidRDefault="00CB455A" w:rsidP="00CB455A">
      <w:pPr>
        <w:pStyle w:val="aa"/>
        <w:spacing w:line="276" w:lineRule="auto"/>
        <w:ind w:left="0"/>
        <w:rPr>
          <w:b/>
          <w:bCs/>
          <w:i/>
          <w:iCs/>
        </w:rPr>
      </w:pPr>
      <w:r w:rsidRPr="00CB455A">
        <w:rPr>
          <w:b/>
          <w:bCs/>
          <w:i/>
          <w:iCs/>
        </w:rPr>
        <w:t>Ливневая  канализация</w:t>
      </w:r>
    </w:p>
    <w:p w:rsidR="00CB455A" w:rsidRPr="00CB455A" w:rsidRDefault="00CB455A" w:rsidP="00CB455A">
      <w:pPr>
        <w:pStyle w:val="aa"/>
        <w:spacing w:line="276" w:lineRule="auto"/>
        <w:ind w:left="0"/>
        <w:rPr>
          <w:bCs/>
          <w:iCs/>
        </w:rPr>
      </w:pPr>
      <w:r w:rsidRPr="00CB455A">
        <w:rPr>
          <w:bCs/>
          <w:iCs/>
        </w:rPr>
        <w:t xml:space="preserve">Предлагается создание  в  городе  системы ливневой канализации. Сточные воды от промпредприятий, сбрасываемые в систему хозяйственно-бытовой  канализации, должны перед сбросом пройти у себя локальную очистку, а также максимально сократить объем сброса за счет внедрения систем оборотного водоснабжения. </w:t>
      </w:r>
    </w:p>
    <w:p w:rsidR="00CB455A" w:rsidRPr="00CB455A" w:rsidRDefault="00CB455A" w:rsidP="00CB455A">
      <w:pPr>
        <w:pStyle w:val="aa"/>
        <w:spacing w:line="276" w:lineRule="auto"/>
        <w:ind w:left="0"/>
        <w:rPr>
          <w:bCs/>
          <w:iCs/>
        </w:rPr>
      </w:pPr>
      <w:r w:rsidRPr="00CB455A">
        <w:rPr>
          <w:bCs/>
          <w:iCs/>
        </w:rPr>
        <w:t xml:space="preserve">Существующее  крайне  неблагоприятное  положение  с  отводом  поверхностных  стоков  можно  исправить  за  несколько  этапов. </w:t>
      </w:r>
    </w:p>
    <w:p w:rsidR="00CB455A" w:rsidRPr="00CB455A" w:rsidRDefault="00CB455A" w:rsidP="00CB455A">
      <w:pPr>
        <w:pStyle w:val="aa"/>
        <w:spacing w:line="276" w:lineRule="auto"/>
        <w:ind w:left="0"/>
        <w:rPr>
          <w:bCs/>
          <w:iCs/>
        </w:rPr>
      </w:pPr>
      <w:r w:rsidRPr="00CB455A">
        <w:rPr>
          <w:bCs/>
          <w:iCs/>
        </w:rPr>
        <w:t>Первоначально  необходимо  выполнить  с  южной  стороны  центральной  части  города  нагорный  канал  и  трансформирующие  емкости  с использованием материалов  проекта  «Приморгражданпроект», но  с  внесением  в него корректировки  с учетом материалов Генерального плана. Далее  построить  насосную  станцию  по  перекачке  паводковых  вод  при  максимальном  уровне  воды  в  р. Белая. Существующая  сеть  ливневой  канализации,  проложенная  в  центре  города,  подлежит значительному  развитию  для  возможности  отвода  поверхностного  стока  с большей  части  застройки. В  обычном  режиме  поверхностные  стоки  поступают  в  трансформирующие (аккумулирующие)  емкости.  Из  емкостей  стоки  должны  подаваться  на  очистные  сооружения  с  последующим  сбросом  в  реку.  Степень  очистки: по  взвешенным  веществам  5 мг/л,  по  содержанию  нефтепродуктов  - 0,05 мг/л.</w:t>
      </w:r>
    </w:p>
    <w:p w:rsidR="00CB455A" w:rsidRPr="00CB455A" w:rsidRDefault="00CB455A" w:rsidP="00CB455A">
      <w:pPr>
        <w:pStyle w:val="aa"/>
        <w:spacing w:line="276" w:lineRule="auto"/>
        <w:ind w:left="0"/>
        <w:rPr>
          <w:bCs/>
          <w:iCs/>
        </w:rPr>
      </w:pPr>
      <w:r w:rsidRPr="00CB455A">
        <w:rPr>
          <w:bCs/>
          <w:iCs/>
        </w:rPr>
        <w:t>В  районе  ЛДК  необходимо  построить  сеть  водостока,  аккумулирующие  емкости  и  очистные  сооружения. Незагрязненные  стоки  от  промпредприятий  должны  сбрасываться  в  сети  ливневой  канализации.</w:t>
      </w:r>
    </w:p>
    <w:p w:rsidR="00CB455A" w:rsidRPr="00CB455A" w:rsidRDefault="00CB455A" w:rsidP="00CB455A">
      <w:pPr>
        <w:pStyle w:val="aa"/>
        <w:spacing w:line="276" w:lineRule="auto"/>
        <w:ind w:left="0"/>
        <w:rPr>
          <w:bCs/>
          <w:iCs/>
        </w:rPr>
      </w:pPr>
      <w:r w:rsidRPr="00CB455A">
        <w:rPr>
          <w:bCs/>
          <w:iCs/>
        </w:rPr>
        <w:t>Дальнереченск-II  сетей  водостока  не  имеет. Водоотвод осуществляется по лоткам и кюветам со сбросом воды по понижающим отметкам в сторону р. Малиновка и р. Кедровка. Для  отвода  поверхностных  стоков  со  всей  территории  застройки  желательно  построить  закрытую  сеть  ливневой  канализации,  аккумулирующие  емкости  и  очистные  сооружения  с  отводом  очищенных  стоков  в  водоотводной  коллектор  после  КОС.</w:t>
      </w:r>
    </w:p>
    <w:p w:rsidR="00CB455A" w:rsidRPr="00CB455A" w:rsidRDefault="00CB455A" w:rsidP="00CB455A">
      <w:pPr>
        <w:pStyle w:val="aa"/>
        <w:spacing w:line="276" w:lineRule="auto"/>
        <w:ind w:left="0"/>
        <w:rPr>
          <w:bCs/>
          <w:iCs/>
        </w:rPr>
      </w:pPr>
      <w:r w:rsidRPr="00CB455A">
        <w:rPr>
          <w:bCs/>
          <w:iCs/>
        </w:rPr>
        <w:t xml:space="preserve">Село Лазо  закрытой  системой  поверхностного  водоотвода  не  оборудовано. Как  вариант,  возможно  сохранить  отвод  воды  по  лоткам  и  кюветам,  но  в  любом  случае  </w:t>
      </w:r>
      <w:r w:rsidRPr="00CB455A">
        <w:rPr>
          <w:bCs/>
          <w:iCs/>
        </w:rPr>
        <w:lastRenderedPageBreak/>
        <w:t xml:space="preserve">в  пониженных  участках  должны  быть  предусмотрены  буферные  пруды  с  комплексом  предварительной  очистки (песколовки, нефтеотделители и т. п.). </w:t>
      </w:r>
    </w:p>
    <w:p w:rsidR="00CB455A" w:rsidRPr="00CB455A" w:rsidRDefault="00CB455A" w:rsidP="00CB455A">
      <w:pPr>
        <w:pStyle w:val="aa"/>
        <w:spacing w:line="276" w:lineRule="auto"/>
        <w:ind w:left="0"/>
        <w:rPr>
          <w:bCs/>
          <w:iCs/>
        </w:rPr>
      </w:pPr>
      <w:r w:rsidRPr="00CB455A">
        <w:rPr>
          <w:bCs/>
          <w:iCs/>
        </w:rPr>
        <w:t>В  с. Грушевое и п. Кольцевое поверхностный  водоотвод  возможно  осуществить  решениями  вертикальной  планировки  территорий,  по  лоткам  и  кюветам.</w:t>
      </w:r>
    </w:p>
    <w:p w:rsidR="00CB455A" w:rsidRDefault="00CB455A" w:rsidP="00CB455A">
      <w:pPr>
        <w:pStyle w:val="aa"/>
        <w:spacing w:line="276" w:lineRule="auto"/>
        <w:ind w:left="0"/>
        <w:rPr>
          <w:bCs/>
          <w:iCs/>
        </w:rPr>
      </w:pPr>
      <w:r w:rsidRPr="00CB455A">
        <w:rPr>
          <w:bCs/>
          <w:iCs/>
        </w:rPr>
        <w:t xml:space="preserve">Так же, в соответствии с планом проведения капитального ремонта систем, </w:t>
      </w:r>
      <w:r>
        <w:rPr>
          <w:bCs/>
          <w:iCs/>
        </w:rPr>
        <w:t>необходимо провести</w:t>
      </w:r>
      <w:r w:rsidRPr="00CB455A">
        <w:rPr>
          <w:bCs/>
          <w:iCs/>
        </w:rPr>
        <w:t xml:space="preserve"> ремонты</w:t>
      </w:r>
      <w:r>
        <w:rPr>
          <w:bCs/>
          <w:iCs/>
        </w:rPr>
        <w:t>сетей водоотведения.</w:t>
      </w:r>
    </w:p>
    <w:p w:rsidR="00CB455A" w:rsidRDefault="00CB455A" w:rsidP="00CB455A">
      <w:pPr>
        <w:pStyle w:val="aa"/>
        <w:spacing w:line="276" w:lineRule="auto"/>
        <w:ind w:left="0"/>
        <w:rPr>
          <w:bCs/>
          <w:iCs/>
        </w:rPr>
      </w:pPr>
      <w:r w:rsidRPr="00CB455A">
        <w:rPr>
          <w:bCs/>
          <w:iCs/>
        </w:rPr>
        <w:t>Предлагаемая система развития канализации потребует строительства новых канализационных насосных станций  перекачки сточных вод, прокладки напорных трубопроводов и самотечных коллекторов.</w:t>
      </w:r>
    </w:p>
    <w:p w:rsidR="00CB455A" w:rsidRDefault="00CB455A" w:rsidP="00CB455A">
      <w:pPr>
        <w:pStyle w:val="aa"/>
        <w:spacing w:line="276" w:lineRule="auto"/>
        <w:ind w:left="0"/>
        <w:rPr>
          <w:bCs/>
          <w:iCs/>
        </w:rPr>
      </w:pPr>
      <w:r w:rsidRPr="00CB455A">
        <w:rPr>
          <w:bCs/>
          <w:iCs/>
        </w:rPr>
        <w:t>Сооружения предлагается разместить с учетом необходимого санитарного разрыва севернее зоны отдыха у границы округа. После очистки сточные воды сбрасываются в протоку, которая впадает в р. Уссури. Размер площадки под очистные сооружения должен быть выбран под полное их развитие, а строительство можно осуществлять за счет поэтапного использования отдельных комплектно-блочных установок полного технологического цикла.</w:t>
      </w:r>
    </w:p>
    <w:p w:rsidR="00CB455A" w:rsidRPr="00CB455A" w:rsidRDefault="00CB455A" w:rsidP="00CB455A">
      <w:pPr>
        <w:pStyle w:val="aa"/>
        <w:spacing w:line="276" w:lineRule="auto"/>
        <w:ind w:left="0"/>
        <w:rPr>
          <w:bCs/>
          <w:iCs/>
        </w:rPr>
      </w:pPr>
      <w:r w:rsidRPr="00CB455A">
        <w:rPr>
          <w:bCs/>
          <w:iCs/>
        </w:rPr>
        <w:t xml:space="preserve">Отведение хозяйственно-бытовых  сточных  вод с  основной  части  г. Дальнереченска  и  района  ЛДК  предлагается осуществить по  сложившимся системам  самотечных коллекторов, насосных станций  и  напорных  трубопроводов    с  учетом  их  развития  для  подключения  новых  потребителей  и с необходимой  реконструкцией и ремонтом действующих  сетей и сооружений города. </w:t>
      </w:r>
    </w:p>
    <w:p w:rsidR="00CB455A" w:rsidRPr="00CB455A" w:rsidRDefault="00CB455A" w:rsidP="00CB455A">
      <w:pPr>
        <w:pStyle w:val="aa"/>
        <w:spacing w:line="276" w:lineRule="auto"/>
        <w:ind w:left="0"/>
        <w:rPr>
          <w:bCs/>
          <w:iCs/>
        </w:rPr>
      </w:pPr>
      <w:r w:rsidRPr="00CB455A">
        <w:rPr>
          <w:bCs/>
          <w:iCs/>
        </w:rPr>
        <w:t xml:space="preserve">Все  существующие  канализационные  насосные  станции подлежат  реконструкции  и  капитальному  ремонту  с  заменой  технологического  оборудования, в ряде случаев на более мощное. </w:t>
      </w:r>
    </w:p>
    <w:p w:rsidR="00CB455A" w:rsidRPr="00CB455A" w:rsidRDefault="00CB455A" w:rsidP="00CB455A">
      <w:pPr>
        <w:pStyle w:val="aa"/>
        <w:spacing w:line="276" w:lineRule="auto"/>
        <w:ind w:left="0"/>
        <w:rPr>
          <w:bCs/>
          <w:iCs/>
        </w:rPr>
      </w:pPr>
      <w:r w:rsidRPr="00CB455A">
        <w:rPr>
          <w:bCs/>
          <w:iCs/>
        </w:rPr>
        <w:t xml:space="preserve">Очистные  канализационные  сооружения (КОС)  г.  Дальнереченска  производительностью  7,0 тыс.м3/сутки  предлагается  расширить до 10-11 тыс.м3/сут.,  при  этом  в  состав  сооружений  должны  быть  включены  блоки  по  доочистке  сточных  вод  с  доведением  их  показателей,  до предъявляемых требований к  сбросу  в  водоемы  рыбо-хозяйственного  назначения  - (взвешенных  белков – 5/мг/л; БПК – 5мг/л;  по  содержанию  нефтепродуктов – 0,05 мг/л). </w:t>
      </w:r>
    </w:p>
    <w:p w:rsidR="00CB455A" w:rsidRPr="00CB455A" w:rsidRDefault="00CB455A" w:rsidP="00CB455A">
      <w:pPr>
        <w:pStyle w:val="aa"/>
        <w:spacing w:line="276" w:lineRule="auto"/>
        <w:ind w:left="0"/>
        <w:rPr>
          <w:bCs/>
          <w:iCs/>
        </w:rPr>
      </w:pPr>
      <w:r w:rsidRPr="00CB455A">
        <w:rPr>
          <w:bCs/>
          <w:iCs/>
        </w:rPr>
        <w:t>Предлагается на реконструируемые очистные сооружения принять хозяйственно-бытовые стоки  от следующих объектов:</w:t>
      </w:r>
    </w:p>
    <w:p w:rsidR="00CB455A" w:rsidRPr="00CB455A" w:rsidRDefault="00CB455A" w:rsidP="00CB455A">
      <w:pPr>
        <w:pStyle w:val="aa"/>
        <w:spacing w:line="276" w:lineRule="auto"/>
        <w:ind w:left="0"/>
        <w:rPr>
          <w:bCs/>
          <w:iCs/>
        </w:rPr>
      </w:pPr>
      <w:r w:rsidRPr="00CB455A">
        <w:rPr>
          <w:bCs/>
          <w:iCs/>
        </w:rPr>
        <w:t></w:t>
      </w:r>
      <w:r w:rsidRPr="00CB455A">
        <w:rPr>
          <w:bCs/>
          <w:iCs/>
        </w:rPr>
        <w:tab/>
        <w:t>от существующих районов центральной и северной части города по существующей системе канализации с  ее реконструкцией и развитием за счет канализования существующей одноэтажной  застройки,  а также объектов нового строительства;</w:t>
      </w:r>
    </w:p>
    <w:p w:rsidR="00CB455A" w:rsidRPr="00CB455A" w:rsidRDefault="00CB455A" w:rsidP="00CB455A">
      <w:pPr>
        <w:pStyle w:val="aa"/>
        <w:spacing w:line="276" w:lineRule="auto"/>
        <w:ind w:left="0"/>
        <w:rPr>
          <w:bCs/>
          <w:iCs/>
        </w:rPr>
      </w:pPr>
      <w:r w:rsidRPr="00CB455A">
        <w:rPr>
          <w:bCs/>
          <w:iCs/>
        </w:rPr>
        <w:t></w:t>
      </w:r>
      <w:r w:rsidRPr="00CB455A">
        <w:rPr>
          <w:bCs/>
          <w:iCs/>
        </w:rPr>
        <w:tab/>
        <w:t>от вновь создаваемого делового центра – зона ЦПР-5, с возможным подключением района Аэропорт.</w:t>
      </w:r>
    </w:p>
    <w:p w:rsidR="00CB455A" w:rsidRPr="00CB455A" w:rsidRDefault="00CB455A" w:rsidP="00CB455A">
      <w:pPr>
        <w:pStyle w:val="aa"/>
        <w:spacing w:line="276" w:lineRule="auto"/>
        <w:ind w:left="0"/>
        <w:rPr>
          <w:bCs/>
          <w:iCs/>
        </w:rPr>
      </w:pPr>
      <w:r w:rsidRPr="00CB455A">
        <w:rPr>
          <w:bCs/>
          <w:iCs/>
        </w:rPr>
        <w:t>Предлагается проведение  капитального  ремонта канализационных очистных  сооружений района  ЛДК путем дооборудования блоком доочистки сточных вод перед выпуском в водоем-стокоприемник, которые впоследствии обеспечат прием стоков на расчетный срок строительства.</w:t>
      </w:r>
    </w:p>
    <w:p w:rsidR="00CB455A" w:rsidRPr="00CB455A" w:rsidRDefault="00CB455A" w:rsidP="00CB455A">
      <w:pPr>
        <w:pStyle w:val="aa"/>
        <w:spacing w:line="276" w:lineRule="auto"/>
        <w:ind w:left="0"/>
        <w:rPr>
          <w:bCs/>
          <w:iCs/>
        </w:rPr>
      </w:pPr>
      <w:r w:rsidRPr="00CB455A">
        <w:rPr>
          <w:bCs/>
          <w:iCs/>
        </w:rPr>
        <w:t>Новое строительство потребует реконструкции канализационных очистных  сооружений Дальнереченск - II.</w:t>
      </w:r>
    </w:p>
    <w:p w:rsidR="004B7BBC" w:rsidRDefault="004B7BBC" w:rsidP="00D6695F">
      <w:pPr>
        <w:pStyle w:val="2"/>
        <w:numPr>
          <w:ilvl w:val="1"/>
          <w:numId w:val="16"/>
        </w:numPr>
        <w:spacing w:line="276" w:lineRule="auto"/>
        <w:ind w:firstLine="1043"/>
        <w:jc w:val="both"/>
        <w:rPr>
          <w:rStyle w:val="a5"/>
          <w:rFonts w:ascii="Times New Roman" w:hAnsi="Times New Roman" w:cs="Times New Roman"/>
          <w:i w:val="0"/>
          <w:color w:val="auto"/>
          <w:sz w:val="28"/>
          <w:szCs w:val="28"/>
        </w:rPr>
      </w:pPr>
      <w:bookmarkStart w:id="57" w:name="_Toc115129160"/>
      <w:r w:rsidRPr="00D6695F">
        <w:rPr>
          <w:rStyle w:val="a5"/>
          <w:rFonts w:ascii="Times New Roman" w:hAnsi="Times New Roman" w:cs="Times New Roman"/>
          <w:i w:val="0"/>
          <w:color w:val="auto"/>
          <w:sz w:val="28"/>
          <w:szCs w:val="28"/>
        </w:rPr>
        <w:lastRenderedPageBreak/>
        <w:t>Описание существующей системы сбора ливневых стоков.</w:t>
      </w:r>
      <w:bookmarkEnd w:id="57"/>
    </w:p>
    <w:p w:rsidR="00D37081" w:rsidRPr="00D37081" w:rsidRDefault="00D37081" w:rsidP="00D37081">
      <w:pPr>
        <w:rPr>
          <w:rFonts w:ascii="Times New Roman" w:eastAsia="Times New Roman" w:hAnsi="Times New Roman" w:cs="Times New Roman"/>
          <w:b/>
          <w:i/>
          <w:sz w:val="24"/>
          <w:szCs w:val="24"/>
          <w:lang w:eastAsia="ar-SA"/>
        </w:rPr>
      </w:pPr>
      <w:r w:rsidRPr="00D37081">
        <w:rPr>
          <w:rFonts w:ascii="Times New Roman" w:eastAsia="Times New Roman" w:hAnsi="Times New Roman" w:cs="Times New Roman"/>
          <w:b/>
          <w:i/>
          <w:sz w:val="24"/>
          <w:szCs w:val="24"/>
          <w:lang w:eastAsia="ar-SA"/>
        </w:rPr>
        <w:t>Существующие участки системы закрытой ливневой канализации:</w:t>
      </w:r>
    </w:p>
    <w:p w:rsidR="008C2F39" w:rsidRDefault="008C2F39" w:rsidP="00970540">
      <w:pPr>
        <w:pStyle w:val="aa"/>
        <w:numPr>
          <w:ilvl w:val="1"/>
          <w:numId w:val="5"/>
        </w:numPr>
        <w:spacing w:line="276" w:lineRule="auto"/>
      </w:pPr>
      <w:r>
        <w:t xml:space="preserve">Ограждающая дамба. Проходит по левому берегу р.Б.Уссурка от насыпи же лезной дороги в устье р. Белой до начала протоки Сплавная р.Б.Уссурка. Протяженность 3,9 км. Класс сооружения 3. </w:t>
      </w:r>
      <w:r w:rsidRPr="008C2F39">
        <w:t>Защита центральной части города от наводнения на р.Большая Уссурка</w:t>
      </w:r>
      <w:r>
        <w:t>.</w:t>
      </w:r>
    </w:p>
    <w:p w:rsidR="008C2F39" w:rsidRDefault="008C2F39" w:rsidP="00970540">
      <w:pPr>
        <w:pStyle w:val="aa"/>
        <w:numPr>
          <w:ilvl w:val="1"/>
          <w:numId w:val="5"/>
        </w:numPr>
        <w:spacing w:line="276" w:lineRule="auto"/>
      </w:pPr>
      <w:r w:rsidRPr="008C2F39">
        <w:t>Гидротехнические сооружения на р. Белой</w:t>
      </w:r>
      <w:r>
        <w:t xml:space="preserve">. Класс сооружения – 3. Общая протяженность сооружения – около 4-х км. </w:t>
      </w:r>
      <w:r w:rsidRPr="008C2F39">
        <w:t>Прием части стока р.Белой при закрытом шлюзе-регуляторе</w:t>
      </w:r>
      <w:r>
        <w:t>.</w:t>
      </w:r>
    </w:p>
    <w:p w:rsidR="00D37081" w:rsidRDefault="00D37081" w:rsidP="00970540">
      <w:pPr>
        <w:pStyle w:val="aa"/>
        <w:numPr>
          <w:ilvl w:val="1"/>
          <w:numId w:val="5"/>
        </w:numPr>
        <w:spacing w:line="276" w:lineRule="auto"/>
      </w:pPr>
      <w:r w:rsidRPr="00D37081">
        <w:t>ул. Гарнизонн</w:t>
      </w:r>
      <w:r>
        <w:t>ая, сбор ливневых и дренажных вод с части территории и их сброс в трансформирующую емкость номер 1 на р. Белой.;</w:t>
      </w:r>
    </w:p>
    <w:p w:rsidR="00D37081" w:rsidRDefault="00D37081" w:rsidP="00970540">
      <w:pPr>
        <w:pStyle w:val="aa"/>
        <w:numPr>
          <w:ilvl w:val="1"/>
          <w:numId w:val="5"/>
        </w:numPr>
        <w:spacing w:line="276" w:lineRule="auto"/>
      </w:pPr>
      <w:r w:rsidRPr="00D37081">
        <w:t>ДНС-1а – насосная станция автоматической перекачки ливневых вод (частично построена) для ТЕ-1а на р. Белой</w:t>
      </w:r>
      <w:r>
        <w:t xml:space="preserve">, </w:t>
      </w:r>
      <w:r w:rsidR="009E618D">
        <w:t>п</w:t>
      </w:r>
      <w:r>
        <w:t>ерекачка стоков из системы ливневой ка нализации в трансформирующую емкость номер 1 на р. Белой при высоком уровне воды в ней;</w:t>
      </w:r>
    </w:p>
    <w:p w:rsidR="00D37081" w:rsidRDefault="009E618D" w:rsidP="00970540">
      <w:pPr>
        <w:pStyle w:val="aa"/>
        <w:numPr>
          <w:ilvl w:val="1"/>
          <w:numId w:val="5"/>
        </w:numPr>
        <w:spacing w:line="276" w:lineRule="auto"/>
      </w:pPr>
      <w:r w:rsidRPr="009E618D">
        <w:t>ул. Ленина и частично по ул. Шевченко, Красноармейской и Вокзальной, Дальнереченской</w:t>
      </w:r>
      <w:r>
        <w:t>, о</w:t>
      </w:r>
      <w:r w:rsidRPr="009E618D">
        <w:t>рганизация стока ливневых</w:t>
      </w:r>
      <w:r w:rsidRPr="009E618D">
        <w:tab/>
        <w:t>идренажных вод.Сбор ливневых и дренажных вод с части территории и их сброс в трансформирующую емкость номер 2 на р. Белой</w:t>
      </w:r>
      <w:r>
        <w:t>;</w:t>
      </w:r>
    </w:p>
    <w:p w:rsidR="009E618D" w:rsidRDefault="009E618D" w:rsidP="00970540">
      <w:pPr>
        <w:pStyle w:val="aa"/>
        <w:numPr>
          <w:ilvl w:val="1"/>
          <w:numId w:val="5"/>
        </w:numPr>
        <w:spacing w:line="276" w:lineRule="auto"/>
      </w:pPr>
      <w:r w:rsidRPr="009E618D">
        <w:t>ДНС-1б – насосная станция автоматической перекачки ливневых вод (частично по строена) для ТЕ-1б на р. Белой</w:t>
      </w:r>
    </w:p>
    <w:p w:rsidR="009E618D" w:rsidRDefault="009E618D" w:rsidP="00970540">
      <w:pPr>
        <w:pStyle w:val="aa"/>
        <w:numPr>
          <w:ilvl w:val="1"/>
          <w:numId w:val="5"/>
        </w:numPr>
        <w:spacing w:line="276" w:lineRule="auto"/>
      </w:pPr>
      <w:r>
        <w:t>Ограждающая дамба, начало примыкает к автомагистрали Владивосток- Хабаровск на 348 км, проходит по границе районов Центрального и Каменушки и выходит на берег Сплавной протоки (место стыка ДО-1 с ДО-2), где переходит в ДО-1 служит для з</w:t>
      </w:r>
      <w:r w:rsidRPr="009E618D">
        <w:t>ащит</w:t>
      </w:r>
      <w:r>
        <w:t>ы</w:t>
      </w:r>
      <w:r w:rsidRPr="009E618D">
        <w:t xml:space="preserve"> центральной части города от наводнения на р.Малиновке</w:t>
      </w:r>
      <w:r w:rsidR="00E87AB0">
        <w:t>, протяженность 2,53 км.Класс сооружения- 3</w:t>
      </w:r>
      <w:r>
        <w:t>;</w:t>
      </w:r>
    </w:p>
    <w:p w:rsidR="009E618D" w:rsidRDefault="009E618D" w:rsidP="00970540">
      <w:pPr>
        <w:pStyle w:val="aa"/>
        <w:numPr>
          <w:ilvl w:val="1"/>
          <w:numId w:val="5"/>
        </w:numPr>
        <w:spacing w:line="276" w:lineRule="auto"/>
      </w:pPr>
      <w:r w:rsidRPr="009E618D">
        <w:t>Регулирующая емкость на р. Каменушка</w:t>
      </w:r>
      <w:r>
        <w:t xml:space="preserve"> служит для сбора дренажных и ливневых вод с водосборной территории с частичной очисткой;</w:t>
      </w:r>
    </w:p>
    <w:p w:rsidR="009E618D" w:rsidRDefault="009E618D" w:rsidP="00970540">
      <w:pPr>
        <w:pStyle w:val="aa"/>
        <w:numPr>
          <w:ilvl w:val="1"/>
          <w:numId w:val="5"/>
        </w:numPr>
        <w:spacing w:line="276" w:lineRule="auto"/>
      </w:pPr>
      <w:r>
        <w:t>Ограждающая дамба, автомобильная дорога Владивосток-Хабаровск на участке 348-353 км (от железнодорожного виадука ветки на «Дальнереченск-2» до моста через р. Малиновку) служит для з</w:t>
      </w:r>
      <w:r w:rsidRPr="009E618D">
        <w:t>ащит</w:t>
      </w:r>
      <w:r>
        <w:t xml:space="preserve">ы </w:t>
      </w:r>
      <w:r w:rsidRPr="009E618D">
        <w:t>центральной части города от паводковых вод р.Кедровки и р. Малиновки (кирпичный поселок)</w:t>
      </w:r>
      <w:r w:rsidR="009D4387">
        <w:t>. Протяженность 4,8 км. Класс сооружения - 3</w:t>
      </w:r>
      <w:r>
        <w:t>;</w:t>
      </w:r>
    </w:p>
    <w:p w:rsidR="009E618D" w:rsidRDefault="009E618D" w:rsidP="00970540">
      <w:pPr>
        <w:pStyle w:val="aa"/>
        <w:numPr>
          <w:ilvl w:val="1"/>
          <w:numId w:val="5"/>
        </w:numPr>
        <w:spacing w:line="276" w:lineRule="auto"/>
      </w:pPr>
      <w:r>
        <w:t>Ограждающая дамба, проходит от стыка ДО-1 и ДО-3 вдоль левого берега р. Большая Уссурка и примыкает к насыпи ж/д тупика Дальнереченского лесокомбината – стыка с ДО-9, служит для з</w:t>
      </w:r>
      <w:r w:rsidRPr="009E618D">
        <w:t>ащит</w:t>
      </w:r>
      <w:r>
        <w:t>ы</w:t>
      </w:r>
      <w:r w:rsidRPr="009E618D">
        <w:t xml:space="preserve"> района Каменушки от наводнения на р.Большая Уссурка</w:t>
      </w:r>
      <w:r>
        <w:t>;</w:t>
      </w:r>
    </w:p>
    <w:p w:rsidR="009E618D" w:rsidRDefault="009E618D" w:rsidP="00970540">
      <w:pPr>
        <w:pStyle w:val="aa"/>
        <w:numPr>
          <w:ilvl w:val="1"/>
          <w:numId w:val="5"/>
        </w:numPr>
        <w:spacing w:line="276" w:lineRule="auto"/>
      </w:pPr>
      <w:r>
        <w:t>Ограждающая дамба – Автомобильная дорога «Центр-Каменушка» Протяженность 1.14 км. Защищает район «Каменушка» от паводковых вод р.Малиновки.</w:t>
      </w:r>
    </w:p>
    <w:p w:rsidR="009E618D" w:rsidRDefault="009E618D" w:rsidP="00970540">
      <w:pPr>
        <w:pStyle w:val="aa"/>
        <w:numPr>
          <w:ilvl w:val="1"/>
          <w:numId w:val="5"/>
        </w:numPr>
        <w:spacing w:line="276" w:lineRule="auto"/>
      </w:pPr>
      <w:r w:rsidRPr="009E618D">
        <w:t>Ограждающая дамба</w:t>
      </w:r>
      <w:r>
        <w:t>.</w:t>
      </w:r>
      <w:r w:rsidRPr="009E618D">
        <w:t xml:space="preserve"> Железнодорожная</w:t>
      </w:r>
      <w:r w:rsidRPr="009E618D">
        <w:tab/>
        <w:t>подъездная ветка на Каменушку</w:t>
      </w:r>
      <w:r>
        <w:t xml:space="preserve">. Протяженность 1,7 км класс сооружений – 4. </w:t>
      </w:r>
      <w:r w:rsidRPr="009E618D">
        <w:t>Защищает район «Каменушка» от паводковых вод р.Малиновки</w:t>
      </w:r>
      <w:r>
        <w:t>.</w:t>
      </w:r>
    </w:p>
    <w:p w:rsidR="009E618D" w:rsidRDefault="009E618D" w:rsidP="00970540">
      <w:pPr>
        <w:pStyle w:val="aa"/>
        <w:numPr>
          <w:ilvl w:val="1"/>
          <w:numId w:val="5"/>
        </w:numPr>
        <w:spacing w:line="276" w:lineRule="auto"/>
      </w:pPr>
      <w:r>
        <w:lastRenderedPageBreak/>
        <w:t xml:space="preserve">Ограждающая дамба. Проходит вдоль левого Берега р. Б.Уссурка и примыкает снизу к насыпи автодороги Владивосток-Хабаровск, сверху к насыпи ж/д Дальнереченского обхода. Оба примыкания у мостов через р. Б.Уссурка. Протяженность 6,97 км. Класс сооружений – 4. </w:t>
      </w:r>
      <w:r w:rsidRPr="009E618D">
        <w:t>Защита микрорайона ЛДК от наводнения со стороны р.Большой Уссурки и ее проток Маркова и Мулевой.</w:t>
      </w:r>
    </w:p>
    <w:p w:rsidR="009E618D" w:rsidRDefault="008C2F39" w:rsidP="00970540">
      <w:pPr>
        <w:pStyle w:val="aa"/>
        <w:numPr>
          <w:ilvl w:val="1"/>
          <w:numId w:val="5"/>
        </w:numPr>
        <w:spacing w:line="276" w:lineRule="auto"/>
      </w:pPr>
      <w:r>
        <w:t>Ограждающая дамба. Насыпь нечетного пути ж/д, проходящей через «Дальнереченск-2» от отметки 11,6 км до отметки 17,2км. Протяженность 5,6 км. Класс сооружения – 4.</w:t>
      </w:r>
      <w:r w:rsidRPr="008C2F39">
        <w:t xml:space="preserve"> Защищает микрорайон ЛДК от паводковых вод рр.Большая Уссурка и Малиновка.</w:t>
      </w:r>
    </w:p>
    <w:p w:rsidR="008C2F39" w:rsidRDefault="008C2F39" w:rsidP="00970540">
      <w:pPr>
        <w:pStyle w:val="aa"/>
        <w:numPr>
          <w:ilvl w:val="1"/>
          <w:numId w:val="5"/>
        </w:numPr>
        <w:spacing w:line="276" w:lineRule="auto"/>
      </w:pPr>
      <w:r>
        <w:t xml:space="preserve">Ограждающая дамба. Автомобильная дорога Владивосток-Хабаровск на участке 345,18-346,4 км (проходит от поворота на микрорайон ЛДК до а/д моста через р.Большая Уссурка). Протяженность 1,25 км. Класс сооружения – 4. </w:t>
      </w:r>
      <w:r w:rsidRPr="008C2F39">
        <w:t>Защищает микрорайон ЛДК от паводковых вод р.р. Большая Уссурка и Малиновка.</w:t>
      </w:r>
    </w:p>
    <w:p w:rsidR="008C2F39" w:rsidRDefault="008C2F39" w:rsidP="00970540">
      <w:pPr>
        <w:pStyle w:val="aa"/>
        <w:numPr>
          <w:ilvl w:val="1"/>
          <w:numId w:val="5"/>
        </w:numPr>
        <w:spacing w:line="276" w:lineRule="auto"/>
      </w:pPr>
      <w:r>
        <w:t xml:space="preserve">Ограждающая дамба. Участок железнодорожной насыпи от отметки 18,9 км до отметки 20,15 км железнодорожного полотна, проходящего через «Дальнереченск-2». Протяженность 1,25 км. Класс сооружения -4. </w:t>
      </w:r>
      <w:r w:rsidRPr="008C2F39">
        <w:t>Защищает микрорайон от паводковых вод рр. Кедровка и Малиновка</w:t>
      </w:r>
      <w:r>
        <w:t>.</w:t>
      </w:r>
    </w:p>
    <w:p w:rsidR="008C2F39" w:rsidRDefault="008C2F39" w:rsidP="00970540">
      <w:pPr>
        <w:pStyle w:val="aa"/>
        <w:numPr>
          <w:ilvl w:val="1"/>
          <w:numId w:val="5"/>
        </w:numPr>
        <w:spacing w:line="276" w:lineRule="auto"/>
      </w:pPr>
      <w:r w:rsidRPr="008C2F39">
        <w:t>Ограждающая дамба</w:t>
      </w:r>
      <w:r>
        <w:t xml:space="preserve">. Протяженность 3,290. Класс сооружения – 4. </w:t>
      </w:r>
      <w:r w:rsidRPr="008C2F39">
        <w:t>Защищает территорию от паводковых вод р.Уссури и р.Дегтярки</w:t>
      </w:r>
      <w:r>
        <w:t>.</w:t>
      </w:r>
    </w:p>
    <w:p w:rsidR="00E87AB0" w:rsidRDefault="00E87AB0" w:rsidP="00317BF7">
      <w:pPr>
        <w:pStyle w:val="aa"/>
        <w:spacing w:line="276" w:lineRule="auto"/>
        <w:ind w:left="1440" w:firstLine="0"/>
      </w:pPr>
    </w:p>
    <w:p w:rsidR="00CB455A" w:rsidRDefault="00CB455A" w:rsidP="00317BF7">
      <w:pPr>
        <w:pStyle w:val="aa"/>
        <w:spacing w:line="276" w:lineRule="auto"/>
        <w:ind w:left="1440" w:firstLine="0"/>
      </w:pPr>
    </w:p>
    <w:p w:rsidR="00CB455A" w:rsidRDefault="00CB455A" w:rsidP="00317BF7">
      <w:pPr>
        <w:pStyle w:val="aa"/>
        <w:spacing w:line="276" w:lineRule="auto"/>
        <w:ind w:left="1440" w:firstLine="0"/>
      </w:pPr>
    </w:p>
    <w:p w:rsidR="00CB455A" w:rsidRDefault="00CB455A" w:rsidP="00317BF7">
      <w:pPr>
        <w:pStyle w:val="aa"/>
        <w:spacing w:line="276" w:lineRule="auto"/>
        <w:ind w:left="1440" w:firstLine="0"/>
      </w:pPr>
    </w:p>
    <w:p w:rsidR="004B7BBC" w:rsidRDefault="004B7BBC" w:rsidP="001067B2">
      <w:pPr>
        <w:pStyle w:val="aa"/>
        <w:numPr>
          <w:ilvl w:val="0"/>
          <w:numId w:val="39"/>
        </w:numPr>
        <w:spacing w:line="276" w:lineRule="auto"/>
        <w:rPr>
          <w:rStyle w:val="a5"/>
          <w:i w:val="0"/>
          <w:sz w:val="28"/>
          <w:szCs w:val="28"/>
        </w:rPr>
      </w:pPr>
      <w:r w:rsidRPr="008C2F39">
        <w:rPr>
          <w:rStyle w:val="a5"/>
          <w:i w:val="0"/>
          <w:sz w:val="28"/>
          <w:szCs w:val="28"/>
        </w:rPr>
        <w:t>Краткое описание производственной базы (технического оснащения) предприятий, предоставляющих услугу по сбросу сточных вод, в том числе для вывоза жидких бытовых отходов из неканализированных объектов. Оценка потребностей в инвестициях в ее обновление, расширение и модернизацию.</w:t>
      </w:r>
    </w:p>
    <w:p w:rsidR="00970540" w:rsidRPr="00970540" w:rsidRDefault="00970540" w:rsidP="00970540">
      <w:pPr>
        <w:pStyle w:val="aa"/>
        <w:spacing w:line="276" w:lineRule="auto"/>
        <w:ind w:left="0"/>
        <w:rPr>
          <w:bCs/>
          <w:iCs/>
        </w:rPr>
      </w:pPr>
      <w:r w:rsidRPr="00970540">
        <w:rPr>
          <w:bCs/>
          <w:iCs/>
        </w:rPr>
        <w:t>Сточные воды от промпредприятий, если они сбрасываются в систему хозяйственно-бытовой канализации должны перед сбросом пройти у себя локальную очистку, а также максимально сократить объем сброса за счет внедрения систем оборотного водоснабжения.</w:t>
      </w:r>
    </w:p>
    <w:p w:rsidR="00970540" w:rsidRPr="00970540" w:rsidRDefault="00970540" w:rsidP="00970540">
      <w:pPr>
        <w:pStyle w:val="aa"/>
        <w:spacing w:line="276" w:lineRule="auto"/>
        <w:ind w:left="0"/>
        <w:rPr>
          <w:bCs/>
          <w:iCs/>
        </w:rPr>
      </w:pPr>
      <w:r w:rsidRPr="00970540">
        <w:rPr>
          <w:bCs/>
          <w:iCs/>
        </w:rPr>
        <w:t>Проектом предлагается на реконструируемые очистные сооружения принять хозяйственно-бытовые стоки от следующих объектов:</w:t>
      </w:r>
    </w:p>
    <w:p w:rsidR="00970540" w:rsidRPr="00970540" w:rsidRDefault="00970540" w:rsidP="00970540">
      <w:pPr>
        <w:pStyle w:val="aa"/>
        <w:spacing w:line="276" w:lineRule="auto"/>
        <w:ind w:left="0"/>
        <w:rPr>
          <w:bCs/>
          <w:iCs/>
        </w:rPr>
      </w:pPr>
      <w:r w:rsidRPr="00970540">
        <w:rPr>
          <w:bCs/>
          <w:iCs/>
        </w:rPr>
        <w:t>-</w:t>
      </w:r>
      <w:r w:rsidRPr="00970540">
        <w:rPr>
          <w:bCs/>
          <w:iCs/>
        </w:rPr>
        <w:tab/>
        <w:t>от существующих районов центральной и северной части города по существующей системе канализации с ее реконструкцией и развитием за счет канализования существующей одноэтажной застройки, а также объектов нового строительства;</w:t>
      </w:r>
    </w:p>
    <w:p w:rsidR="00970540" w:rsidRPr="00970540" w:rsidRDefault="00970540" w:rsidP="00970540">
      <w:pPr>
        <w:pStyle w:val="aa"/>
        <w:spacing w:line="276" w:lineRule="auto"/>
        <w:ind w:left="0"/>
        <w:rPr>
          <w:bCs/>
          <w:iCs/>
        </w:rPr>
      </w:pPr>
      <w:r w:rsidRPr="00970540">
        <w:rPr>
          <w:bCs/>
          <w:iCs/>
        </w:rPr>
        <w:t>-</w:t>
      </w:r>
      <w:r w:rsidRPr="00970540">
        <w:rPr>
          <w:bCs/>
          <w:iCs/>
        </w:rPr>
        <w:tab/>
        <w:t>от вновь создаваемого делового центра – зона ЦПР-5, с возможным подключением района Аэропорт.</w:t>
      </w:r>
    </w:p>
    <w:p w:rsidR="00970540" w:rsidRPr="00970540" w:rsidRDefault="00970540" w:rsidP="00970540">
      <w:pPr>
        <w:pStyle w:val="aa"/>
        <w:spacing w:line="276" w:lineRule="auto"/>
        <w:ind w:left="0"/>
        <w:rPr>
          <w:bCs/>
          <w:iCs/>
        </w:rPr>
      </w:pPr>
      <w:r w:rsidRPr="00970540">
        <w:rPr>
          <w:bCs/>
          <w:iCs/>
        </w:rPr>
        <w:t>Предлагаемая система развития канализации потребует строительства новых канализационных насосных станций перекачки сточных вод, прокладки напорных трубопроводов и самотечных коллекторов.</w:t>
      </w:r>
    </w:p>
    <w:p w:rsidR="00970540" w:rsidRPr="00970540" w:rsidRDefault="00970540" w:rsidP="00970540">
      <w:pPr>
        <w:pStyle w:val="aa"/>
        <w:spacing w:line="276" w:lineRule="auto"/>
        <w:ind w:left="0"/>
        <w:rPr>
          <w:bCs/>
          <w:iCs/>
        </w:rPr>
      </w:pPr>
      <w:r w:rsidRPr="00970540">
        <w:rPr>
          <w:bCs/>
          <w:iCs/>
        </w:rPr>
        <w:lastRenderedPageBreak/>
        <w:t>Канализационные очистные сооружения района ЛДК производительностью 3,5 тыс.м3/сутки достаточны для приема стоков на расчетный срок при условии проведения капитального ремонта, строительства сооружений доочистки.</w:t>
      </w:r>
    </w:p>
    <w:p w:rsidR="00970540" w:rsidRPr="00970540" w:rsidRDefault="00970540" w:rsidP="00970540">
      <w:pPr>
        <w:pStyle w:val="aa"/>
        <w:spacing w:line="276" w:lineRule="auto"/>
        <w:ind w:left="0"/>
        <w:rPr>
          <w:bCs/>
          <w:iCs/>
        </w:rPr>
      </w:pPr>
      <w:r w:rsidRPr="00970540">
        <w:rPr>
          <w:bCs/>
          <w:iCs/>
        </w:rPr>
        <w:t>Повышенные требования к качеству сбрасываемой воды на всех очистных сооружениях помимо санитарных требований усиливаются таким фактором, что водоем-стокоприемник является пограничным для двух разных государств.</w:t>
      </w:r>
    </w:p>
    <w:p w:rsidR="00970540" w:rsidRPr="00970540" w:rsidRDefault="00970540" w:rsidP="00970540">
      <w:pPr>
        <w:pStyle w:val="aa"/>
        <w:spacing w:line="276" w:lineRule="auto"/>
        <w:ind w:left="0"/>
        <w:rPr>
          <w:bCs/>
          <w:iCs/>
        </w:rPr>
      </w:pPr>
      <w:r w:rsidRPr="00970540">
        <w:rPr>
          <w:bCs/>
          <w:iCs/>
        </w:rPr>
        <w:t>Дальнереченск - II имеет собственные канализационные очистные сооружения, рассчитанные как на прием бытовых стоков, так и производственных стоков от мясокомбината. Однако новое строительство потребуют их реконструкции.</w:t>
      </w:r>
    </w:p>
    <w:p w:rsidR="00970540" w:rsidRPr="00970540" w:rsidRDefault="00970540" w:rsidP="00970540">
      <w:pPr>
        <w:pStyle w:val="aa"/>
        <w:spacing w:line="276" w:lineRule="auto"/>
        <w:ind w:left="0"/>
        <w:rPr>
          <w:bCs/>
          <w:iCs/>
        </w:rPr>
      </w:pPr>
      <w:r w:rsidRPr="00970540">
        <w:rPr>
          <w:bCs/>
          <w:iCs/>
        </w:rPr>
        <w:t xml:space="preserve"> Для приема и очистки хозяйственно-бытовых сточных вод района новой застройки г. Дальнереченска ЗПР-1, а также районов вне города: с. Лазо (СЗО-1, СЗО-2) предлагается устройство самостоятельных очистных сооружений ориентировочной производительностью 2,67 тыс. м3/сутки, где в том числе:</w:t>
      </w:r>
    </w:p>
    <w:p w:rsidR="00970540" w:rsidRPr="00970540" w:rsidRDefault="00970540" w:rsidP="00970540">
      <w:pPr>
        <w:pStyle w:val="aa"/>
        <w:spacing w:line="276" w:lineRule="auto"/>
        <w:ind w:left="0"/>
        <w:rPr>
          <w:bCs/>
          <w:iCs/>
        </w:rPr>
      </w:pPr>
      <w:r w:rsidRPr="00970540">
        <w:rPr>
          <w:bCs/>
          <w:iCs/>
        </w:rPr>
        <w:t>-</w:t>
      </w:r>
      <w:r w:rsidRPr="00970540">
        <w:rPr>
          <w:bCs/>
          <w:iCs/>
        </w:rPr>
        <w:tab/>
        <w:t>от района ЗПР -1 – 1,8 тыс. м3/сутки;</w:t>
      </w:r>
    </w:p>
    <w:p w:rsidR="00970540" w:rsidRPr="00970540" w:rsidRDefault="00970540" w:rsidP="00970540">
      <w:pPr>
        <w:pStyle w:val="aa"/>
        <w:spacing w:line="276" w:lineRule="auto"/>
        <w:ind w:left="0"/>
        <w:rPr>
          <w:bCs/>
          <w:iCs/>
        </w:rPr>
      </w:pPr>
      <w:r w:rsidRPr="00970540">
        <w:rPr>
          <w:bCs/>
          <w:iCs/>
        </w:rPr>
        <w:t>-</w:t>
      </w:r>
      <w:r w:rsidRPr="00970540">
        <w:rPr>
          <w:bCs/>
          <w:iCs/>
        </w:rPr>
        <w:tab/>
        <w:t>от СЗО-1 – 0,41 тыс. м3/сутки;</w:t>
      </w:r>
    </w:p>
    <w:p w:rsidR="00970540" w:rsidRPr="00970540" w:rsidRDefault="00970540" w:rsidP="00970540">
      <w:pPr>
        <w:pStyle w:val="aa"/>
        <w:spacing w:line="276" w:lineRule="auto"/>
        <w:ind w:left="0"/>
        <w:rPr>
          <w:bCs/>
          <w:iCs/>
        </w:rPr>
      </w:pPr>
      <w:r w:rsidRPr="00970540">
        <w:rPr>
          <w:bCs/>
          <w:iCs/>
        </w:rPr>
        <w:t>-</w:t>
      </w:r>
      <w:r w:rsidRPr="00970540">
        <w:rPr>
          <w:bCs/>
          <w:iCs/>
        </w:rPr>
        <w:tab/>
        <w:t>от СЗО-2 – 0,46 тыс. м3/сутки.</w:t>
      </w:r>
    </w:p>
    <w:p w:rsidR="00970540" w:rsidRPr="00970540" w:rsidRDefault="00970540" w:rsidP="00970540">
      <w:pPr>
        <w:pStyle w:val="aa"/>
        <w:spacing w:line="276" w:lineRule="auto"/>
        <w:ind w:left="0"/>
        <w:rPr>
          <w:bCs/>
          <w:iCs/>
        </w:rPr>
      </w:pPr>
      <w:r w:rsidRPr="00970540">
        <w:rPr>
          <w:bCs/>
          <w:iCs/>
        </w:rPr>
        <w:t>Проектная производительность сооружений с учетом собственных нужд принимается равной 3,0 тыс. м3/сутки.</w:t>
      </w:r>
    </w:p>
    <w:p w:rsidR="00970540" w:rsidRPr="00970540" w:rsidRDefault="00970540" w:rsidP="00970540">
      <w:pPr>
        <w:pStyle w:val="aa"/>
        <w:spacing w:line="276" w:lineRule="auto"/>
        <w:ind w:left="0"/>
        <w:rPr>
          <w:bCs/>
          <w:iCs/>
        </w:rPr>
      </w:pPr>
      <w:r w:rsidRPr="00970540">
        <w:rPr>
          <w:bCs/>
          <w:iCs/>
        </w:rPr>
        <w:t>Сооружения предлагается разместить с учетом необходимого санитарного разрыва севернее зоны отдыха у границы округа. После очистки сточные воды сбрасываются в протоку, которая впадает в р. Уссури.</w:t>
      </w:r>
    </w:p>
    <w:p w:rsidR="00970540" w:rsidRDefault="00970540" w:rsidP="00970540">
      <w:pPr>
        <w:pStyle w:val="aa"/>
        <w:spacing w:line="276" w:lineRule="auto"/>
        <w:ind w:left="0"/>
        <w:rPr>
          <w:bCs/>
          <w:iCs/>
        </w:rPr>
      </w:pPr>
      <w:r w:rsidRPr="00970540">
        <w:rPr>
          <w:bCs/>
          <w:iCs/>
        </w:rPr>
        <w:t>Размер площадки под очистные сооружения должен быть выбран под полное их развитие, а строительство можно осуществлять за счет поэтапного использования отдельных комплектно-блочных установок полного технологического цикла.</w:t>
      </w:r>
    </w:p>
    <w:p w:rsidR="00B37680" w:rsidRDefault="00B37680" w:rsidP="00970540">
      <w:pPr>
        <w:pStyle w:val="aa"/>
        <w:spacing w:line="276" w:lineRule="auto"/>
        <w:ind w:left="0"/>
        <w:rPr>
          <w:bCs/>
          <w:iCs/>
        </w:rPr>
      </w:pPr>
      <w:r w:rsidRPr="00B37680">
        <w:rPr>
          <w:bCs/>
          <w:iCs/>
        </w:rPr>
        <w:t>Планируемые ЛОС</w:t>
      </w:r>
      <w:r>
        <w:rPr>
          <w:bCs/>
          <w:iCs/>
        </w:rPr>
        <w:t xml:space="preserve"> предлагается разместить на территории </w:t>
      </w:r>
      <w:r w:rsidRPr="00B37680">
        <w:rPr>
          <w:bCs/>
          <w:iCs/>
        </w:rPr>
        <w:t>г.Дальнереченск, ул.Победы, 21а</w:t>
      </w:r>
      <w:r>
        <w:rPr>
          <w:bCs/>
          <w:iCs/>
        </w:rPr>
        <w:t>, к</w:t>
      </w:r>
      <w:r w:rsidRPr="00B37680">
        <w:rPr>
          <w:bCs/>
          <w:iCs/>
        </w:rPr>
        <w:t>адастровый номер участка 25:29:010103:1939</w:t>
      </w:r>
      <w:r>
        <w:rPr>
          <w:bCs/>
          <w:iCs/>
        </w:rPr>
        <w:t xml:space="preserve">. Планируемые </w:t>
      </w:r>
      <w:r w:rsidRPr="00B37680">
        <w:rPr>
          <w:bCs/>
          <w:iCs/>
        </w:rPr>
        <w:t>локальные очистные сооружения для сбора и очистки ливнёвой канализации. Степень очистки: по взвешенным веществам 5 мг/л, по содержанию нефтепродуктов - 0,05 мг/л.</w:t>
      </w:r>
    </w:p>
    <w:p w:rsidR="00B37680" w:rsidRPr="00970540" w:rsidRDefault="00B37680" w:rsidP="00B37680">
      <w:pPr>
        <w:jc w:val="both"/>
        <w:rPr>
          <w:bCs/>
          <w:iCs/>
        </w:rPr>
      </w:pPr>
      <w:r>
        <w:rPr>
          <w:rFonts w:ascii="Times New Roman" w:hAnsi="Times New Roman" w:cs="Times New Roman"/>
          <w:noProof/>
          <w:lang w:eastAsia="ru-RU"/>
        </w:rPr>
        <w:drawing>
          <wp:anchor distT="0" distB="0" distL="114300" distR="114300" simplePos="0" relativeHeight="251696128" behindDoc="1" locked="0" layoutInCell="1" allowOverlap="1">
            <wp:simplePos x="0" y="0"/>
            <wp:positionH relativeFrom="column">
              <wp:posOffset>-165735</wp:posOffset>
            </wp:positionH>
            <wp:positionV relativeFrom="paragraph">
              <wp:posOffset>143510</wp:posOffset>
            </wp:positionV>
            <wp:extent cx="5934075" cy="2590800"/>
            <wp:effectExtent l="0" t="0" r="9525" b="0"/>
            <wp:wrapTight wrapText="bothSides">
              <wp:wrapPolygon edited="0">
                <wp:start x="0" y="0"/>
                <wp:lineTo x="0" y="21441"/>
                <wp:lineTo x="21565" y="21441"/>
                <wp:lineTo x="21565" y="0"/>
                <wp:lineTo x="0" y="0"/>
              </wp:wrapPolygon>
            </wp:wrapTight>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4075" cy="2590800"/>
                    </a:xfrm>
                    <a:prstGeom prst="rect">
                      <a:avLst/>
                    </a:prstGeom>
                    <a:noFill/>
                    <a:ln>
                      <a:noFill/>
                    </a:ln>
                  </pic:spPr>
                </pic:pic>
              </a:graphicData>
            </a:graphic>
          </wp:anchor>
        </w:drawing>
      </w:r>
    </w:p>
    <w:p w:rsidR="00970540" w:rsidRPr="00970540" w:rsidRDefault="00970540" w:rsidP="00970540">
      <w:pPr>
        <w:pStyle w:val="aa"/>
        <w:spacing w:line="276" w:lineRule="auto"/>
        <w:ind w:left="0"/>
        <w:rPr>
          <w:bCs/>
          <w:iCs/>
        </w:rPr>
      </w:pPr>
      <w:r w:rsidRPr="00970540">
        <w:rPr>
          <w:bCs/>
          <w:iCs/>
        </w:rPr>
        <w:t>В с. Грушевое и п. Кольцевое сетей и сооружений канализации нет.</w:t>
      </w:r>
    </w:p>
    <w:p w:rsidR="00970540" w:rsidRPr="00970540" w:rsidRDefault="00970540" w:rsidP="00970540">
      <w:pPr>
        <w:pStyle w:val="aa"/>
        <w:spacing w:line="276" w:lineRule="auto"/>
        <w:ind w:left="0"/>
        <w:rPr>
          <w:bCs/>
          <w:iCs/>
        </w:rPr>
      </w:pPr>
      <w:r w:rsidRPr="00970540">
        <w:rPr>
          <w:bCs/>
          <w:iCs/>
        </w:rPr>
        <w:t xml:space="preserve">Для организации системы канализации с учетом развития поселков (районы ЮЗО-1, ЮЗО-2) к расчетному сроку можно предложить аналогич- ную для района СЗО схему с </w:t>
      </w:r>
      <w:r w:rsidRPr="00970540">
        <w:rPr>
          <w:bCs/>
          <w:iCs/>
        </w:rPr>
        <w:lastRenderedPageBreak/>
        <w:t>устройством единых для двух поселков очист- ных сооружений с размещением их в пос. Кольцевое и сбросом после очистки и доочистки сточных вод в р. Б. Дегтярка.</w:t>
      </w:r>
    </w:p>
    <w:p w:rsidR="00970540" w:rsidRPr="00970540" w:rsidRDefault="00970540" w:rsidP="00970540">
      <w:pPr>
        <w:pStyle w:val="aa"/>
        <w:spacing w:line="276" w:lineRule="auto"/>
        <w:ind w:left="0"/>
        <w:rPr>
          <w:bCs/>
          <w:iCs/>
        </w:rPr>
      </w:pPr>
      <w:r w:rsidRPr="00970540">
        <w:rPr>
          <w:bCs/>
          <w:iCs/>
        </w:rPr>
        <w:t>Расчетное суммарное количество сточных вод составляет 1,15 тыс. м3/сутки. С учетом собственных нужд и возможности приема стоков от объектов контактной зоны мощность сооружений может быть равной 1,5 – 2,0 тыс. м3/сутки.</w:t>
      </w:r>
    </w:p>
    <w:p w:rsidR="00970540" w:rsidRPr="00970540" w:rsidRDefault="00970540" w:rsidP="00970540">
      <w:pPr>
        <w:pStyle w:val="aa"/>
        <w:spacing w:line="276" w:lineRule="auto"/>
        <w:ind w:left="0"/>
        <w:rPr>
          <w:bCs/>
          <w:iCs/>
        </w:rPr>
      </w:pPr>
      <w:r w:rsidRPr="00970540">
        <w:rPr>
          <w:bCs/>
          <w:iCs/>
        </w:rPr>
        <w:t>Для канализационных очистных сооружений в поселках целесообразно использовать сооружения полной заводской готовности, либо комплектно- блочные установки.</w:t>
      </w:r>
    </w:p>
    <w:p w:rsidR="00970540" w:rsidRPr="00970540" w:rsidRDefault="00970540" w:rsidP="00970540">
      <w:pPr>
        <w:pStyle w:val="aa"/>
        <w:spacing w:line="276" w:lineRule="auto"/>
        <w:ind w:left="0"/>
        <w:rPr>
          <w:bCs/>
          <w:iCs/>
        </w:rPr>
      </w:pPr>
      <w:r w:rsidRPr="00970540">
        <w:rPr>
          <w:bCs/>
          <w:iCs/>
        </w:rPr>
        <w:t>На 1-ую очередь строительства предлагается выполнить следующие мероприятия:</w:t>
      </w:r>
    </w:p>
    <w:p w:rsidR="00970540" w:rsidRPr="00970540" w:rsidRDefault="00970540" w:rsidP="00970540">
      <w:pPr>
        <w:pStyle w:val="aa"/>
        <w:spacing w:line="276" w:lineRule="auto"/>
        <w:ind w:left="0"/>
        <w:rPr>
          <w:bCs/>
          <w:iCs/>
        </w:rPr>
      </w:pPr>
      <w:r w:rsidRPr="00970540">
        <w:rPr>
          <w:bCs/>
          <w:iCs/>
        </w:rPr>
        <w:t>разработать силами специализированной проектной организации на стадии строительного проектирования технологическую «Схему канализования Дальнереченского городского округа», учитывая основные положения Генплана по развитию округа;</w:t>
      </w:r>
    </w:p>
    <w:p w:rsidR="00970540" w:rsidRPr="00970540" w:rsidRDefault="00970540" w:rsidP="00970540">
      <w:pPr>
        <w:pStyle w:val="aa"/>
        <w:spacing w:line="276" w:lineRule="auto"/>
        <w:ind w:left="0"/>
        <w:rPr>
          <w:bCs/>
          <w:iCs/>
        </w:rPr>
      </w:pPr>
      <w:r w:rsidRPr="00970540">
        <w:rPr>
          <w:bCs/>
          <w:iCs/>
        </w:rPr>
        <w:t>в соответствии с вышеназванной схемой вести рабочее проектирование объектов канализования индивидуальной жилой застройки и одновременно с прокладкой сетей водоснабжения вести строительство сетей и сооружений канализации;</w:t>
      </w:r>
    </w:p>
    <w:p w:rsidR="00970540" w:rsidRPr="00970540" w:rsidRDefault="00970540" w:rsidP="00970540">
      <w:pPr>
        <w:pStyle w:val="aa"/>
        <w:spacing w:line="276" w:lineRule="auto"/>
        <w:ind w:left="0"/>
        <w:rPr>
          <w:bCs/>
          <w:iCs/>
        </w:rPr>
      </w:pPr>
      <w:r w:rsidRPr="00970540">
        <w:rPr>
          <w:bCs/>
          <w:iCs/>
        </w:rPr>
        <w:t>осуществить реконструкцию существующих канализационных насосных станций с заменой при необходимости технологического оборудования;</w:t>
      </w:r>
    </w:p>
    <w:p w:rsidR="00970540" w:rsidRPr="00970540" w:rsidRDefault="00970540" w:rsidP="00970540">
      <w:pPr>
        <w:pStyle w:val="aa"/>
        <w:spacing w:line="276" w:lineRule="auto"/>
        <w:ind w:left="0"/>
        <w:rPr>
          <w:bCs/>
          <w:iCs/>
        </w:rPr>
      </w:pPr>
      <w:r w:rsidRPr="00970540">
        <w:rPr>
          <w:bCs/>
          <w:iCs/>
        </w:rPr>
        <w:t>дооборудовать действующие очистные сооружения района ЛДК блоком доочистки сточных вод перед выпуском в водоем-стокоприемник.</w:t>
      </w:r>
    </w:p>
    <w:p w:rsidR="004B7BBC" w:rsidRDefault="004B7BBC" w:rsidP="001067B2">
      <w:pPr>
        <w:pStyle w:val="2"/>
        <w:numPr>
          <w:ilvl w:val="0"/>
          <w:numId w:val="39"/>
        </w:numPr>
        <w:spacing w:line="276" w:lineRule="auto"/>
        <w:jc w:val="both"/>
        <w:rPr>
          <w:rStyle w:val="a5"/>
          <w:rFonts w:ascii="Times New Roman" w:hAnsi="Times New Roman" w:cs="Times New Roman"/>
          <w:i w:val="0"/>
          <w:color w:val="auto"/>
          <w:sz w:val="28"/>
          <w:szCs w:val="28"/>
        </w:rPr>
      </w:pPr>
      <w:bookmarkStart w:id="58" w:name="_Toc115129161"/>
      <w:r w:rsidRPr="00D6695F">
        <w:rPr>
          <w:rStyle w:val="a5"/>
          <w:rFonts w:ascii="Times New Roman" w:hAnsi="Times New Roman" w:cs="Times New Roman"/>
          <w:i w:val="0"/>
          <w:color w:val="auto"/>
          <w:sz w:val="28"/>
          <w:szCs w:val="28"/>
        </w:rPr>
        <w:t>Система уборки улиц и обособленных территорий.</w:t>
      </w:r>
      <w:bookmarkEnd w:id="58"/>
    </w:p>
    <w:p w:rsidR="00BB2153" w:rsidRDefault="00BB2153" w:rsidP="00BB2153">
      <w:pPr>
        <w:spacing w:line="276" w:lineRule="auto"/>
        <w:ind w:firstLine="360"/>
        <w:jc w:val="both"/>
        <w:rPr>
          <w:rFonts w:ascii="Times New Roman" w:eastAsia="Times New Roman" w:hAnsi="Times New Roman" w:cs="Times New Roman"/>
          <w:b/>
          <w:bCs/>
          <w:i/>
          <w:iCs/>
          <w:sz w:val="24"/>
          <w:szCs w:val="24"/>
          <w:lang w:eastAsia="ar-SA"/>
        </w:rPr>
      </w:pPr>
      <w:r w:rsidRPr="00BB2153">
        <w:rPr>
          <w:rFonts w:ascii="Times New Roman" w:eastAsia="Times New Roman" w:hAnsi="Times New Roman" w:cs="Times New Roman"/>
          <w:b/>
          <w:bCs/>
          <w:i/>
          <w:iCs/>
          <w:sz w:val="24"/>
          <w:szCs w:val="24"/>
          <w:lang w:eastAsia="ar-SA"/>
        </w:rPr>
        <w:t>Анализ существующей системы механизированной зимней и летней уличной уборки территорий населенных мест</w:t>
      </w:r>
    </w:p>
    <w:p w:rsidR="008774AD" w:rsidRPr="008774AD" w:rsidRDefault="008774AD" w:rsidP="00784830">
      <w:pPr>
        <w:pStyle w:val="aa"/>
        <w:spacing w:line="276" w:lineRule="auto"/>
        <w:ind w:left="0"/>
        <w:rPr>
          <w:bCs/>
          <w:iCs/>
        </w:rPr>
      </w:pPr>
      <w:r w:rsidRPr="008774AD">
        <w:rPr>
          <w:bCs/>
          <w:iCs/>
        </w:rPr>
        <w:t>По территории Дальнереченского городского округа проходят автомобильные дороги федерального, регионального и местного значения.</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1.</w:t>
      </w:r>
      <w:r w:rsidRPr="008774AD">
        <w:rPr>
          <w:rFonts w:ascii="Times New Roman" w:eastAsia="Times New Roman" w:hAnsi="Times New Roman" w:cs="Times New Roman"/>
          <w:bCs/>
          <w:iCs/>
          <w:sz w:val="24"/>
          <w:szCs w:val="24"/>
          <w:lang w:eastAsia="ar-SA"/>
        </w:rPr>
        <w:tab/>
        <w:t>Автомобильная дорога федерального значения А (А-370) Хабаровск – Владивосток проходит в меридиональном направлении по центральной ча- сти округа в обход основных населенных пунктов округа: г. Дальнереченск, планировочного района города ЛДК и с. Грушевое и отделяет от города Дальнереченск - ЛДК и ст. Дальнереченск-2. Дорога является участком авто- дорожного маршрута в составе МТК «Транссиб» и основной автомобильной трассой Приморского края. По ней осуществляются связи Дальнереченского округа и прилегающих районов края с краевым центром г.Владивосток, сообщение между отдельными районами края в южном направлении и выход в автодорожную сеть страны в северном направлении.</w:t>
      </w:r>
    </w:p>
    <w:p w:rsidR="008774AD" w:rsidRPr="008774AD" w:rsidRDefault="008774AD" w:rsidP="00784830">
      <w:pPr>
        <w:pStyle w:val="aa"/>
        <w:spacing w:line="276" w:lineRule="auto"/>
        <w:ind w:left="0"/>
        <w:rPr>
          <w:bCs/>
          <w:iCs/>
        </w:rPr>
      </w:pPr>
      <w:r w:rsidRPr="008774AD">
        <w:rPr>
          <w:bCs/>
          <w:iCs/>
        </w:rPr>
        <w:t>Дорога II технической категории, проезжая часть шириной 6,0 – 8,0 м, земляное полотно шириной 8,0 – 12,0 м. Протяженность дороги в пределах округа 12,2 км.</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2.</w:t>
      </w:r>
      <w:r w:rsidRPr="008774AD">
        <w:rPr>
          <w:rFonts w:ascii="Times New Roman" w:eastAsia="Times New Roman" w:hAnsi="Times New Roman" w:cs="Times New Roman"/>
          <w:bCs/>
          <w:iCs/>
          <w:sz w:val="24"/>
          <w:szCs w:val="24"/>
          <w:lang w:eastAsia="ar-SA"/>
        </w:rPr>
        <w:tab/>
        <w:t>Автомобильная дорога регионального значения Дальнереченск – Ариадное проходит в радиальном направлении от г. Дальнереченск по центру территории вдоль всего Дальнереченского района. По дороге осуществляются связи населенных пунктов района с населенными пунктами соседних территорий, выход в восточную прибрежную зону Японского моря, в том числе к основным тихоокеанским портам. Дорога – V технической категории, усовершенствованное покрытие шириной 5,0 – 6,5 м. на головном участке в пределах округа. Протяженность дороги 5,5 км.</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lastRenderedPageBreak/>
        <w:t>3.</w:t>
      </w:r>
      <w:r w:rsidRPr="008774AD">
        <w:rPr>
          <w:rFonts w:ascii="Times New Roman" w:eastAsia="Times New Roman" w:hAnsi="Times New Roman" w:cs="Times New Roman"/>
          <w:bCs/>
          <w:iCs/>
          <w:sz w:val="24"/>
          <w:szCs w:val="24"/>
          <w:lang w:eastAsia="ar-SA"/>
        </w:rPr>
        <w:tab/>
        <w:t>Автомобильная дорога регионального значения Дальнереченск – Рощино – Восток проходит в радиальном направлении вдоль поймы р.</w:t>
      </w:r>
    </w:p>
    <w:p w:rsidR="008774AD" w:rsidRPr="008774AD" w:rsidRDefault="008774AD" w:rsidP="00784830">
      <w:pPr>
        <w:pStyle w:val="aa"/>
        <w:spacing w:line="276" w:lineRule="auto"/>
        <w:ind w:left="0"/>
        <w:rPr>
          <w:bCs/>
          <w:iCs/>
        </w:rPr>
      </w:pPr>
      <w:r w:rsidRPr="008774AD">
        <w:rPr>
          <w:bCs/>
          <w:iCs/>
        </w:rPr>
        <w:t xml:space="preserve"> Б.Уссури от автомобильной дороги федерального значения «Уссури» А (А- 370) в районе г. Дальнереченск, в северо-восточном направлении и является основной дорогой примыкающего к Дальнереченскому району соседнего Красноармейского района. Кроме межрайонных связей дорога обеспечивает подъезд от федеральной трассы и г.Дальнереченск к планировочному району ЛДК. Дорога – IV-V технической категории, покрытие, усовершенствованное на головном участке, ширина проезда 5,0 – 6,6 м. Протяженность дороги в границах округа 3,0 км.</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4.</w:t>
      </w:r>
      <w:r w:rsidRPr="008774AD">
        <w:rPr>
          <w:rFonts w:ascii="Times New Roman" w:eastAsia="Times New Roman" w:hAnsi="Times New Roman" w:cs="Times New Roman"/>
          <w:bCs/>
          <w:iCs/>
          <w:sz w:val="24"/>
          <w:szCs w:val="24"/>
          <w:lang w:eastAsia="ar-SA"/>
        </w:rPr>
        <w:tab/>
        <w:t>От федеральной автомобильной дороги А (А-370) к Дальнереченску функционирует автомобильная дорога регионального значения Подъезд к ст. Дальнереченск, с юго-восточной стороны, III-IV технической категории.</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5.</w:t>
      </w:r>
      <w:r w:rsidRPr="008774AD">
        <w:rPr>
          <w:rFonts w:ascii="Times New Roman" w:eastAsia="Times New Roman" w:hAnsi="Times New Roman" w:cs="Times New Roman"/>
          <w:bCs/>
          <w:iCs/>
          <w:sz w:val="24"/>
          <w:szCs w:val="24"/>
          <w:lang w:eastAsia="ar-SA"/>
        </w:rPr>
        <w:tab/>
        <w:t>С западной стороны от магистральной железной дороги проходит автомобильная дорога Дальнереченск – ст.Лазо, обеспечивающая связи между основными населенными пунктами округа и обслуживающая прилегающую территорию. Протяженность дороги 7,5км.</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6.</w:t>
      </w:r>
      <w:r w:rsidRPr="008774AD">
        <w:rPr>
          <w:rFonts w:ascii="Times New Roman" w:eastAsia="Times New Roman" w:hAnsi="Times New Roman" w:cs="Times New Roman"/>
          <w:bCs/>
          <w:iCs/>
          <w:sz w:val="24"/>
          <w:szCs w:val="24"/>
          <w:lang w:eastAsia="ar-SA"/>
        </w:rPr>
        <w:tab/>
        <w:t>От автомобильной дороги федерального значения А (А-370) к с. Лазо с восточной стороны подходит автодорога местного значения, трасса которой далее проходит к с. Грушевое, обеспечивая автомобильные связи этих поселков между собой и с центром округа. Протяженность дороги 15,0 км.</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7.</w:t>
      </w:r>
      <w:r w:rsidRPr="008774AD">
        <w:rPr>
          <w:rFonts w:ascii="Times New Roman" w:eastAsia="Times New Roman" w:hAnsi="Times New Roman" w:cs="Times New Roman"/>
          <w:bCs/>
          <w:iCs/>
          <w:sz w:val="24"/>
          <w:szCs w:val="24"/>
          <w:lang w:eastAsia="ar-SA"/>
        </w:rPr>
        <w:tab/>
        <w:t>В южной части округа в широтном направлении проходит трасса автомобильной дороги местного значения от автомобильной дороги федерального значения А (А-370) в районе п. Филино через п. Кольцевое, с. Грушевое и далее в прибрежную зону р.Уссури к п. Ильинка. Протяженность дороги 15,8км.</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8.</w:t>
      </w:r>
      <w:r w:rsidRPr="008774AD">
        <w:rPr>
          <w:rFonts w:ascii="Times New Roman" w:eastAsia="Times New Roman" w:hAnsi="Times New Roman" w:cs="Times New Roman"/>
          <w:bCs/>
          <w:iCs/>
          <w:sz w:val="24"/>
          <w:szCs w:val="24"/>
          <w:lang w:eastAsia="ar-SA"/>
        </w:rPr>
        <w:tab/>
        <w:t>Вдоль прибрежной зоны реки Уссури по территории всего округа от г.Дальнереченск в юго-западном направлении через с.Лазо проходит трасса автодороги местного значения, с выходами на нее из с. Лазо и с. Грушевое. По дороге осуществляется транспортное обслуживание прибрежной полосы округа. Протяженность дороги 25,2 км.</w:t>
      </w:r>
    </w:p>
    <w:p w:rsidR="008774AD" w:rsidRPr="008774AD" w:rsidRDefault="008774AD" w:rsidP="001136DA">
      <w:pPr>
        <w:pStyle w:val="aa"/>
        <w:spacing w:line="276" w:lineRule="auto"/>
        <w:ind w:left="0"/>
        <w:rPr>
          <w:bCs/>
          <w:iCs/>
        </w:rPr>
      </w:pPr>
      <w:r w:rsidRPr="008774AD">
        <w:rPr>
          <w:bCs/>
          <w:iCs/>
        </w:rPr>
        <w:t>Пассажирские перевозки городского округа осуществляются системой маршрутного автобусного транспорта, включающей маршруты в междугородном, пригородном и городском сообщении.</w:t>
      </w:r>
    </w:p>
    <w:p w:rsidR="008774AD" w:rsidRPr="008774AD" w:rsidRDefault="008774AD" w:rsidP="001136DA">
      <w:pPr>
        <w:pStyle w:val="aa"/>
        <w:spacing w:line="276" w:lineRule="auto"/>
        <w:ind w:left="0"/>
        <w:rPr>
          <w:bCs/>
          <w:iCs/>
        </w:rPr>
      </w:pPr>
      <w:r w:rsidRPr="008774AD">
        <w:rPr>
          <w:bCs/>
          <w:iCs/>
        </w:rPr>
        <w:t>Междугородные маршруты связывают населенные пункты округа с Владивостоком через Горные Ключи, Уссурийск, Лесозаводск; с Дальнегор- ском через Лесозаводск, Горные Ключи, Кировку, Яковлевку; с Хабаровском через Лучегорск; с Мартыновой Поляной через Ракитное, Орехово; с Рощино через Новопокровку; с Полянами через Ракитное, Орехово.</w:t>
      </w:r>
    </w:p>
    <w:p w:rsidR="00BB2153" w:rsidRDefault="008774AD" w:rsidP="001136DA">
      <w:pPr>
        <w:pStyle w:val="aa"/>
        <w:spacing w:line="276" w:lineRule="auto"/>
        <w:ind w:left="0"/>
        <w:rPr>
          <w:bCs/>
          <w:iCs/>
        </w:rPr>
      </w:pPr>
      <w:r w:rsidRPr="008774AD">
        <w:rPr>
          <w:bCs/>
          <w:iCs/>
        </w:rPr>
        <w:t xml:space="preserve"> Пригородные маршруты в основном связывают населенные пункты Дальнереченского района и городского округа. Пригородные маршруты следуют в направлении Дальнереченск – Веденка, Грушевое, Лазо, Речное, Рождественка, Сальское, Соловьевка, Телевышка.</w:t>
      </w:r>
    </w:p>
    <w:p w:rsidR="008774AD" w:rsidRPr="008774AD" w:rsidRDefault="008774AD" w:rsidP="001136DA">
      <w:pPr>
        <w:pStyle w:val="aa"/>
        <w:spacing w:line="276" w:lineRule="auto"/>
        <w:ind w:left="0"/>
        <w:rPr>
          <w:bCs/>
          <w:iCs/>
        </w:rPr>
      </w:pPr>
      <w:r w:rsidRPr="008774AD">
        <w:rPr>
          <w:bCs/>
          <w:iCs/>
        </w:rPr>
        <w:t xml:space="preserve">Улично-дорожная сеть населенных пунктов округа имеет в основном прямоугольную конфигурацию высокой плотности в компактных районах (г. </w:t>
      </w:r>
      <w:r w:rsidRPr="008774AD">
        <w:rPr>
          <w:bCs/>
          <w:iCs/>
        </w:rPr>
        <w:lastRenderedPageBreak/>
        <w:t>Дальнереченск – основной район, с. Лазо, с. Грушевое) и рыхлую структуру в отдельных районах п. ЛДК, Дальнереченск 2, п. Кольцевое.</w:t>
      </w:r>
    </w:p>
    <w:p w:rsidR="008774AD" w:rsidRDefault="008774AD" w:rsidP="001136DA">
      <w:pPr>
        <w:pStyle w:val="aa"/>
        <w:spacing w:line="276" w:lineRule="auto"/>
        <w:ind w:left="0"/>
        <w:rPr>
          <w:bCs/>
          <w:iCs/>
        </w:rPr>
      </w:pPr>
      <w:r w:rsidRPr="008774AD">
        <w:rPr>
          <w:bCs/>
          <w:iCs/>
        </w:rPr>
        <w:t>Ширина основных улиц составляет 30-45 м, второстепенных – 25-20 м. Общая протяженность улично-дорожной сети составляет 252,5 км, в том чис- ле в г. Дальнереченск – 146,9 км, в с. Лазо – 24,7 км, в с. Грушевое – 8,8 км, в д. Краснояровка (в настоящее время входит в состав с.Лазо) – 0,72 км.</w:t>
      </w:r>
    </w:p>
    <w:p w:rsidR="008774AD" w:rsidRDefault="008774AD" w:rsidP="008774AD">
      <w:pPr>
        <w:spacing w:line="276" w:lineRule="auto"/>
        <w:ind w:firstLine="360"/>
        <w:jc w:val="both"/>
        <w:rPr>
          <w:rFonts w:ascii="Times New Roman" w:eastAsia="Times New Roman" w:hAnsi="Times New Roman" w:cs="Times New Roman"/>
          <w:bCs/>
          <w:i/>
          <w:iCs/>
          <w:sz w:val="24"/>
          <w:szCs w:val="24"/>
          <w:lang w:eastAsia="ar-SA"/>
        </w:rPr>
      </w:pPr>
      <w:bookmarkStart w:id="59" w:name="_Hlk115129310"/>
      <w:r w:rsidRPr="008774AD">
        <w:rPr>
          <w:rFonts w:ascii="Times New Roman" w:eastAsia="Times New Roman" w:hAnsi="Times New Roman" w:cs="Times New Roman"/>
          <w:bCs/>
          <w:i/>
          <w:iCs/>
          <w:sz w:val="24"/>
          <w:szCs w:val="24"/>
          <w:lang w:eastAsia="ar-SA"/>
        </w:rPr>
        <w:t>Таблица</w:t>
      </w:r>
      <w:r w:rsidR="007722C5">
        <w:rPr>
          <w:rFonts w:ascii="Times New Roman" w:eastAsia="Times New Roman" w:hAnsi="Times New Roman" w:cs="Times New Roman"/>
          <w:bCs/>
          <w:i/>
          <w:iCs/>
          <w:sz w:val="24"/>
          <w:szCs w:val="24"/>
          <w:lang w:eastAsia="ar-SA"/>
        </w:rPr>
        <w:t>17</w:t>
      </w:r>
      <w:r w:rsidRPr="008774AD">
        <w:rPr>
          <w:rFonts w:ascii="Times New Roman" w:eastAsia="Times New Roman" w:hAnsi="Times New Roman" w:cs="Times New Roman"/>
          <w:bCs/>
          <w:i/>
          <w:iCs/>
          <w:sz w:val="24"/>
          <w:szCs w:val="24"/>
          <w:lang w:eastAsia="ar-SA"/>
        </w:rPr>
        <w:t xml:space="preserve"> Краткая общая характеристика улично-дорожной сети, с твердым покрытием в пределах округа</w:t>
      </w:r>
    </w:p>
    <w:tbl>
      <w:tblPr>
        <w:tblStyle w:val="TableNormal"/>
        <w:tblW w:w="960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6"/>
        <w:gridCol w:w="4536"/>
        <w:gridCol w:w="2076"/>
        <w:gridCol w:w="2422"/>
      </w:tblGrid>
      <w:tr w:rsidR="008774AD" w:rsidRPr="008774AD" w:rsidTr="008774AD">
        <w:trPr>
          <w:trHeight w:val="635"/>
        </w:trPr>
        <w:tc>
          <w:tcPr>
            <w:tcW w:w="566" w:type="dxa"/>
            <w:vAlign w:val="center"/>
          </w:tcPr>
          <w:bookmarkEnd w:id="59"/>
          <w:p w:rsidR="008774AD" w:rsidRPr="008774AD" w:rsidRDefault="008774AD" w:rsidP="008774AD">
            <w:pPr>
              <w:pStyle w:val="ae"/>
              <w:jc w:val="center"/>
              <w:rPr>
                <w:rFonts w:ascii="Times New Roman" w:hAnsi="Times New Roman" w:cs="Times New Roman"/>
                <w:b/>
                <w:sz w:val="20"/>
                <w:szCs w:val="20"/>
              </w:rPr>
            </w:pPr>
            <w:r w:rsidRPr="008774AD">
              <w:rPr>
                <w:rFonts w:ascii="Times New Roman" w:hAnsi="Times New Roman" w:cs="Times New Roman"/>
                <w:b/>
                <w:sz w:val="20"/>
                <w:szCs w:val="20"/>
              </w:rPr>
              <w:t>№</w:t>
            </w:r>
          </w:p>
          <w:p w:rsidR="008774AD" w:rsidRPr="008774AD" w:rsidRDefault="008774AD" w:rsidP="008774AD">
            <w:pPr>
              <w:pStyle w:val="ae"/>
              <w:jc w:val="center"/>
              <w:rPr>
                <w:rFonts w:ascii="Times New Roman" w:hAnsi="Times New Roman" w:cs="Times New Roman"/>
                <w:b/>
                <w:sz w:val="20"/>
                <w:szCs w:val="20"/>
              </w:rPr>
            </w:pPr>
            <w:r w:rsidRPr="008774AD">
              <w:rPr>
                <w:rFonts w:ascii="Times New Roman" w:hAnsi="Times New Roman" w:cs="Times New Roman"/>
                <w:b/>
                <w:sz w:val="20"/>
                <w:szCs w:val="20"/>
              </w:rPr>
              <w:t>п/п</w:t>
            </w:r>
          </w:p>
        </w:tc>
        <w:tc>
          <w:tcPr>
            <w:tcW w:w="4536" w:type="dxa"/>
            <w:vAlign w:val="center"/>
          </w:tcPr>
          <w:p w:rsidR="008774AD" w:rsidRPr="008774AD" w:rsidRDefault="008774AD" w:rsidP="008774AD">
            <w:pPr>
              <w:pStyle w:val="ae"/>
              <w:jc w:val="center"/>
              <w:rPr>
                <w:rFonts w:ascii="Times New Roman" w:hAnsi="Times New Roman" w:cs="Times New Roman"/>
                <w:b/>
                <w:sz w:val="20"/>
                <w:szCs w:val="20"/>
              </w:rPr>
            </w:pPr>
            <w:r w:rsidRPr="008774AD">
              <w:rPr>
                <w:rFonts w:ascii="Times New Roman" w:hAnsi="Times New Roman" w:cs="Times New Roman"/>
                <w:b/>
                <w:sz w:val="20"/>
                <w:szCs w:val="20"/>
              </w:rPr>
              <w:t>Показатели</w:t>
            </w:r>
          </w:p>
        </w:tc>
        <w:tc>
          <w:tcPr>
            <w:tcW w:w="2076" w:type="dxa"/>
            <w:vAlign w:val="center"/>
          </w:tcPr>
          <w:p w:rsidR="008774AD" w:rsidRPr="008774AD" w:rsidRDefault="008774AD" w:rsidP="008774AD">
            <w:pPr>
              <w:pStyle w:val="ae"/>
              <w:jc w:val="center"/>
              <w:rPr>
                <w:rFonts w:ascii="Times New Roman" w:hAnsi="Times New Roman" w:cs="Times New Roman"/>
                <w:b/>
                <w:sz w:val="20"/>
                <w:szCs w:val="20"/>
              </w:rPr>
            </w:pPr>
            <w:r w:rsidRPr="008774AD">
              <w:rPr>
                <w:rFonts w:ascii="Times New Roman" w:hAnsi="Times New Roman" w:cs="Times New Roman"/>
                <w:b/>
                <w:sz w:val="20"/>
                <w:szCs w:val="20"/>
              </w:rPr>
              <w:t>Единица  измере-</w:t>
            </w:r>
          </w:p>
          <w:p w:rsidR="008774AD" w:rsidRPr="008774AD" w:rsidRDefault="008774AD" w:rsidP="008774AD">
            <w:pPr>
              <w:pStyle w:val="ae"/>
              <w:jc w:val="center"/>
              <w:rPr>
                <w:rFonts w:ascii="Times New Roman" w:hAnsi="Times New Roman" w:cs="Times New Roman"/>
                <w:b/>
                <w:sz w:val="20"/>
                <w:szCs w:val="20"/>
              </w:rPr>
            </w:pPr>
            <w:r w:rsidRPr="008774AD">
              <w:rPr>
                <w:rFonts w:ascii="Times New Roman" w:hAnsi="Times New Roman" w:cs="Times New Roman"/>
                <w:b/>
                <w:sz w:val="20"/>
                <w:szCs w:val="20"/>
              </w:rPr>
              <w:t>ния</w:t>
            </w:r>
          </w:p>
        </w:tc>
        <w:tc>
          <w:tcPr>
            <w:tcW w:w="2422" w:type="dxa"/>
            <w:vAlign w:val="center"/>
          </w:tcPr>
          <w:p w:rsidR="008774AD" w:rsidRPr="008774AD" w:rsidRDefault="008774AD" w:rsidP="008774AD">
            <w:pPr>
              <w:pStyle w:val="ae"/>
              <w:jc w:val="center"/>
              <w:rPr>
                <w:rFonts w:ascii="Times New Roman" w:hAnsi="Times New Roman" w:cs="Times New Roman"/>
                <w:b/>
                <w:sz w:val="20"/>
                <w:szCs w:val="20"/>
              </w:rPr>
            </w:pPr>
            <w:r w:rsidRPr="008774AD">
              <w:rPr>
                <w:rFonts w:ascii="Times New Roman" w:hAnsi="Times New Roman" w:cs="Times New Roman"/>
                <w:b/>
                <w:sz w:val="20"/>
                <w:szCs w:val="20"/>
              </w:rPr>
              <w:t>Данные на 2008 г.</w:t>
            </w:r>
          </w:p>
        </w:tc>
      </w:tr>
      <w:tr w:rsidR="008774AD" w:rsidRPr="008774AD" w:rsidTr="008774AD">
        <w:trPr>
          <w:trHeight w:val="316"/>
        </w:trPr>
        <w:tc>
          <w:tcPr>
            <w:tcW w:w="56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1</w:t>
            </w:r>
          </w:p>
        </w:tc>
        <w:tc>
          <w:tcPr>
            <w:tcW w:w="453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Общее протяжение уличной сети</w:t>
            </w:r>
          </w:p>
        </w:tc>
        <w:tc>
          <w:tcPr>
            <w:tcW w:w="207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км</w:t>
            </w:r>
          </w:p>
        </w:tc>
        <w:tc>
          <w:tcPr>
            <w:tcW w:w="2422"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188,5</w:t>
            </w:r>
          </w:p>
        </w:tc>
      </w:tr>
      <w:tr w:rsidR="008774AD" w:rsidRPr="008774AD" w:rsidTr="008774AD">
        <w:trPr>
          <w:trHeight w:val="318"/>
        </w:trPr>
        <w:tc>
          <w:tcPr>
            <w:tcW w:w="56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2</w:t>
            </w:r>
          </w:p>
        </w:tc>
        <w:tc>
          <w:tcPr>
            <w:tcW w:w="453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Общая площадь уличной сети</w:t>
            </w:r>
          </w:p>
        </w:tc>
        <w:tc>
          <w:tcPr>
            <w:tcW w:w="207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тыс. кв. м</w:t>
            </w:r>
          </w:p>
        </w:tc>
        <w:tc>
          <w:tcPr>
            <w:tcW w:w="2422"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1131,5</w:t>
            </w:r>
          </w:p>
        </w:tc>
      </w:tr>
      <w:tr w:rsidR="008774AD" w:rsidRPr="008774AD" w:rsidTr="008774AD">
        <w:trPr>
          <w:trHeight w:val="952"/>
        </w:trPr>
        <w:tc>
          <w:tcPr>
            <w:tcW w:w="566" w:type="dxa"/>
            <w:vAlign w:val="center"/>
          </w:tcPr>
          <w:p w:rsidR="008774AD" w:rsidRPr="008774AD" w:rsidRDefault="008774AD" w:rsidP="008774AD">
            <w:pPr>
              <w:pStyle w:val="ae"/>
              <w:jc w:val="center"/>
              <w:rPr>
                <w:rFonts w:ascii="Times New Roman" w:hAnsi="Times New Roman" w:cs="Times New Roman"/>
                <w:sz w:val="20"/>
                <w:szCs w:val="20"/>
              </w:rPr>
            </w:pPr>
          </w:p>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3</w:t>
            </w:r>
          </w:p>
        </w:tc>
        <w:tc>
          <w:tcPr>
            <w:tcW w:w="4536" w:type="dxa"/>
            <w:vAlign w:val="center"/>
          </w:tcPr>
          <w:p w:rsidR="008774AD" w:rsidRPr="00467E67" w:rsidRDefault="008774AD" w:rsidP="008774AD">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Протяжение улиц с твердым покрытием, в том числе с усовершенствованным (ас-</w:t>
            </w:r>
          </w:p>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фальтобетон, цементобетон)</w:t>
            </w:r>
          </w:p>
        </w:tc>
        <w:tc>
          <w:tcPr>
            <w:tcW w:w="2076" w:type="dxa"/>
            <w:vAlign w:val="center"/>
          </w:tcPr>
          <w:p w:rsidR="008774AD" w:rsidRPr="008774AD" w:rsidRDefault="008774AD" w:rsidP="008774AD">
            <w:pPr>
              <w:pStyle w:val="ae"/>
              <w:jc w:val="center"/>
              <w:rPr>
                <w:rFonts w:ascii="Times New Roman" w:hAnsi="Times New Roman" w:cs="Times New Roman"/>
                <w:sz w:val="20"/>
                <w:szCs w:val="20"/>
              </w:rPr>
            </w:pPr>
          </w:p>
          <w:p w:rsidR="008774AD" w:rsidRPr="008774AD" w:rsidRDefault="008774AD" w:rsidP="008774AD">
            <w:pPr>
              <w:pStyle w:val="ae"/>
              <w:jc w:val="center"/>
              <w:rPr>
                <w:rFonts w:ascii="Times New Roman" w:hAnsi="Times New Roman" w:cs="Times New Roman"/>
                <w:sz w:val="20"/>
                <w:szCs w:val="20"/>
              </w:rPr>
            </w:pPr>
          </w:p>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км.</w:t>
            </w:r>
          </w:p>
        </w:tc>
        <w:tc>
          <w:tcPr>
            <w:tcW w:w="2422" w:type="dxa"/>
            <w:vAlign w:val="center"/>
          </w:tcPr>
          <w:p w:rsidR="008774AD" w:rsidRPr="008774AD" w:rsidRDefault="008774AD" w:rsidP="008774AD">
            <w:pPr>
              <w:pStyle w:val="ae"/>
              <w:jc w:val="center"/>
              <w:rPr>
                <w:rFonts w:ascii="Times New Roman" w:hAnsi="Times New Roman" w:cs="Times New Roman"/>
                <w:sz w:val="20"/>
                <w:szCs w:val="20"/>
              </w:rPr>
            </w:pPr>
          </w:p>
          <w:p w:rsidR="008774AD" w:rsidRPr="008774AD" w:rsidRDefault="008774AD" w:rsidP="008774AD">
            <w:pPr>
              <w:pStyle w:val="ae"/>
              <w:jc w:val="center"/>
              <w:rPr>
                <w:rFonts w:ascii="Times New Roman" w:hAnsi="Times New Roman" w:cs="Times New Roman"/>
                <w:sz w:val="20"/>
                <w:szCs w:val="20"/>
              </w:rPr>
            </w:pPr>
          </w:p>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61,9</w:t>
            </w:r>
          </w:p>
        </w:tc>
      </w:tr>
      <w:tr w:rsidR="008774AD" w:rsidRPr="008774AD" w:rsidTr="008774AD">
        <w:trPr>
          <w:trHeight w:val="635"/>
        </w:trPr>
        <w:tc>
          <w:tcPr>
            <w:tcW w:w="56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4</w:t>
            </w:r>
          </w:p>
        </w:tc>
        <w:tc>
          <w:tcPr>
            <w:tcW w:w="4536" w:type="dxa"/>
            <w:vAlign w:val="center"/>
          </w:tcPr>
          <w:p w:rsidR="008774AD" w:rsidRPr="00467E67" w:rsidRDefault="008774AD" w:rsidP="008774AD">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Площадь улиц с твердым покрытием, в</w:t>
            </w:r>
          </w:p>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том числе с усовершенствованным</w:t>
            </w:r>
          </w:p>
        </w:tc>
        <w:tc>
          <w:tcPr>
            <w:tcW w:w="2076" w:type="dxa"/>
            <w:vAlign w:val="center"/>
          </w:tcPr>
          <w:p w:rsidR="008774AD" w:rsidRPr="00467E67" w:rsidRDefault="008774AD" w:rsidP="008774AD">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тыс. кв м</w:t>
            </w:r>
          </w:p>
          <w:p w:rsidR="008774AD" w:rsidRPr="00467E67" w:rsidRDefault="008774AD" w:rsidP="008774AD">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тыс.кв.м</w:t>
            </w:r>
          </w:p>
        </w:tc>
        <w:tc>
          <w:tcPr>
            <w:tcW w:w="2422"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1131,0</w:t>
            </w:r>
          </w:p>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371,4</w:t>
            </w:r>
          </w:p>
        </w:tc>
      </w:tr>
      <w:tr w:rsidR="008774AD" w:rsidRPr="008774AD" w:rsidTr="008774AD">
        <w:trPr>
          <w:trHeight w:val="318"/>
        </w:trPr>
        <w:tc>
          <w:tcPr>
            <w:tcW w:w="566" w:type="dxa"/>
            <w:vAlign w:val="center"/>
          </w:tcPr>
          <w:p w:rsidR="008774AD" w:rsidRPr="008774AD" w:rsidRDefault="008774AD" w:rsidP="008774AD">
            <w:pPr>
              <w:pStyle w:val="ae"/>
              <w:jc w:val="center"/>
              <w:rPr>
                <w:rFonts w:ascii="Times New Roman" w:hAnsi="Times New Roman" w:cs="Times New Roman"/>
                <w:sz w:val="20"/>
                <w:szCs w:val="20"/>
              </w:rPr>
            </w:pPr>
            <w:bookmarkStart w:id="60" w:name="_Hlk114867105"/>
            <w:r w:rsidRPr="008774AD">
              <w:rPr>
                <w:rFonts w:ascii="Times New Roman" w:hAnsi="Times New Roman" w:cs="Times New Roman"/>
                <w:sz w:val="20"/>
                <w:szCs w:val="20"/>
              </w:rPr>
              <w:t>5</w:t>
            </w:r>
          </w:p>
        </w:tc>
        <w:tc>
          <w:tcPr>
            <w:tcW w:w="453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Одиночное протяжение тротуаров</w:t>
            </w:r>
          </w:p>
        </w:tc>
        <w:tc>
          <w:tcPr>
            <w:tcW w:w="207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км</w:t>
            </w:r>
          </w:p>
        </w:tc>
        <w:tc>
          <w:tcPr>
            <w:tcW w:w="2422"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8,75</w:t>
            </w:r>
          </w:p>
        </w:tc>
      </w:tr>
      <w:tr w:rsidR="008774AD" w:rsidRPr="008774AD" w:rsidTr="008774AD">
        <w:trPr>
          <w:trHeight w:val="316"/>
        </w:trPr>
        <w:tc>
          <w:tcPr>
            <w:tcW w:w="56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6</w:t>
            </w:r>
          </w:p>
        </w:tc>
        <w:tc>
          <w:tcPr>
            <w:tcW w:w="453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Площадь тротуаров</w:t>
            </w:r>
          </w:p>
        </w:tc>
        <w:tc>
          <w:tcPr>
            <w:tcW w:w="2076"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тыс. кв. м</w:t>
            </w:r>
          </w:p>
        </w:tc>
        <w:tc>
          <w:tcPr>
            <w:tcW w:w="2422" w:type="dxa"/>
            <w:vAlign w:val="center"/>
          </w:tcPr>
          <w:p w:rsidR="008774AD" w:rsidRPr="008774AD" w:rsidRDefault="008774AD" w:rsidP="008774AD">
            <w:pPr>
              <w:pStyle w:val="ae"/>
              <w:jc w:val="center"/>
              <w:rPr>
                <w:rFonts w:ascii="Times New Roman" w:hAnsi="Times New Roman" w:cs="Times New Roman"/>
                <w:sz w:val="20"/>
                <w:szCs w:val="20"/>
              </w:rPr>
            </w:pPr>
            <w:r w:rsidRPr="008774AD">
              <w:rPr>
                <w:rFonts w:ascii="Times New Roman" w:hAnsi="Times New Roman" w:cs="Times New Roman"/>
                <w:sz w:val="20"/>
                <w:szCs w:val="20"/>
              </w:rPr>
              <w:t>17,5</w:t>
            </w:r>
          </w:p>
        </w:tc>
      </w:tr>
      <w:bookmarkEnd w:id="60"/>
    </w:tbl>
    <w:p w:rsid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p>
    <w:p w:rsidR="008774AD" w:rsidRPr="008774AD" w:rsidRDefault="008774AD" w:rsidP="001136DA">
      <w:pPr>
        <w:pStyle w:val="aa"/>
        <w:spacing w:line="276" w:lineRule="auto"/>
        <w:ind w:left="0"/>
        <w:rPr>
          <w:bCs/>
          <w:iCs/>
        </w:rPr>
      </w:pPr>
      <w:r w:rsidRPr="008774AD">
        <w:rPr>
          <w:bCs/>
          <w:iCs/>
        </w:rPr>
        <w:t xml:space="preserve">Обеспечение нормальных условий для движения транспорта по дорогам и создание санитарных условий проживания населения требует постоянно поддерживать дорожные покрытия в чистоте. Это может быть достигнуто при регулярной уличной уборке. Наиболее эффективна механизированная уборка, проводимая в соответствии с принятой технологией и режимом работы в каждом муниципальном образовании. Летний период в </w:t>
      </w:r>
      <w:r w:rsidR="00696697">
        <w:rPr>
          <w:bCs/>
          <w:iCs/>
        </w:rPr>
        <w:t>Дальнереченском городском округе</w:t>
      </w:r>
      <w:r w:rsidRPr="008774AD">
        <w:rPr>
          <w:bCs/>
          <w:iCs/>
        </w:rPr>
        <w:t xml:space="preserve"> характеризуется очень теплой погодой. Этот период характерен образованием пыли на покрытиях дорог, источниками которой является грунт, продуктыизноса покрытий дорог и шин автотранспорта. В летний период проводятся следующие механизированные уборочные работы:</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w:t>
      </w:r>
      <w:r w:rsidRPr="008774AD">
        <w:rPr>
          <w:rFonts w:ascii="Times New Roman" w:eastAsia="Times New Roman" w:hAnsi="Times New Roman" w:cs="Times New Roman"/>
          <w:bCs/>
          <w:iCs/>
          <w:sz w:val="24"/>
          <w:szCs w:val="24"/>
          <w:lang w:eastAsia="ar-SA"/>
        </w:rPr>
        <w:tab/>
        <w:t>подметание проезжей части улиц и лотков подметально- уборочными машинами;</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w:t>
      </w:r>
      <w:r w:rsidRPr="008774AD">
        <w:rPr>
          <w:rFonts w:ascii="Times New Roman" w:eastAsia="Times New Roman" w:hAnsi="Times New Roman" w:cs="Times New Roman"/>
          <w:bCs/>
          <w:iCs/>
          <w:sz w:val="24"/>
          <w:szCs w:val="24"/>
          <w:lang w:eastAsia="ar-SA"/>
        </w:rPr>
        <w:tab/>
        <w:t>поливка проезжей части улиц поливочно-моечными машинами;</w:t>
      </w:r>
    </w:p>
    <w:p w:rsidR="008774AD" w:rsidRPr="008774AD" w:rsidRDefault="008774AD" w:rsidP="008774AD">
      <w:pPr>
        <w:spacing w:line="276" w:lineRule="auto"/>
        <w:ind w:firstLine="360"/>
        <w:jc w:val="both"/>
        <w:rPr>
          <w:rFonts w:ascii="Times New Roman" w:eastAsia="Times New Roman" w:hAnsi="Times New Roman" w:cs="Times New Roman"/>
          <w:bCs/>
          <w:iCs/>
          <w:sz w:val="24"/>
          <w:szCs w:val="24"/>
          <w:lang w:eastAsia="ar-SA"/>
        </w:rPr>
      </w:pPr>
      <w:r w:rsidRPr="008774AD">
        <w:rPr>
          <w:rFonts w:ascii="Times New Roman" w:eastAsia="Times New Roman" w:hAnsi="Times New Roman" w:cs="Times New Roman"/>
          <w:bCs/>
          <w:iCs/>
          <w:sz w:val="24"/>
          <w:szCs w:val="24"/>
          <w:lang w:eastAsia="ar-SA"/>
        </w:rPr>
        <w:t>•</w:t>
      </w:r>
      <w:r w:rsidRPr="008774AD">
        <w:rPr>
          <w:rFonts w:ascii="Times New Roman" w:eastAsia="Times New Roman" w:hAnsi="Times New Roman" w:cs="Times New Roman"/>
          <w:bCs/>
          <w:iCs/>
          <w:sz w:val="24"/>
          <w:szCs w:val="24"/>
          <w:lang w:eastAsia="ar-SA"/>
        </w:rPr>
        <w:tab/>
        <w:t>мойка лотков и проезжей части улиц поливочно-моечными машинами.</w:t>
      </w:r>
    </w:p>
    <w:p w:rsidR="008774AD" w:rsidRPr="008774AD" w:rsidRDefault="008774AD" w:rsidP="001136DA">
      <w:pPr>
        <w:pStyle w:val="aa"/>
        <w:spacing w:line="276" w:lineRule="auto"/>
        <w:ind w:left="0"/>
        <w:rPr>
          <w:bCs/>
          <w:iCs/>
        </w:rPr>
      </w:pPr>
      <w:r w:rsidRPr="008774AD">
        <w:rPr>
          <w:bCs/>
          <w:iCs/>
        </w:rPr>
        <w:t>Для анализа системы уличной уборки производилась оценка загрязнения объектов улично-дорожной в сравнении с нормативными значениями загрязнения покрытия путем отбора проб смета с проезжей части. Определялись количественные параметры, дающие понять как характер и интенсивность образования загрязнений, так и эффективность работы дорожных служб: объем накопления загрязнений в лотковой части, скорость их накопления, гранулометрический состав.</w:t>
      </w:r>
    </w:p>
    <w:p w:rsidR="008774AD" w:rsidRPr="008774AD" w:rsidRDefault="008774AD" w:rsidP="001136DA">
      <w:pPr>
        <w:pStyle w:val="aa"/>
        <w:spacing w:line="276" w:lineRule="auto"/>
        <w:ind w:left="0"/>
        <w:rPr>
          <w:bCs/>
          <w:iCs/>
        </w:rPr>
      </w:pPr>
      <w:r w:rsidRPr="008774AD">
        <w:rPr>
          <w:bCs/>
          <w:iCs/>
        </w:rPr>
        <w:t xml:space="preserve">Сейчас главной характеристикой качества проведения работ по летнему содержанию является удельная загрязненность покрытия, которая по нормативам должна проверяться путем сбора загрязнений с участка проезжей части площадью 1м2 и дальнейшего определения их массы. По нормам, в лотковой части норматив загрязнений </w:t>
      </w:r>
      <w:r w:rsidRPr="008774AD">
        <w:rPr>
          <w:bCs/>
          <w:iCs/>
        </w:rPr>
        <w:lastRenderedPageBreak/>
        <w:t>составляет от 30 до 60 гр/м2, в зависимости от типа категории улицы по особенностям уборки.</w:t>
      </w:r>
    </w:p>
    <w:p w:rsidR="008774AD" w:rsidRPr="008774AD" w:rsidRDefault="008774AD" w:rsidP="001136DA">
      <w:pPr>
        <w:pStyle w:val="aa"/>
        <w:spacing w:line="276" w:lineRule="auto"/>
        <w:ind w:left="0"/>
        <w:rPr>
          <w:bCs/>
          <w:iCs/>
        </w:rPr>
      </w:pPr>
      <w:r w:rsidRPr="008774AD">
        <w:rPr>
          <w:bCs/>
          <w:iCs/>
        </w:rPr>
        <w:t>С целью проверить, как соблюдаются требования, изложенные в нормативных документах, было принято решение о контроле данного параметра на улицах с различной интенсивностью движения, различным покрытием и различным уровнем уборки.</w:t>
      </w:r>
    </w:p>
    <w:p w:rsidR="008774AD" w:rsidRDefault="001136DA" w:rsidP="001136DA">
      <w:pPr>
        <w:pStyle w:val="aa"/>
        <w:spacing w:line="276" w:lineRule="auto"/>
        <w:ind w:left="0"/>
        <w:rPr>
          <w:bCs/>
          <w:iCs/>
        </w:rPr>
      </w:pPr>
      <w:r w:rsidRPr="001136DA">
        <w:rPr>
          <w:bCs/>
          <w:iCs/>
        </w:rPr>
        <w:t>Срок службы покрытия влияет на его экологичность. Чем старее покрытие, тем больше загрязнений накапливается в его структуре. Выявлено, что даже при своевременно проводимой уборке, на давно обновленных покрытиях с высокой шероховатостью, превышаются нормативные показатели по загрязненности.</w:t>
      </w:r>
    </w:p>
    <w:p w:rsidR="001136DA" w:rsidRPr="001136DA" w:rsidRDefault="001136DA" w:rsidP="001136DA">
      <w:pPr>
        <w:pStyle w:val="aa"/>
        <w:spacing w:line="276" w:lineRule="auto"/>
        <w:ind w:left="0"/>
        <w:rPr>
          <w:bCs/>
          <w:iCs/>
        </w:rPr>
      </w:pPr>
      <w:r w:rsidRPr="001136DA">
        <w:rPr>
          <w:bCs/>
          <w:iCs/>
        </w:rPr>
        <w:t xml:space="preserve">В </w:t>
      </w:r>
      <w:r>
        <w:rPr>
          <w:bCs/>
          <w:iCs/>
        </w:rPr>
        <w:t>Дальнереченском городском округе</w:t>
      </w:r>
      <w:r w:rsidRPr="001136DA">
        <w:rPr>
          <w:bCs/>
          <w:iCs/>
        </w:rPr>
        <w:t xml:space="preserve"> поверхность дороги летом под действием солнечного нагрева имеет температуру 70-90С, что существенно превышает температурный предел пластичности асфальтобетона равный 50-55С. В результате происходит необратимая деформация асфальтобетонного покрытия колесами транспортных средств – выдавливание колеи глубиной до 0,05-0,15 мм. Одновременно, каменный накопитель асфальтобетона под действием нормальных напряжений утапливается вглубь покрытия, а подвоздействием касательных напряжений выбрасывается из покрытия и снижает его прочность.</w:t>
      </w:r>
    </w:p>
    <w:p w:rsidR="001136DA" w:rsidRPr="00BB2153" w:rsidRDefault="001136DA" w:rsidP="001136DA">
      <w:pPr>
        <w:pStyle w:val="aa"/>
        <w:spacing w:line="276" w:lineRule="auto"/>
        <w:ind w:left="0"/>
        <w:rPr>
          <w:bCs/>
          <w:iCs/>
        </w:rPr>
      </w:pPr>
      <w:r w:rsidRPr="001136DA">
        <w:rPr>
          <w:bCs/>
          <w:iCs/>
        </w:rPr>
        <w:t>Поливка асфальтобетонных дорожных покрытий, а также проведение аэрации позволяет существенно уменьшить температуру поверхности за счет интенсивного нагрева и испарения слоя воды, тем самым повышая долговечность дорожных покрытий. Таким образом, операции летнего содержания, в соответствии с нормативными документами оказывает большое влияние на долговечность автомобильно-дорожного комплекса.</w:t>
      </w:r>
    </w:p>
    <w:p w:rsidR="00BB2153" w:rsidRDefault="001136DA" w:rsidP="001136DA">
      <w:pPr>
        <w:pStyle w:val="aa"/>
        <w:spacing w:line="276" w:lineRule="auto"/>
        <w:ind w:left="0"/>
        <w:rPr>
          <w:bCs/>
          <w:iCs/>
        </w:rPr>
      </w:pPr>
      <w:r w:rsidRPr="001136DA">
        <w:rPr>
          <w:bCs/>
          <w:iCs/>
        </w:rPr>
        <w:t>Настоящая работа направлена на определение потребности в специализированных машинах</w:t>
      </w:r>
      <w:r>
        <w:rPr>
          <w:bCs/>
          <w:iCs/>
        </w:rPr>
        <w:t xml:space="preserve">, </w:t>
      </w:r>
      <w:r w:rsidRPr="001136DA">
        <w:rPr>
          <w:bCs/>
          <w:iCs/>
        </w:rPr>
        <w:t>объемы, методы и технология работ по комплексной уборке городских покрытий в летнее и зимнее врем</w:t>
      </w:r>
      <w:r>
        <w:rPr>
          <w:bCs/>
          <w:iCs/>
        </w:rPr>
        <w:t>я,</w:t>
      </w:r>
      <w:r w:rsidRPr="001136DA">
        <w:rPr>
          <w:bCs/>
          <w:iCs/>
        </w:rPr>
        <w:t xml:space="preserve"> тип и расположение сооружений по механизированной уборке (водозаправочные пункты, базы по приготовлению и хранению противогололедных материалов, места складирования снежно-ледяных образований и т.п.)</w:t>
      </w:r>
      <w:r>
        <w:rPr>
          <w:bCs/>
          <w:iCs/>
        </w:rPr>
        <w:t>.</w:t>
      </w:r>
    </w:p>
    <w:p w:rsidR="001136DA" w:rsidRPr="001136DA" w:rsidRDefault="001136DA" w:rsidP="001136DA">
      <w:pPr>
        <w:spacing w:line="276" w:lineRule="auto"/>
        <w:ind w:firstLine="708"/>
        <w:jc w:val="both"/>
        <w:rPr>
          <w:rFonts w:ascii="Times New Roman" w:eastAsia="Times New Roman" w:hAnsi="Times New Roman" w:cs="Times New Roman"/>
          <w:bCs/>
          <w:iCs/>
          <w:sz w:val="24"/>
          <w:szCs w:val="24"/>
          <w:lang w:eastAsia="ar-SA"/>
        </w:rPr>
      </w:pPr>
      <w:r w:rsidRPr="001136DA">
        <w:rPr>
          <w:rFonts w:ascii="Times New Roman" w:eastAsia="Times New Roman" w:hAnsi="Times New Roman" w:cs="Times New Roman"/>
          <w:bCs/>
          <w:iCs/>
          <w:sz w:val="24"/>
          <w:szCs w:val="24"/>
          <w:lang w:eastAsia="ar-SA"/>
        </w:rPr>
        <w:t>Расчет потребности в машинах осуществляется на основе анализа реального и перспективного состояния дорожной сети (учитываются тенденции роста площадей дорог), а также с учетом состояния имеющегося парка машин, тенденций его развития и совершенствования.</w:t>
      </w:r>
    </w:p>
    <w:p w:rsidR="001136DA" w:rsidRDefault="001136DA" w:rsidP="001136DA">
      <w:pPr>
        <w:pStyle w:val="aa"/>
        <w:spacing w:line="276" w:lineRule="auto"/>
        <w:ind w:left="0"/>
        <w:rPr>
          <w:bCs/>
          <w:iCs/>
        </w:rPr>
      </w:pPr>
      <w:r w:rsidRPr="001136DA">
        <w:rPr>
          <w:bCs/>
          <w:iCs/>
        </w:rPr>
        <w:t>Прогнозный период ограничивается 202</w:t>
      </w:r>
      <w:r>
        <w:rPr>
          <w:bCs/>
          <w:iCs/>
        </w:rPr>
        <w:t>5</w:t>
      </w:r>
      <w:r w:rsidRPr="001136DA">
        <w:rPr>
          <w:bCs/>
          <w:iCs/>
        </w:rPr>
        <w:t>-ым годом.</w:t>
      </w:r>
    </w:p>
    <w:p w:rsidR="001136DA" w:rsidRDefault="001136DA" w:rsidP="001136DA">
      <w:pPr>
        <w:pStyle w:val="aa"/>
        <w:spacing w:line="276" w:lineRule="auto"/>
        <w:ind w:left="0"/>
        <w:rPr>
          <w:bCs/>
          <w:iCs/>
        </w:rPr>
      </w:pPr>
      <w:r w:rsidRPr="001136DA">
        <w:rPr>
          <w:bCs/>
          <w:iCs/>
        </w:rPr>
        <w:t>Целью разработки является улучшение качества планирования и повышение эффективности использования парка машин для уборки городских дорог.</w:t>
      </w:r>
    </w:p>
    <w:p w:rsidR="001136DA" w:rsidRDefault="001136DA" w:rsidP="001136DA">
      <w:pPr>
        <w:pStyle w:val="aa"/>
        <w:spacing w:line="276" w:lineRule="auto"/>
        <w:ind w:left="0"/>
        <w:rPr>
          <w:bCs/>
          <w:iCs/>
        </w:rPr>
      </w:pPr>
      <w:r w:rsidRPr="001136DA">
        <w:rPr>
          <w:bCs/>
          <w:iCs/>
        </w:rPr>
        <w:t>Для реализации поставленной цели в данной работе приведен анализ реально выполняемых объемов работ; изучены применяемые технологии (технологические карты, регламенты и пр.) по видам деятельности.</w:t>
      </w:r>
    </w:p>
    <w:p w:rsidR="001136DA" w:rsidRDefault="001136DA" w:rsidP="001136DA">
      <w:pPr>
        <w:pStyle w:val="aa"/>
        <w:spacing w:line="276" w:lineRule="auto"/>
        <w:ind w:left="0"/>
        <w:rPr>
          <w:bCs/>
          <w:iCs/>
        </w:rPr>
      </w:pPr>
      <w:r w:rsidRPr="001136DA">
        <w:rPr>
          <w:bCs/>
          <w:iCs/>
        </w:rPr>
        <w:t>Сформулированы предложения по приобретению парка машин путем расчета потребности в новых машинах на основе анализа их технической производительности.</w:t>
      </w:r>
    </w:p>
    <w:p w:rsidR="001136DA" w:rsidRPr="001136DA" w:rsidRDefault="001136DA" w:rsidP="001136DA">
      <w:pPr>
        <w:pStyle w:val="aa"/>
        <w:spacing w:line="276" w:lineRule="auto"/>
        <w:ind w:left="0"/>
        <w:rPr>
          <w:bCs/>
          <w:iCs/>
        </w:rPr>
      </w:pPr>
      <w:r w:rsidRPr="001136DA">
        <w:rPr>
          <w:bCs/>
          <w:iCs/>
        </w:rPr>
        <w:t>В работе рассчитана потребность в машинах следующих видов:</w:t>
      </w:r>
    </w:p>
    <w:p w:rsidR="001136DA" w:rsidRPr="001136DA" w:rsidRDefault="001136DA" w:rsidP="001136DA">
      <w:pPr>
        <w:spacing w:line="276" w:lineRule="auto"/>
        <w:ind w:firstLine="360"/>
        <w:jc w:val="both"/>
        <w:rPr>
          <w:rFonts w:ascii="Times New Roman" w:eastAsia="Times New Roman" w:hAnsi="Times New Roman" w:cs="Times New Roman"/>
          <w:bCs/>
          <w:iCs/>
          <w:sz w:val="24"/>
          <w:szCs w:val="24"/>
          <w:lang w:eastAsia="ar-SA"/>
        </w:rPr>
      </w:pPr>
      <w:r w:rsidRPr="001136DA">
        <w:rPr>
          <w:rFonts w:ascii="Times New Roman" w:eastAsia="Times New Roman" w:hAnsi="Times New Roman" w:cs="Times New Roman"/>
          <w:bCs/>
          <w:iCs/>
          <w:sz w:val="24"/>
          <w:szCs w:val="24"/>
          <w:lang w:eastAsia="ar-SA"/>
        </w:rPr>
        <w:t>•</w:t>
      </w:r>
      <w:r w:rsidRPr="001136DA">
        <w:rPr>
          <w:rFonts w:ascii="Times New Roman" w:eastAsia="Times New Roman" w:hAnsi="Times New Roman" w:cs="Times New Roman"/>
          <w:bCs/>
          <w:iCs/>
          <w:sz w:val="24"/>
          <w:szCs w:val="24"/>
          <w:lang w:eastAsia="ar-SA"/>
        </w:rPr>
        <w:tab/>
        <w:t>подметально-уборочные;</w:t>
      </w:r>
    </w:p>
    <w:p w:rsidR="001136DA" w:rsidRPr="001136DA" w:rsidRDefault="001136DA" w:rsidP="001136DA">
      <w:pPr>
        <w:spacing w:line="276" w:lineRule="auto"/>
        <w:ind w:firstLine="360"/>
        <w:jc w:val="both"/>
        <w:rPr>
          <w:rFonts w:ascii="Times New Roman" w:eastAsia="Times New Roman" w:hAnsi="Times New Roman" w:cs="Times New Roman"/>
          <w:bCs/>
          <w:iCs/>
          <w:sz w:val="24"/>
          <w:szCs w:val="24"/>
          <w:lang w:eastAsia="ar-SA"/>
        </w:rPr>
      </w:pPr>
      <w:r w:rsidRPr="001136DA">
        <w:rPr>
          <w:rFonts w:ascii="Times New Roman" w:eastAsia="Times New Roman" w:hAnsi="Times New Roman" w:cs="Times New Roman"/>
          <w:bCs/>
          <w:iCs/>
          <w:sz w:val="24"/>
          <w:szCs w:val="24"/>
          <w:lang w:eastAsia="ar-SA"/>
        </w:rPr>
        <w:t>•</w:t>
      </w:r>
      <w:r w:rsidRPr="001136DA">
        <w:rPr>
          <w:rFonts w:ascii="Times New Roman" w:eastAsia="Times New Roman" w:hAnsi="Times New Roman" w:cs="Times New Roman"/>
          <w:bCs/>
          <w:iCs/>
          <w:sz w:val="24"/>
          <w:szCs w:val="24"/>
          <w:lang w:eastAsia="ar-SA"/>
        </w:rPr>
        <w:tab/>
        <w:t>песко-разбрасыватели;</w:t>
      </w:r>
    </w:p>
    <w:p w:rsidR="001136DA" w:rsidRPr="001136DA" w:rsidRDefault="001136DA" w:rsidP="001136DA">
      <w:pPr>
        <w:spacing w:line="276" w:lineRule="auto"/>
        <w:ind w:firstLine="360"/>
        <w:jc w:val="both"/>
        <w:rPr>
          <w:rFonts w:ascii="Times New Roman" w:eastAsia="Times New Roman" w:hAnsi="Times New Roman" w:cs="Times New Roman"/>
          <w:bCs/>
          <w:iCs/>
          <w:sz w:val="24"/>
          <w:szCs w:val="24"/>
          <w:lang w:eastAsia="ar-SA"/>
        </w:rPr>
      </w:pPr>
      <w:r w:rsidRPr="001136DA">
        <w:rPr>
          <w:rFonts w:ascii="Times New Roman" w:eastAsia="Times New Roman" w:hAnsi="Times New Roman" w:cs="Times New Roman"/>
          <w:bCs/>
          <w:iCs/>
          <w:sz w:val="24"/>
          <w:szCs w:val="24"/>
          <w:lang w:eastAsia="ar-SA"/>
        </w:rPr>
        <w:lastRenderedPageBreak/>
        <w:t>•</w:t>
      </w:r>
      <w:r w:rsidRPr="001136DA">
        <w:rPr>
          <w:rFonts w:ascii="Times New Roman" w:eastAsia="Times New Roman" w:hAnsi="Times New Roman" w:cs="Times New Roman"/>
          <w:bCs/>
          <w:iCs/>
          <w:sz w:val="24"/>
          <w:szCs w:val="24"/>
          <w:lang w:eastAsia="ar-SA"/>
        </w:rPr>
        <w:tab/>
        <w:t>поливо-моечные, в том числе и машины для мойки с высоким давлением;</w:t>
      </w:r>
    </w:p>
    <w:p w:rsidR="001136DA" w:rsidRPr="001136DA" w:rsidRDefault="001136DA" w:rsidP="001136DA">
      <w:pPr>
        <w:spacing w:line="276" w:lineRule="auto"/>
        <w:ind w:firstLine="360"/>
        <w:jc w:val="both"/>
        <w:rPr>
          <w:rFonts w:ascii="Times New Roman" w:eastAsia="Times New Roman" w:hAnsi="Times New Roman" w:cs="Times New Roman"/>
          <w:bCs/>
          <w:iCs/>
          <w:sz w:val="24"/>
          <w:szCs w:val="24"/>
          <w:lang w:eastAsia="ar-SA"/>
        </w:rPr>
      </w:pPr>
      <w:r w:rsidRPr="001136DA">
        <w:rPr>
          <w:rFonts w:ascii="Times New Roman" w:eastAsia="Times New Roman" w:hAnsi="Times New Roman" w:cs="Times New Roman"/>
          <w:bCs/>
          <w:iCs/>
          <w:sz w:val="24"/>
          <w:szCs w:val="24"/>
          <w:lang w:eastAsia="ar-SA"/>
        </w:rPr>
        <w:t>•</w:t>
      </w:r>
      <w:r w:rsidRPr="001136DA">
        <w:rPr>
          <w:rFonts w:ascii="Times New Roman" w:eastAsia="Times New Roman" w:hAnsi="Times New Roman" w:cs="Times New Roman"/>
          <w:bCs/>
          <w:iCs/>
          <w:sz w:val="24"/>
          <w:szCs w:val="24"/>
          <w:lang w:eastAsia="ar-SA"/>
        </w:rPr>
        <w:tab/>
        <w:t>распределители твердых и жидких антигололедных материалов;</w:t>
      </w:r>
    </w:p>
    <w:p w:rsidR="001136DA" w:rsidRPr="001136DA" w:rsidRDefault="001136DA" w:rsidP="001136DA">
      <w:pPr>
        <w:spacing w:line="276" w:lineRule="auto"/>
        <w:ind w:firstLine="360"/>
        <w:jc w:val="both"/>
        <w:rPr>
          <w:rFonts w:ascii="Times New Roman" w:eastAsia="Times New Roman" w:hAnsi="Times New Roman" w:cs="Times New Roman"/>
          <w:bCs/>
          <w:iCs/>
          <w:sz w:val="24"/>
          <w:szCs w:val="24"/>
          <w:lang w:eastAsia="ar-SA"/>
        </w:rPr>
      </w:pPr>
      <w:r w:rsidRPr="001136DA">
        <w:rPr>
          <w:rFonts w:ascii="Times New Roman" w:eastAsia="Times New Roman" w:hAnsi="Times New Roman" w:cs="Times New Roman"/>
          <w:bCs/>
          <w:iCs/>
          <w:sz w:val="24"/>
          <w:szCs w:val="24"/>
          <w:lang w:eastAsia="ar-SA"/>
        </w:rPr>
        <w:t>•</w:t>
      </w:r>
      <w:r w:rsidRPr="001136DA">
        <w:rPr>
          <w:rFonts w:ascii="Times New Roman" w:eastAsia="Times New Roman" w:hAnsi="Times New Roman" w:cs="Times New Roman"/>
          <w:bCs/>
          <w:iCs/>
          <w:sz w:val="24"/>
          <w:szCs w:val="24"/>
          <w:lang w:eastAsia="ar-SA"/>
        </w:rPr>
        <w:tab/>
        <w:t>илососы;</w:t>
      </w:r>
    </w:p>
    <w:p w:rsidR="001136DA" w:rsidRPr="001136DA" w:rsidRDefault="001136DA" w:rsidP="001136DA">
      <w:pPr>
        <w:spacing w:line="276" w:lineRule="auto"/>
        <w:ind w:firstLine="360"/>
        <w:jc w:val="both"/>
        <w:rPr>
          <w:rFonts w:ascii="Times New Roman" w:eastAsia="Times New Roman" w:hAnsi="Times New Roman" w:cs="Times New Roman"/>
          <w:bCs/>
          <w:iCs/>
          <w:sz w:val="24"/>
          <w:szCs w:val="24"/>
          <w:lang w:eastAsia="ar-SA"/>
        </w:rPr>
      </w:pPr>
      <w:r w:rsidRPr="001136DA">
        <w:rPr>
          <w:rFonts w:ascii="Times New Roman" w:eastAsia="Times New Roman" w:hAnsi="Times New Roman" w:cs="Times New Roman"/>
          <w:bCs/>
          <w:iCs/>
          <w:sz w:val="24"/>
          <w:szCs w:val="24"/>
          <w:lang w:eastAsia="ar-SA"/>
        </w:rPr>
        <w:t>•</w:t>
      </w:r>
      <w:r w:rsidRPr="001136DA">
        <w:rPr>
          <w:rFonts w:ascii="Times New Roman" w:eastAsia="Times New Roman" w:hAnsi="Times New Roman" w:cs="Times New Roman"/>
          <w:bCs/>
          <w:iCs/>
          <w:sz w:val="24"/>
          <w:szCs w:val="24"/>
          <w:lang w:eastAsia="ar-SA"/>
        </w:rPr>
        <w:tab/>
        <w:t>самосвалы.</w:t>
      </w:r>
    </w:p>
    <w:p w:rsidR="00BB2153" w:rsidRDefault="001136DA" w:rsidP="001136DA">
      <w:pPr>
        <w:pStyle w:val="aa"/>
        <w:spacing w:line="276" w:lineRule="auto"/>
        <w:ind w:left="0"/>
        <w:rPr>
          <w:bCs/>
          <w:iCs/>
        </w:rPr>
      </w:pPr>
      <w:r w:rsidRPr="001136DA">
        <w:rPr>
          <w:bCs/>
          <w:iCs/>
        </w:rPr>
        <w:t>Выбор</w:t>
      </w:r>
      <w:r w:rsidRPr="001136DA">
        <w:rPr>
          <w:bCs/>
          <w:iCs/>
        </w:rPr>
        <w:tab/>
        <w:t>технологии</w:t>
      </w:r>
      <w:r w:rsidRPr="001136DA">
        <w:rPr>
          <w:bCs/>
          <w:iCs/>
        </w:rPr>
        <w:tab/>
        <w:t>уборки</w:t>
      </w:r>
      <w:r w:rsidRPr="001136DA">
        <w:rPr>
          <w:bCs/>
          <w:iCs/>
        </w:rPr>
        <w:tab/>
        <w:t>городских</w:t>
      </w:r>
      <w:r w:rsidRPr="001136DA">
        <w:rPr>
          <w:bCs/>
          <w:iCs/>
        </w:rPr>
        <w:tab/>
        <w:t>территорий</w:t>
      </w:r>
      <w:r w:rsidRPr="001136DA">
        <w:rPr>
          <w:bCs/>
          <w:iCs/>
        </w:rPr>
        <w:tab/>
        <w:t>зависит</w:t>
      </w:r>
      <w:r w:rsidRPr="001136DA">
        <w:rPr>
          <w:bCs/>
          <w:iCs/>
        </w:rPr>
        <w:tab/>
        <w:t>от климатических условий, его особенностей.</w:t>
      </w:r>
    </w:p>
    <w:p w:rsidR="001136DA" w:rsidRDefault="001136DA" w:rsidP="001136DA">
      <w:pPr>
        <w:pStyle w:val="aa"/>
        <w:spacing w:line="276" w:lineRule="auto"/>
        <w:ind w:left="0"/>
        <w:rPr>
          <w:bCs/>
          <w:iCs/>
        </w:rPr>
      </w:pPr>
    </w:p>
    <w:p w:rsidR="001136DA" w:rsidRDefault="001136DA" w:rsidP="008F6D0F">
      <w:pPr>
        <w:spacing w:line="276" w:lineRule="auto"/>
        <w:ind w:firstLine="360"/>
        <w:jc w:val="both"/>
        <w:rPr>
          <w:rFonts w:ascii="Times New Roman" w:eastAsia="Times New Roman" w:hAnsi="Times New Roman" w:cs="Times New Roman"/>
          <w:b/>
          <w:bCs/>
          <w:i/>
          <w:iCs/>
          <w:sz w:val="24"/>
          <w:szCs w:val="24"/>
          <w:lang w:eastAsia="ar-SA"/>
        </w:rPr>
      </w:pPr>
      <w:r w:rsidRPr="008F6D0F">
        <w:rPr>
          <w:rFonts w:ascii="Times New Roman" w:eastAsia="Times New Roman" w:hAnsi="Times New Roman" w:cs="Times New Roman"/>
          <w:b/>
          <w:bCs/>
          <w:i/>
          <w:iCs/>
          <w:sz w:val="24"/>
          <w:szCs w:val="24"/>
          <w:lang w:eastAsia="ar-SA"/>
        </w:rPr>
        <w:t>Сведения о наличии машин и механизмов, занятых санитарной очисткой</w:t>
      </w:r>
      <w:r w:rsidR="008F6D0F">
        <w:rPr>
          <w:rFonts w:ascii="Times New Roman" w:eastAsia="Times New Roman" w:hAnsi="Times New Roman" w:cs="Times New Roman"/>
          <w:b/>
          <w:bCs/>
          <w:i/>
          <w:iCs/>
          <w:sz w:val="24"/>
          <w:szCs w:val="24"/>
          <w:lang w:eastAsia="ar-SA"/>
        </w:rPr>
        <w:t xml:space="preserve"> территории</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86"/>
        <w:gridCol w:w="2194"/>
        <w:gridCol w:w="4388"/>
        <w:gridCol w:w="1318"/>
        <w:gridCol w:w="1210"/>
      </w:tblGrid>
      <w:tr w:rsidR="008F6D0F" w:rsidTr="008F6D0F">
        <w:trPr>
          <w:trHeight w:val="954"/>
        </w:trPr>
        <w:tc>
          <w:tcPr>
            <w:tcW w:w="586" w:type="dxa"/>
            <w:vAlign w:val="center"/>
          </w:tcPr>
          <w:p w:rsidR="008F6D0F" w:rsidRPr="00467E67" w:rsidRDefault="008F6D0F" w:rsidP="00E20D79">
            <w:pPr>
              <w:pStyle w:val="TableParagraph"/>
              <w:spacing w:before="5"/>
              <w:rPr>
                <w:rFonts w:ascii="Cambria"/>
                <w:i/>
                <w:sz w:val="19"/>
                <w:lang w:val="ru-RU"/>
              </w:rPr>
            </w:pPr>
          </w:p>
          <w:p w:rsidR="008F6D0F" w:rsidRDefault="008F6D0F" w:rsidP="00E20D79">
            <w:pPr>
              <w:pStyle w:val="TableParagraph"/>
              <w:ind w:left="140" w:right="126" w:firstLine="43"/>
              <w:rPr>
                <w:sz w:val="20"/>
              </w:rPr>
            </w:pPr>
            <w:r>
              <w:rPr>
                <w:spacing w:val="-10"/>
                <w:sz w:val="20"/>
              </w:rPr>
              <w:t xml:space="preserve">№ </w:t>
            </w:r>
            <w:r>
              <w:rPr>
                <w:spacing w:val="-4"/>
                <w:sz w:val="20"/>
              </w:rPr>
              <w:t>п/п</w:t>
            </w:r>
          </w:p>
        </w:tc>
        <w:tc>
          <w:tcPr>
            <w:tcW w:w="2194" w:type="dxa"/>
            <w:vAlign w:val="center"/>
          </w:tcPr>
          <w:p w:rsidR="008F6D0F" w:rsidRPr="008F6D0F" w:rsidRDefault="008F6D0F" w:rsidP="00E20D79">
            <w:pPr>
              <w:pStyle w:val="TableParagraph"/>
              <w:spacing w:before="108"/>
              <w:ind w:left="157" w:right="148" w:hanging="3"/>
              <w:jc w:val="center"/>
              <w:rPr>
                <w:sz w:val="20"/>
              </w:rPr>
            </w:pPr>
            <w:r w:rsidRPr="008F6D0F">
              <w:rPr>
                <w:spacing w:val="-2"/>
                <w:sz w:val="20"/>
              </w:rPr>
              <w:t xml:space="preserve">Наименование </w:t>
            </w:r>
            <w:r w:rsidRPr="008F6D0F">
              <w:rPr>
                <w:sz w:val="20"/>
              </w:rPr>
              <w:t xml:space="preserve">спецмашинимеха- </w:t>
            </w:r>
            <w:r w:rsidRPr="008F6D0F">
              <w:rPr>
                <w:spacing w:val="-2"/>
                <w:sz w:val="20"/>
              </w:rPr>
              <w:t>низмов</w:t>
            </w:r>
          </w:p>
        </w:tc>
        <w:tc>
          <w:tcPr>
            <w:tcW w:w="4388" w:type="dxa"/>
            <w:vAlign w:val="center"/>
          </w:tcPr>
          <w:p w:rsidR="008F6D0F" w:rsidRPr="008F6D0F" w:rsidRDefault="008F6D0F" w:rsidP="00E20D79">
            <w:pPr>
              <w:pStyle w:val="TableParagraph"/>
              <w:spacing w:before="8"/>
              <w:rPr>
                <w:rFonts w:ascii="Cambria"/>
                <w:i/>
                <w:sz w:val="29"/>
              </w:rPr>
            </w:pPr>
          </w:p>
          <w:p w:rsidR="008F6D0F" w:rsidRDefault="008F6D0F" w:rsidP="00E20D79">
            <w:pPr>
              <w:pStyle w:val="TableParagraph"/>
              <w:ind w:left="1636" w:right="1630"/>
              <w:jc w:val="center"/>
              <w:rPr>
                <w:sz w:val="20"/>
              </w:rPr>
            </w:pPr>
            <w:r>
              <w:rPr>
                <w:sz w:val="20"/>
              </w:rPr>
              <w:t>Тип,</w:t>
            </w:r>
            <w:r>
              <w:rPr>
                <w:spacing w:val="-2"/>
                <w:sz w:val="20"/>
              </w:rPr>
              <w:t>марка</w:t>
            </w:r>
          </w:p>
        </w:tc>
        <w:tc>
          <w:tcPr>
            <w:tcW w:w="1318" w:type="dxa"/>
            <w:vAlign w:val="center"/>
          </w:tcPr>
          <w:p w:rsidR="008F6D0F" w:rsidRDefault="008F6D0F" w:rsidP="00E20D79">
            <w:pPr>
              <w:pStyle w:val="TableParagraph"/>
              <w:spacing w:before="108" w:line="240" w:lineRule="exact"/>
              <w:ind w:left="138"/>
              <w:rPr>
                <w:sz w:val="20"/>
              </w:rPr>
            </w:pPr>
            <w:r>
              <w:rPr>
                <w:spacing w:val="-2"/>
                <w:sz w:val="20"/>
              </w:rPr>
              <w:t>Мощность,</w:t>
            </w:r>
          </w:p>
          <w:p w:rsidR="008F6D0F" w:rsidRDefault="008F6D0F" w:rsidP="00E20D79">
            <w:pPr>
              <w:pStyle w:val="TableParagraph"/>
              <w:ind w:left="277" w:hanging="134"/>
              <w:rPr>
                <w:sz w:val="20"/>
              </w:rPr>
            </w:pPr>
            <w:r>
              <w:rPr>
                <w:spacing w:val="-2"/>
                <w:sz w:val="20"/>
              </w:rPr>
              <w:t>/грузоподъ ёмность</w:t>
            </w:r>
          </w:p>
        </w:tc>
        <w:tc>
          <w:tcPr>
            <w:tcW w:w="1210" w:type="dxa"/>
            <w:vAlign w:val="center"/>
          </w:tcPr>
          <w:p w:rsidR="008F6D0F" w:rsidRPr="008F6D0F" w:rsidRDefault="008F6D0F" w:rsidP="00E20D79">
            <w:pPr>
              <w:pStyle w:val="TableParagraph"/>
              <w:spacing w:before="108"/>
              <w:ind w:left="268" w:right="264"/>
              <w:jc w:val="center"/>
              <w:rPr>
                <w:sz w:val="20"/>
              </w:rPr>
            </w:pPr>
            <w:r w:rsidRPr="008F6D0F">
              <w:rPr>
                <w:spacing w:val="-2"/>
                <w:sz w:val="20"/>
              </w:rPr>
              <w:t xml:space="preserve">Коли- чество, </w:t>
            </w:r>
            <w:r w:rsidRPr="008F6D0F">
              <w:rPr>
                <w:spacing w:val="-4"/>
                <w:sz w:val="20"/>
              </w:rPr>
              <w:t>шт.</w:t>
            </w:r>
          </w:p>
        </w:tc>
      </w:tr>
      <w:tr w:rsidR="008F6D0F" w:rsidTr="008F6D0F">
        <w:trPr>
          <w:trHeight w:val="570"/>
        </w:trPr>
        <w:tc>
          <w:tcPr>
            <w:tcW w:w="586" w:type="dxa"/>
            <w:vMerge w:val="restart"/>
            <w:vAlign w:val="center"/>
          </w:tcPr>
          <w:p w:rsidR="008F6D0F" w:rsidRDefault="008F6D0F" w:rsidP="00E20D79">
            <w:pPr>
              <w:pStyle w:val="TableParagraph"/>
              <w:spacing w:before="8"/>
              <w:rPr>
                <w:rFonts w:ascii="Cambria"/>
                <w:i/>
                <w:sz w:val="24"/>
              </w:rPr>
            </w:pPr>
          </w:p>
          <w:p w:rsidR="008F6D0F" w:rsidRDefault="008F6D0F" w:rsidP="00E20D79">
            <w:pPr>
              <w:pStyle w:val="TableParagraph"/>
              <w:spacing w:before="1"/>
              <w:ind w:left="5"/>
              <w:jc w:val="center"/>
              <w:rPr>
                <w:sz w:val="20"/>
              </w:rPr>
            </w:pPr>
            <w:r>
              <w:rPr>
                <w:sz w:val="20"/>
              </w:rPr>
              <w:t>1</w:t>
            </w:r>
          </w:p>
        </w:tc>
        <w:tc>
          <w:tcPr>
            <w:tcW w:w="2194" w:type="dxa"/>
            <w:vMerge w:val="restart"/>
            <w:vAlign w:val="center"/>
          </w:tcPr>
          <w:p w:rsidR="008F6D0F" w:rsidRPr="00467E67" w:rsidRDefault="008F6D0F" w:rsidP="00E20D79">
            <w:pPr>
              <w:pStyle w:val="TableParagraph"/>
              <w:spacing w:before="50"/>
              <w:ind w:left="106" w:right="201"/>
              <w:rPr>
                <w:sz w:val="20"/>
                <w:lang w:val="ru-RU"/>
              </w:rPr>
            </w:pPr>
            <w:r w:rsidRPr="00467E67">
              <w:rPr>
                <w:spacing w:val="-2"/>
                <w:sz w:val="20"/>
                <w:lang w:val="ru-RU"/>
              </w:rPr>
              <w:t xml:space="preserve">Подметально- </w:t>
            </w:r>
            <w:r w:rsidRPr="00467E67">
              <w:rPr>
                <w:sz w:val="20"/>
                <w:lang w:val="ru-RU"/>
              </w:rPr>
              <w:t>уборочные,поливо- моечные машины</w:t>
            </w:r>
          </w:p>
        </w:tc>
        <w:tc>
          <w:tcPr>
            <w:tcW w:w="4388" w:type="dxa"/>
            <w:tcBorders>
              <w:bottom w:val="single" w:sz="4" w:space="0" w:color="auto"/>
            </w:tcBorders>
            <w:vAlign w:val="center"/>
          </w:tcPr>
          <w:p w:rsidR="008F6D0F" w:rsidRPr="008F6D0F" w:rsidRDefault="008F6D0F" w:rsidP="008F6D0F">
            <w:pPr>
              <w:pStyle w:val="TableParagraph"/>
              <w:spacing w:before="1"/>
              <w:rPr>
                <w:sz w:val="20"/>
              </w:rPr>
            </w:pPr>
            <w:r>
              <w:rPr>
                <w:sz w:val="20"/>
              </w:rPr>
              <w:t>Трактор ДТ 25 щётка</w:t>
            </w:r>
          </w:p>
        </w:tc>
        <w:tc>
          <w:tcPr>
            <w:tcW w:w="1318" w:type="dxa"/>
            <w:tcBorders>
              <w:bottom w:val="single" w:sz="4" w:space="0" w:color="auto"/>
            </w:tcBorders>
            <w:vAlign w:val="center"/>
          </w:tcPr>
          <w:p w:rsidR="008F6D0F" w:rsidRPr="006A6C4F" w:rsidRDefault="008F6D0F" w:rsidP="006A6C4F">
            <w:pPr>
              <w:pStyle w:val="ae"/>
              <w:jc w:val="center"/>
              <w:rPr>
                <w:rFonts w:ascii="Times New Roman" w:hAnsi="Times New Roman" w:cs="Times New Roman"/>
                <w:sz w:val="20"/>
                <w:szCs w:val="20"/>
              </w:rPr>
            </w:pPr>
            <w:r w:rsidRPr="006A6C4F">
              <w:rPr>
                <w:rFonts w:ascii="Times New Roman" w:hAnsi="Times New Roman" w:cs="Times New Roman"/>
                <w:sz w:val="20"/>
                <w:szCs w:val="20"/>
              </w:rPr>
              <w:t>25 л.с.</w:t>
            </w:r>
          </w:p>
        </w:tc>
        <w:tc>
          <w:tcPr>
            <w:tcW w:w="1210" w:type="dxa"/>
            <w:tcBorders>
              <w:bottom w:val="single" w:sz="4" w:space="0" w:color="auto"/>
            </w:tcBorders>
            <w:vAlign w:val="center"/>
          </w:tcPr>
          <w:p w:rsidR="008F6D0F" w:rsidRPr="008F6D0F" w:rsidRDefault="008F6D0F" w:rsidP="00E20D79">
            <w:pPr>
              <w:pStyle w:val="TableParagraph"/>
              <w:spacing w:before="1"/>
              <w:ind w:left="545"/>
              <w:rPr>
                <w:sz w:val="20"/>
              </w:rPr>
            </w:pPr>
            <w:r w:rsidRPr="008F6D0F">
              <w:rPr>
                <w:sz w:val="20"/>
              </w:rPr>
              <w:t>1</w:t>
            </w:r>
          </w:p>
        </w:tc>
      </w:tr>
      <w:tr w:rsidR="008F6D0F" w:rsidTr="008F6D0F">
        <w:trPr>
          <w:trHeight w:val="240"/>
        </w:trPr>
        <w:tc>
          <w:tcPr>
            <w:tcW w:w="586" w:type="dxa"/>
            <w:vMerge/>
            <w:vAlign w:val="center"/>
          </w:tcPr>
          <w:p w:rsidR="008F6D0F" w:rsidRDefault="008F6D0F" w:rsidP="00E20D79">
            <w:pPr>
              <w:pStyle w:val="TableParagraph"/>
              <w:spacing w:before="8"/>
              <w:rPr>
                <w:rFonts w:ascii="Cambria"/>
                <w:i/>
                <w:sz w:val="24"/>
              </w:rPr>
            </w:pPr>
          </w:p>
        </w:tc>
        <w:tc>
          <w:tcPr>
            <w:tcW w:w="2194" w:type="dxa"/>
            <w:vMerge/>
            <w:vAlign w:val="center"/>
          </w:tcPr>
          <w:p w:rsidR="008F6D0F" w:rsidRPr="008F6D0F" w:rsidRDefault="008F6D0F" w:rsidP="00E20D79">
            <w:pPr>
              <w:pStyle w:val="TableParagraph"/>
              <w:spacing w:before="50"/>
              <w:ind w:left="106" w:right="201"/>
              <w:rPr>
                <w:spacing w:val="-2"/>
                <w:sz w:val="20"/>
              </w:rPr>
            </w:pPr>
          </w:p>
        </w:tc>
        <w:tc>
          <w:tcPr>
            <w:tcW w:w="4388" w:type="dxa"/>
            <w:tcBorders>
              <w:top w:val="single" w:sz="4" w:space="0" w:color="auto"/>
              <w:bottom w:val="single" w:sz="4" w:space="0" w:color="auto"/>
            </w:tcBorders>
            <w:vAlign w:val="center"/>
          </w:tcPr>
          <w:p w:rsidR="008F6D0F" w:rsidRPr="008F6D0F" w:rsidRDefault="008F6D0F" w:rsidP="008F6D0F">
            <w:pPr>
              <w:pStyle w:val="TableParagraph"/>
              <w:spacing w:before="1"/>
              <w:rPr>
                <w:rFonts w:ascii="Cambria"/>
                <w:i/>
                <w:sz w:val="24"/>
              </w:rPr>
            </w:pPr>
            <w:r>
              <w:rPr>
                <w:sz w:val="20"/>
              </w:rPr>
              <w:t>Трактор ЭО 2621 щётка</w:t>
            </w:r>
          </w:p>
        </w:tc>
        <w:tc>
          <w:tcPr>
            <w:tcW w:w="1318" w:type="dxa"/>
            <w:tcBorders>
              <w:top w:val="single" w:sz="4" w:space="0" w:color="auto"/>
              <w:bottom w:val="single" w:sz="4" w:space="0" w:color="auto"/>
            </w:tcBorders>
            <w:vAlign w:val="center"/>
          </w:tcPr>
          <w:p w:rsidR="008F6D0F" w:rsidRPr="006A6C4F" w:rsidRDefault="006A6C4F" w:rsidP="006A6C4F">
            <w:pPr>
              <w:pStyle w:val="ae"/>
              <w:jc w:val="center"/>
              <w:rPr>
                <w:rFonts w:ascii="Times New Roman" w:hAnsi="Times New Roman" w:cs="Times New Roman"/>
                <w:sz w:val="20"/>
                <w:szCs w:val="20"/>
              </w:rPr>
            </w:pPr>
            <w:r w:rsidRPr="006A6C4F">
              <w:rPr>
                <w:rFonts w:ascii="Times New Roman" w:hAnsi="Times New Roman" w:cs="Times New Roman"/>
                <w:sz w:val="20"/>
                <w:szCs w:val="20"/>
              </w:rPr>
              <w:t>65 л.с.</w:t>
            </w:r>
          </w:p>
        </w:tc>
        <w:tc>
          <w:tcPr>
            <w:tcW w:w="1210" w:type="dxa"/>
            <w:tcBorders>
              <w:top w:val="single" w:sz="4" w:space="0" w:color="auto"/>
              <w:bottom w:val="single" w:sz="4" w:space="0" w:color="auto"/>
            </w:tcBorders>
            <w:vAlign w:val="center"/>
          </w:tcPr>
          <w:p w:rsidR="008F6D0F" w:rsidRPr="008F6D0F" w:rsidRDefault="008F6D0F" w:rsidP="00E20D79">
            <w:pPr>
              <w:pStyle w:val="TableParagraph"/>
              <w:spacing w:before="1"/>
              <w:ind w:left="545"/>
              <w:rPr>
                <w:sz w:val="20"/>
                <w:szCs w:val="20"/>
              </w:rPr>
            </w:pPr>
            <w:r>
              <w:rPr>
                <w:sz w:val="20"/>
                <w:szCs w:val="20"/>
              </w:rPr>
              <w:t>1</w:t>
            </w:r>
          </w:p>
        </w:tc>
      </w:tr>
      <w:tr w:rsidR="008F6D0F" w:rsidTr="008F6D0F">
        <w:trPr>
          <w:trHeight w:val="207"/>
        </w:trPr>
        <w:tc>
          <w:tcPr>
            <w:tcW w:w="586" w:type="dxa"/>
            <w:vMerge/>
            <w:vAlign w:val="center"/>
          </w:tcPr>
          <w:p w:rsidR="008F6D0F" w:rsidRDefault="008F6D0F" w:rsidP="00E20D79">
            <w:pPr>
              <w:pStyle w:val="TableParagraph"/>
              <w:spacing w:before="8"/>
              <w:rPr>
                <w:rFonts w:ascii="Cambria"/>
                <w:i/>
                <w:sz w:val="24"/>
              </w:rPr>
            </w:pPr>
          </w:p>
        </w:tc>
        <w:tc>
          <w:tcPr>
            <w:tcW w:w="2194" w:type="dxa"/>
            <w:vMerge/>
            <w:vAlign w:val="center"/>
          </w:tcPr>
          <w:p w:rsidR="008F6D0F" w:rsidRPr="008F6D0F" w:rsidRDefault="008F6D0F" w:rsidP="00E20D79">
            <w:pPr>
              <w:pStyle w:val="TableParagraph"/>
              <w:spacing w:before="50"/>
              <w:ind w:left="106" w:right="201"/>
              <w:rPr>
                <w:spacing w:val="-2"/>
                <w:sz w:val="20"/>
              </w:rPr>
            </w:pPr>
          </w:p>
        </w:tc>
        <w:tc>
          <w:tcPr>
            <w:tcW w:w="4388" w:type="dxa"/>
            <w:tcBorders>
              <w:top w:val="single" w:sz="4" w:space="0" w:color="auto"/>
            </w:tcBorders>
            <w:vAlign w:val="center"/>
          </w:tcPr>
          <w:p w:rsidR="008F6D0F" w:rsidRDefault="008F6D0F" w:rsidP="00E20D79">
            <w:pPr>
              <w:pStyle w:val="TableParagraph"/>
              <w:spacing w:before="1"/>
              <w:rPr>
                <w:sz w:val="20"/>
              </w:rPr>
            </w:pPr>
            <w:r>
              <w:rPr>
                <w:sz w:val="20"/>
              </w:rPr>
              <w:t>Трактор Беларусь МТЗ 82.1</w:t>
            </w:r>
          </w:p>
        </w:tc>
        <w:tc>
          <w:tcPr>
            <w:tcW w:w="1318" w:type="dxa"/>
            <w:tcBorders>
              <w:top w:val="single" w:sz="4" w:space="0" w:color="auto"/>
            </w:tcBorders>
            <w:vAlign w:val="center"/>
          </w:tcPr>
          <w:p w:rsidR="008F6D0F" w:rsidRPr="006A6C4F" w:rsidRDefault="006A6C4F" w:rsidP="006A6C4F">
            <w:pPr>
              <w:pStyle w:val="ae"/>
              <w:jc w:val="center"/>
              <w:rPr>
                <w:rFonts w:ascii="Times New Roman" w:hAnsi="Times New Roman" w:cs="Times New Roman"/>
                <w:sz w:val="20"/>
                <w:szCs w:val="20"/>
              </w:rPr>
            </w:pPr>
            <w:r w:rsidRPr="006A6C4F">
              <w:rPr>
                <w:rFonts w:ascii="Times New Roman" w:hAnsi="Times New Roman" w:cs="Times New Roman"/>
                <w:sz w:val="20"/>
                <w:szCs w:val="20"/>
              </w:rPr>
              <w:t>81 л.с.</w:t>
            </w:r>
          </w:p>
        </w:tc>
        <w:tc>
          <w:tcPr>
            <w:tcW w:w="1210" w:type="dxa"/>
            <w:tcBorders>
              <w:top w:val="single" w:sz="4" w:space="0" w:color="auto"/>
            </w:tcBorders>
            <w:vAlign w:val="center"/>
          </w:tcPr>
          <w:p w:rsidR="008F6D0F" w:rsidRPr="008F6D0F" w:rsidRDefault="008F6D0F" w:rsidP="00E20D79">
            <w:pPr>
              <w:pStyle w:val="TableParagraph"/>
              <w:spacing w:before="1"/>
              <w:ind w:left="545"/>
              <w:rPr>
                <w:sz w:val="20"/>
                <w:szCs w:val="20"/>
              </w:rPr>
            </w:pPr>
            <w:r w:rsidRPr="008F6D0F">
              <w:rPr>
                <w:sz w:val="20"/>
                <w:szCs w:val="20"/>
              </w:rPr>
              <w:t>3</w:t>
            </w:r>
          </w:p>
        </w:tc>
      </w:tr>
      <w:tr w:rsidR="008F6D0F" w:rsidTr="008F6D0F">
        <w:trPr>
          <w:trHeight w:val="282"/>
        </w:trPr>
        <w:tc>
          <w:tcPr>
            <w:tcW w:w="586" w:type="dxa"/>
            <w:vMerge w:val="restart"/>
            <w:vAlign w:val="center"/>
          </w:tcPr>
          <w:p w:rsidR="008F6D0F" w:rsidRPr="008F6D0F" w:rsidRDefault="008F6D0F" w:rsidP="00E20D79">
            <w:pPr>
              <w:pStyle w:val="TableParagraph"/>
              <w:rPr>
                <w:rFonts w:ascii="Cambria"/>
                <w:i/>
                <w:sz w:val="24"/>
              </w:rPr>
            </w:pPr>
          </w:p>
          <w:p w:rsidR="008F6D0F" w:rsidRPr="008F6D0F" w:rsidRDefault="008F6D0F" w:rsidP="00E20D79">
            <w:pPr>
              <w:pStyle w:val="TableParagraph"/>
              <w:spacing w:before="11"/>
              <w:rPr>
                <w:rFonts w:ascii="Cambria"/>
                <w:i/>
                <w:sz w:val="26"/>
              </w:rPr>
            </w:pPr>
          </w:p>
          <w:p w:rsidR="008F6D0F" w:rsidRDefault="008F6D0F" w:rsidP="00E20D79">
            <w:pPr>
              <w:pStyle w:val="TableParagraph"/>
              <w:ind w:left="5"/>
              <w:jc w:val="center"/>
              <w:rPr>
                <w:sz w:val="20"/>
              </w:rPr>
            </w:pPr>
            <w:r>
              <w:rPr>
                <w:sz w:val="20"/>
              </w:rPr>
              <w:t>3</w:t>
            </w:r>
          </w:p>
        </w:tc>
        <w:tc>
          <w:tcPr>
            <w:tcW w:w="2194" w:type="dxa"/>
            <w:vMerge w:val="restart"/>
            <w:vAlign w:val="center"/>
          </w:tcPr>
          <w:p w:rsidR="008F6D0F" w:rsidRPr="00467E67" w:rsidRDefault="008F6D0F" w:rsidP="00E20D79">
            <w:pPr>
              <w:pStyle w:val="TableParagraph"/>
              <w:spacing w:before="5"/>
              <w:rPr>
                <w:rFonts w:ascii="Cambria"/>
                <w:i/>
                <w:sz w:val="30"/>
                <w:lang w:val="ru-RU"/>
              </w:rPr>
            </w:pPr>
          </w:p>
          <w:p w:rsidR="008F6D0F" w:rsidRPr="00467E67" w:rsidRDefault="008F6D0F" w:rsidP="00E20D79">
            <w:pPr>
              <w:pStyle w:val="TableParagraph"/>
              <w:ind w:left="106" w:right="284"/>
              <w:jc w:val="both"/>
              <w:rPr>
                <w:sz w:val="20"/>
                <w:lang w:val="ru-RU"/>
              </w:rPr>
            </w:pPr>
            <w:r w:rsidRPr="00467E67">
              <w:rPr>
                <w:sz w:val="20"/>
                <w:lang w:val="ru-RU"/>
              </w:rPr>
              <w:t>Бульдозеры, авто- грейдеры, погруз- чики,</w:t>
            </w:r>
            <w:r w:rsidRPr="00467E67">
              <w:rPr>
                <w:spacing w:val="-2"/>
                <w:sz w:val="20"/>
                <w:lang w:val="ru-RU"/>
              </w:rPr>
              <w:t xml:space="preserve"> экскаваторы</w:t>
            </w:r>
          </w:p>
        </w:tc>
        <w:tc>
          <w:tcPr>
            <w:tcW w:w="4388" w:type="dxa"/>
            <w:vAlign w:val="center"/>
          </w:tcPr>
          <w:p w:rsidR="008F6D0F" w:rsidRDefault="008F6D0F" w:rsidP="00E20D79">
            <w:pPr>
              <w:pStyle w:val="TableParagraph"/>
              <w:spacing w:before="11"/>
              <w:rPr>
                <w:sz w:val="20"/>
              </w:rPr>
            </w:pPr>
            <w:r>
              <w:rPr>
                <w:sz w:val="20"/>
              </w:rPr>
              <w:t>ПогрузчикRUNMAX 170 E</w:t>
            </w:r>
          </w:p>
        </w:tc>
        <w:tc>
          <w:tcPr>
            <w:tcW w:w="1318" w:type="dxa"/>
            <w:vAlign w:val="center"/>
          </w:tcPr>
          <w:p w:rsidR="008F6D0F" w:rsidRPr="006A6C4F" w:rsidRDefault="006A6C4F" w:rsidP="006A6C4F">
            <w:pPr>
              <w:pStyle w:val="ae"/>
              <w:jc w:val="center"/>
              <w:rPr>
                <w:rFonts w:ascii="Times New Roman" w:hAnsi="Times New Roman" w:cs="Times New Roman"/>
                <w:sz w:val="20"/>
                <w:szCs w:val="20"/>
              </w:rPr>
            </w:pPr>
            <w:r w:rsidRPr="006A6C4F">
              <w:rPr>
                <w:rFonts w:ascii="Times New Roman" w:hAnsi="Times New Roman" w:cs="Times New Roman"/>
                <w:sz w:val="20"/>
                <w:szCs w:val="20"/>
              </w:rPr>
              <w:t>57</w:t>
            </w:r>
            <w:r w:rsidR="008F6D0F" w:rsidRPr="006A6C4F">
              <w:rPr>
                <w:rFonts w:ascii="Times New Roman" w:hAnsi="Times New Roman" w:cs="Times New Roman"/>
                <w:sz w:val="20"/>
                <w:szCs w:val="20"/>
              </w:rPr>
              <w:t xml:space="preserve"> л.с.</w:t>
            </w:r>
          </w:p>
        </w:tc>
        <w:tc>
          <w:tcPr>
            <w:tcW w:w="1210" w:type="dxa"/>
            <w:vAlign w:val="center"/>
          </w:tcPr>
          <w:p w:rsidR="008F6D0F" w:rsidRPr="008F6D0F" w:rsidRDefault="008F6D0F" w:rsidP="00E20D79">
            <w:pPr>
              <w:pStyle w:val="TableParagraph"/>
              <w:spacing w:before="11"/>
              <w:ind w:left="545"/>
              <w:rPr>
                <w:sz w:val="20"/>
              </w:rPr>
            </w:pPr>
            <w:r w:rsidRPr="008F6D0F">
              <w:rPr>
                <w:sz w:val="20"/>
              </w:rPr>
              <w:t>1</w:t>
            </w:r>
          </w:p>
        </w:tc>
      </w:tr>
      <w:tr w:rsidR="008F6D0F" w:rsidTr="008F6D0F">
        <w:trPr>
          <w:trHeight w:val="282"/>
        </w:trPr>
        <w:tc>
          <w:tcPr>
            <w:tcW w:w="586" w:type="dxa"/>
            <w:vMerge/>
            <w:tcBorders>
              <w:top w:val="nil"/>
            </w:tcBorders>
            <w:vAlign w:val="center"/>
          </w:tcPr>
          <w:p w:rsidR="008F6D0F" w:rsidRDefault="008F6D0F" w:rsidP="00E20D79">
            <w:pPr>
              <w:rPr>
                <w:sz w:val="2"/>
                <w:szCs w:val="2"/>
              </w:rPr>
            </w:pPr>
          </w:p>
        </w:tc>
        <w:tc>
          <w:tcPr>
            <w:tcW w:w="2194" w:type="dxa"/>
            <w:vMerge/>
            <w:tcBorders>
              <w:top w:val="nil"/>
            </w:tcBorders>
            <w:vAlign w:val="center"/>
          </w:tcPr>
          <w:p w:rsidR="008F6D0F" w:rsidRDefault="008F6D0F" w:rsidP="00E20D79">
            <w:pPr>
              <w:rPr>
                <w:sz w:val="2"/>
                <w:szCs w:val="2"/>
              </w:rPr>
            </w:pPr>
          </w:p>
        </w:tc>
        <w:tc>
          <w:tcPr>
            <w:tcW w:w="4388" w:type="dxa"/>
            <w:vAlign w:val="center"/>
          </w:tcPr>
          <w:p w:rsidR="008F6D0F" w:rsidRPr="008F6D0F" w:rsidRDefault="008F6D0F" w:rsidP="00E20D79">
            <w:pPr>
              <w:pStyle w:val="TableParagraph"/>
              <w:spacing w:before="11"/>
              <w:rPr>
                <w:sz w:val="20"/>
              </w:rPr>
            </w:pPr>
            <w:r>
              <w:rPr>
                <w:sz w:val="20"/>
              </w:rPr>
              <w:t>АвтогрейдерДЗ 180</w:t>
            </w:r>
          </w:p>
        </w:tc>
        <w:tc>
          <w:tcPr>
            <w:tcW w:w="1318" w:type="dxa"/>
            <w:vAlign w:val="center"/>
          </w:tcPr>
          <w:p w:rsidR="008F6D0F" w:rsidRPr="006A6C4F" w:rsidRDefault="006A6C4F" w:rsidP="006A6C4F">
            <w:pPr>
              <w:pStyle w:val="ae"/>
              <w:jc w:val="center"/>
              <w:rPr>
                <w:rFonts w:ascii="Times New Roman" w:hAnsi="Times New Roman" w:cs="Times New Roman"/>
                <w:sz w:val="20"/>
                <w:szCs w:val="20"/>
              </w:rPr>
            </w:pPr>
            <w:r w:rsidRPr="006A6C4F">
              <w:rPr>
                <w:rFonts w:ascii="Times New Roman" w:hAnsi="Times New Roman" w:cs="Times New Roman"/>
                <w:sz w:val="20"/>
                <w:szCs w:val="20"/>
              </w:rPr>
              <w:t>140</w:t>
            </w:r>
            <w:r w:rsidR="008F6D0F" w:rsidRPr="006A6C4F">
              <w:rPr>
                <w:rFonts w:ascii="Times New Roman" w:hAnsi="Times New Roman" w:cs="Times New Roman"/>
                <w:sz w:val="20"/>
                <w:szCs w:val="20"/>
              </w:rPr>
              <w:t xml:space="preserve"> л.с</w:t>
            </w:r>
          </w:p>
        </w:tc>
        <w:tc>
          <w:tcPr>
            <w:tcW w:w="1210" w:type="dxa"/>
            <w:vAlign w:val="center"/>
          </w:tcPr>
          <w:p w:rsidR="008F6D0F" w:rsidRPr="008F6D0F" w:rsidRDefault="008F6D0F" w:rsidP="00E20D79">
            <w:pPr>
              <w:pStyle w:val="TableParagraph"/>
              <w:spacing w:before="11"/>
              <w:ind w:left="545"/>
              <w:rPr>
                <w:sz w:val="20"/>
              </w:rPr>
            </w:pPr>
            <w:r w:rsidRPr="008F6D0F">
              <w:rPr>
                <w:sz w:val="20"/>
              </w:rPr>
              <w:t>1</w:t>
            </w:r>
          </w:p>
        </w:tc>
      </w:tr>
      <w:tr w:rsidR="008F6D0F" w:rsidTr="008F6D0F">
        <w:trPr>
          <w:trHeight w:val="282"/>
        </w:trPr>
        <w:tc>
          <w:tcPr>
            <w:tcW w:w="586" w:type="dxa"/>
            <w:vMerge/>
            <w:tcBorders>
              <w:top w:val="nil"/>
            </w:tcBorders>
            <w:vAlign w:val="center"/>
          </w:tcPr>
          <w:p w:rsidR="008F6D0F" w:rsidRDefault="008F6D0F" w:rsidP="00E20D79">
            <w:pPr>
              <w:rPr>
                <w:sz w:val="2"/>
                <w:szCs w:val="2"/>
              </w:rPr>
            </w:pPr>
          </w:p>
        </w:tc>
        <w:tc>
          <w:tcPr>
            <w:tcW w:w="2194" w:type="dxa"/>
            <w:vMerge/>
            <w:tcBorders>
              <w:top w:val="nil"/>
            </w:tcBorders>
            <w:vAlign w:val="center"/>
          </w:tcPr>
          <w:p w:rsidR="008F6D0F" w:rsidRDefault="008F6D0F" w:rsidP="00E20D79">
            <w:pPr>
              <w:rPr>
                <w:sz w:val="2"/>
                <w:szCs w:val="2"/>
              </w:rPr>
            </w:pPr>
          </w:p>
        </w:tc>
        <w:tc>
          <w:tcPr>
            <w:tcW w:w="4388" w:type="dxa"/>
            <w:vAlign w:val="center"/>
          </w:tcPr>
          <w:p w:rsidR="008F6D0F" w:rsidRPr="008F6D0F" w:rsidRDefault="008F6D0F" w:rsidP="00E20D79">
            <w:pPr>
              <w:pStyle w:val="TableParagraph"/>
              <w:spacing w:before="11"/>
              <w:rPr>
                <w:sz w:val="20"/>
              </w:rPr>
            </w:pPr>
            <w:r>
              <w:rPr>
                <w:sz w:val="20"/>
              </w:rPr>
              <w:t>АвтогрейдерВО 8717</w:t>
            </w:r>
          </w:p>
        </w:tc>
        <w:tc>
          <w:tcPr>
            <w:tcW w:w="1318" w:type="dxa"/>
            <w:vAlign w:val="center"/>
          </w:tcPr>
          <w:p w:rsidR="008F6D0F" w:rsidRPr="006A6C4F" w:rsidRDefault="006A6C4F" w:rsidP="006A6C4F">
            <w:pPr>
              <w:pStyle w:val="ae"/>
              <w:jc w:val="center"/>
              <w:rPr>
                <w:rFonts w:ascii="Times New Roman" w:hAnsi="Times New Roman" w:cs="Times New Roman"/>
                <w:sz w:val="20"/>
                <w:szCs w:val="20"/>
              </w:rPr>
            </w:pPr>
            <w:r w:rsidRPr="006A6C4F">
              <w:rPr>
                <w:rFonts w:ascii="Times New Roman" w:hAnsi="Times New Roman" w:cs="Times New Roman"/>
                <w:sz w:val="20"/>
                <w:szCs w:val="20"/>
              </w:rPr>
              <w:t>90</w:t>
            </w:r>
            <w:r w:rsidR="008F6D0F" w:rsidRPr="006A6C4F">
              <w:rPr>
                <w:rFonts w:ascii="Times New Roman" w:hAnsi="Times New Roman" w:cs="Times New Roman"/>
                <w:sz w:val="20"/>
                <w:szCs w:val="20"/>
              </w:rPr>
              <w:t xml:space="preserve"> л.с.</w:t>
            </w:r>
          </w:p>
        </w:tc>
        <w:tc>
          <w:tcPr>
            <w:tcW w:w="1210" w:type="dxa"/>
            <w:vAlign w:val="center"/>
          </w:tcPr>
          <w:p w:rsidR="008F6D0F" w:rsidRPr="008F6D0F" w:rsidRDefault="008F6D0F" w:rsidP="00E20D79">
            <w:pPr>
              <w:pStyle w:val="TableParagraph"/>
              <w:spacing w:before="11"/>
              <w:ind w:left="545"/>
              <w:rPr>
                <w:sz w:val="20"/>
              </w:rPr>
            </w:pPr>
            <w:r w:rsidRPr="008F6D0F">
              <w:rPr>
                <w:sz w:val="20"/>
              </w:rPr>
              <w:t>1</w:t>
            </w:r>
          </w:p>
        </w:tc>
      </w:tr>
      <w:tr w:rsidR="008F6D0F" w:rsidTr="008F6D0F">
        <w:trPr>
          <w:trHeight w:val="282"/>
        </w:trPr>
        <w:tc>
          <w:tcPr>
            <w:tcW w:w="586" w:type="dxa"/>
            <w:vMerge/>
            <w:tcBorders>
              <w:top w:val="nil"/>
            </w:tcBorders>
            <w:vAlign w:val="center"/>
          </w:tcPr>
          <w:p w:rsidR="008F6D0F" w:rsidRDefault="008F6D0F" w:rsidP="00E20D79">
            <w:pPr>
              <w:rPr>
                <w:sz w:val="2"/>
                <w:szCs w:val="2"/>
              </w:rPr>
            </w:pPr>
          </w:p>
        </w:tc>
        <w:tc>
          <w:tcPr>
            <w:tcW w:w="2194" w:type="dxa"/>
            <w:vMerge/>
            <w:tcBorders>
              <w:top w:val="nil"/>
            </w:tcBorders>
            <w:vAlign w:val="center"/>
          </w:tcPr>
          <w:p w:rsidR="008F6D0F" w:rsidRDefault="008F6D0F" w:rsidP="00E20D79">
            <w:pPr>
              <w:rPr>
                <w:sz w:val="2"/>
                <w:szCs w:val="2"/>
              </w:rPr>
            </w:pPr>
          </w:p>
        </w:tc>
        <w:tc>
          <w:tcPr>
            <w:tcW w:w="4388" w:type="dxa"/>
            <w:vAlign w:val="center"/>
          </w:tcPr>
          <w:p w:rsidR="008F6D0F" w:rsidRPr="008F6D0F" w:rsidRDefault="008F6D0F" w:rsidP="00E20D79">
            <w:pPr>
              <w:pStyle w:val="TableParagraph"/>
              <w:spacing w:before="11"/>
              <w:rPr>
                <w:sz w:val="20"/>
              </w:rPr>
            </w:pPr>
            <w:r>
              <w:rPr>
                <w:sz w:val="20"/>
              </w:rPr>
              <w:t>АвтогрейдерMitsubishi</w:t>
            </w:r>
          </w:p>
        </w:tc>
        <w:tc>
          <w:tcPr>
            <w:tcW w:w="1318" w:type="dxa"/>
            <w:vAlign w:val="center"/>
          </w:tcPr>
          <w:p w:rsidR="008F6D0F" w:rsidRPr="006A6C4F" w:rsidRDefault="008F6D0F" w:rsidP="006A6C4F">
            <w:pPr>
              <w:pStyle w:val="ae"/>
              <w:jc w:val="center"/>
              <w:rPr>
                <w:rFonts w:ascii="Times New Roman" w:hAnsi="Times New Roman" w:cs="Times New Roman"/>
                <w:sz w:val="20"/>
                <w:szCs w:val="20"/>
              </w:rPr>
            </w:pPr>
            <w:r w:rsidRPr="006A6C4F">
              <w:rPr>
                <w:rFonts w:ascii="Times New Roman" w:hAnsi="Times New Roman" w:cs="Times New Roman"/>
                <w:sz w:val="20"/>
                <w:szCs w:val="20"/>
              </w:rPr>
              <w:t>1</w:t>
            </w:r>
            <w:r w:rsidR="006A6C4F" w:rsidRPr="006A6C4F">
              <w:rPr>
                <w:rFonts w:ascii="Times New Roman" w:hAnsi="Times New Roman" w:cs="Times New Roman"/>
                <w:sz w:val="20"/>
                <w:szCs w:val="20"/>
              </w:rPr>
              <w:t>80</w:t>
            </w:r>
            <w:r w:rsidRPr="006A6C4F">
              <w:rPr>
                <w:rFonts w:ascii="Times New Roman" w:hAnsi="Times New Roman" w:cs="Times New Roman"/>
                <w:sz w:val="20"/>
                <w:szCs w:val="20"/>
              </w:rPr>
              <w:t xml:space="preserve"> л.с.</w:t>
            </w:r>
          </w:p>
        </w:tc>
        <w:tc>
          <w:tcPr>
            <w:tcW w:w="1210" w:type="dxa"/>
            <w:vAlign w:val="center"/>
          </w:tcPr>
          <w:p w:rsidR="008F6D0F" w:rsidRPr="008F6D0F" w:rsidRDefault="008F6D0F" w:rsidP="00E20D79">
            <w:pPr>
              <w:pStyle w:val="TableParagraph"/>
              <w:spacing w:before="11"/>
              <w:ind w:left="545"/>
              <w:rPr>
                <w:sz w:val="20"/>
              </w:rPr>
            </w:pPr>
            <w:r w:rsidRPr="008F6D0F">
              <w:rPr>
                <w:sz w:val="20"/>
              </w:rPr>
              <w:t>1</w:t>
            </w:r>
          </w:p>
        </w:tc>
      </w:tr>
      <w:tr w:rsidR="008F6D0F" w:rsidTr="008F6D0F">
        <w:trPr>
          <w:trHeight w:val="282"/>
        </w:trPr>
        <w:tc>
          <w:tcPr>
            <w:tcW w:w="586" w:type="dxa"/>
            <w:vMerge w:val="restart"/>
            <w:vAlign w:val="center"/>
          </w:tcPr>
          <w:p w:rsidR="008F6D0F" w:rsidRDefault="008F6D0F" w:rsidP="00E20D79">
            <w:pPr>
              <w:pStyle w:val="TableParagraph"/>
              <w:rPr>
                <w:rFonts w:ascii="Cambria"/>
                <w:i/>
                <w:sz w:val="24"/>
              </w:rPr>
            </w:pPr>
          </w:p>
          <w:p w:rsidR="008F6D0F" w:rsidRDefault="008F6D0F" w:rsidP="00E20D79">
            <w:pPr>
              <w:pStyle w:val="TableParagraph"/>
              <w:spacing w:before="169"/>
              <w:ind w:left="5"/>
              <w:jc w:val="center"/>
              <w:rPr>
                <w:sz w:val="20"/>
              </w:rPr>
            </w:pPr>
            <w:r>
              <w:rPr>
                <w:sz w:val="20"/>
              </w:rPr>
              <w:t>4</w:t>
            </w:r>
          </w:p>
        </w:tc>
        <w:tc>
          <w:tcPr>
            <w:tcW w:w="2194" w:type="dxa"/>
            <w:vMerge w:val="restart"/>
            <w:vAlign w:val="center"/>
          </w:tcPr>
          <w:p w:rsidR="008F6D0F" w:rsidRDefault="008F6D0F" w:rsidP="00E20D79">
            <w:pPr>
              <w:pStyle w:val="TableParagraph"/>
              <w:spacing w:before="2"/>
              <w:rPr>
                <w:rFonts w:ascii="Cambria"/>
                <w:i/>
                <w:sz w:val="28"/>
              </w:rPr>
            </w:pPr>
          </w:p>
          <w:p w:rsidR="008F6D0F" w:rsidRDefault="008F6D0F" w:rsidP="00E20D79">
            <w:pPr>
              <w:pStyle w:val="TableParagraph"/>
              <w:ind w:left="106" w:right="314"/>
              <w:rPr>
                <w:sz w:val="20"/>
              </w:rPr>
            </w:pPr>
            <w:r>
              <w:rPr>
                <w:sz w:val="20"/>
              </w:rPr>
              <w:t>Автосамосвалы и бортовыемашины</w:t>
            </w:r>
          </w:p>
        </w:tc>
        <w:tc>
          <w:tcPr>
            <w:tcW w:w="4388" w:type="dxa"/>
            <w:vAlign w:val="center"/>
          </w:tcPr>
          <w:p w:rsidR="008F6D0F" w:rsidRPr="008F6D0F" w:rsidRDefault="008F6D0F" w:rsidP="00E20D79">
            <w:pPr>
              <w:pStyle w:val="TableParagraph"/>
              <w:spacing w:before="11"/>
              <w:rPr>
                <w:sz w:val="20"/>
              </w:rPr>
            </w:pPr>
            <w:r>
              <w:rPr>
                <w:sz w:val="20"/>
              </w:rPr>
              <w:t>КамАЗЭД 224 КМК</w:t>
            </w:r>
          </w:p>
        </w:tc>
        <w:tc>
          <w:tcPr>
            <w:tcW w:w="1318" w:type="dxa"/>
            <w:vAlign w:val="center"/>
          </w:tcPr>
          <w:p w:rsidR="008F6D0F" w:rsidRPr="006A6C4F" w:rsidRDefault="006A6C4F" w:rsidP="006A6C4F">
            <w:pPr>
              <w:pStyle w:val="ae"/>
              <w:jc w:val="center"/>
              <w:rPr>
                <w:rFonts w:ascii="Times New Roman" w:hAnsi="Times New Roman" w:cs="Times New Roman"/>
                <w:sz w:val="20"/>
                <w:szCs w:val="20"/>
              </w:rPr>
            </w:pPr>
            <w:r w:rsidRPr="006A6C4F">
              <w:rPr>
                <w:rFonts w:ascii="Times New Roman" w:hAnsi="Times New Roman" w:cs="Times New Roman"/>
                <w:sz w:val="20"/>
                <w:szCs w:val="20"/>
              </w:rPr>
              <w:t>9</w:t>
            </w:r>
            <w:r w:rsidR="008F6D0F" w:rsidRPr="006A6C4F">
              <w:rPr>
                <w:rFonts w:ascii="Times New Roman" w:hAnsi="Times New Roman" w:cs="Times New Roman"/>
                <w:sz w:val="20"/>
                <w:szCs w:val="20"/>
              </w:rPr>
              <w:t xml:space="preserve"> тн</w:t>
            </w:r>
          </w:p>
        </w:tc>
        <w:tc>
          <w:tcPr>
            <w:tcW w:w="1210" w:type="dxa"/>
            <w:vAlign w:val="center"/>
          </w:tcPr>
          <w:p w:rsidR="008F6D0F" w:rsidRPr="008F6D0F" w:rsidRDefault="008F6D0F" w:rsidP="00E20D79">
            <w:pPr>
              <w:pStyle w:val="TableParagraph"/>
              <w:spacing w:before="11"/>
              <w:ind w:left="545"/>
              <w:rPr>
                <w:sz w:val="20"/>
              </w:rPr>
            </w:pPr>
            <w:r w:rsidRPr="008F6D0F">
              <w:rPr>
                <w:sz w:val="20"/>
              </w:rPr>
              <w:t>1</w:t>
            </w:r>
          </w:p>
        </w:tc>
      </w:tr>
      <w:tr w:rsidR="008F6D0F" w:rsidTr="008F6D0F">
        <w:trPr>
          <w:trHeight w:val="282"/>
        </w:trPr>
        <w:tc>
          <w:tcPr>
            <w:tcW w:w="586" w:type="dxa"/>
            <w:vMerge/>
            <w:tcBorders>
              <w:top w:val="nil"/>
            </w:tcBorders>
            <w:vAlign w:val="center"/>
          </w:tcPr>
          <w:p w:rsidR="008F6D0F" w:rsidRDefault="008F6D0F" w:rsidP="00E20D79">
            <w:pPr>
              <w:rPr>
                <w:sz w:val="2"/>
                <w:szCs w:val="2"/>
              </w:rPr>
            </w:pPr>
          </w:p>
        </w:tc>
        <w:tc>
          <w:tcPr>
            <w:tcW w:w="2194" w:type="dxa"/>
            <w:vMerge/>
            <w:tcBorders>
              <w:top w:val="nil"/>
            </w:tcBorders>
            <w:vAlign w:val="center"/>
          </w:tcPr>
          <w:p w:rsidR="008F6D0F" w:rsidRDefault="008F6D0F" w:rsidP="00E20D79">
            <w:pPr>
              <w:rPr>
                <w:sz w:val="2"/>
                <w:szCs w:val="2"/>
              </w:rPr>
            </w:pPr>
          </w:p>
        </w:tc>
        <w:tc>
          <w:tcPr>
            <w:tcW w:w="4388" w:type="dxa"/>
            <w:vAlign w:val="center"/>
          </w:tcPr>
          <w:p w:rsidR="008F6D0F" w:rsidRPr="008F6D0F" w:rsidRDefault="008F6D0F" w:rsidP="00E20D79">
            <w:pPr>
              <w:pStyle w:val="TableParagraph"/>
              <w:spacing w:before="11"/>
              <w:rPr>
                <w:sz w:val="20"/>
              </w:rPr>
            </w:pPr>
            <w:r>
              <w:rPr>
                <w:sz w:val="20"/>
              </w:rPr>
              <w:t>КамАЗ550 А77108</w:t>
            </w:r>
          </w:p>
        </w:tc>
        <w:tc>
          <w:tcPr>
            <w:tcW w:w="1318" w:type="dxa"/>
            <w:vAlign w:val="center"/>
          </w:tcPr>
          <w:p w:rsidR="008F6D0F" w:rsidRPr="006A6C4F" w:rsidRDefault="006A6C4F" w:rsidP="006A6C4F">
            <w:pPr>
              <w:pStyle w:val="ae"/>
              <w:jc w:val="center"/>
              <w:rPr>
                <w:rFonts w:ascii="Times New Roman" w:hAnsi="Times New Roman" w:cs="Times New Roman"/>
                <w:sz w:val="20"/>
                <w:szCs w:val="20"/>
              </w:rPr>
            </w:pPr>
            <w:r>
              <w:rPr>
                <w:rFonts w:ascii="Times New Roman" w:hAnsi="Times New Roman" w:cs="Times New Roman"/>
                <w:sz w:val="20"/>
                <w:szCs w:val="20"/>
              </w:rPr>
              <w:t>15</w:t>
            </w:r>
            <w:r w:rsidR="008F6D0F" w:rsidRPr="006A6C4F">
              <w:rPr>
                <w:rFonts w:ascii="Times New Roman" w:hAnsi="Times New Roman" w:cs="Times New Roman"/>
                <w:sz w:val="20"/>
                <w:szCs w:val="20"/>
              </w:rPr>
              <w:t xml:space="preserve"> тн</w:t>
            </w:r>
          </w:p>
        </w:tc>
        <w:tc>
          <w:tcPr>
            <w:tcW w:w="1210" w:type="dxa"/>
            <w:vAlign w:val="center"/>
          </w:tcPr>
          <w:p w:rsidR="008F6D0F" w:rsidRPr="008F6D0F" w:rsidRDefault="008F6D0F" w:rsidP="00E20D79">
            <w:pPr>
              <w:pStyle w:val="TableParagraph"/>
              <w:spacing w:before="11"/>
              <w:ind w:left="545"/>
              <w:rPr>
                <w:sz w:val="20"/>
              </w:rPr>
            </w:pPr>
            <w:r w:rsidRPr="008F6D0F">
              <w:rPr>
                <w:sz w:val="20"/>
              </w:rPr>
              <w:t>1</w:t>
            </w:r>
          </w:p>
        </w:tc>
      </w:tr>
      <w:tr w:rsidR="008F6D0F" w:rsidTr="008F6D0F">
        <w:trPr>
          <w:trHeight w:val="282"/>
        </w:trPr>
        <w:tc>
          <w:tcPr>
            <w:tcW w:w="586" w:type="dxa"/>
            <w:vMerge/>
            <w:tcBorders>
              <w:top w:val="nil"/>
            </w:tcBorders>
            <w:vAlign w:val="center"/>
          </w:tcPr>
          <w:p w:rsidR="008F6D0F" w:rsidRDefault="008F6D0F" w:rsidP="00E20D79">
            <w:pPr>
              <w:rPr>
                <w:sz w:val="2"/>
                <w:szCs w:val="2"/>
              </w:rPr>
            </w:pPr>
          </w:p>
        </w:tc>
        <w:tc>
          <w:tcPr>
            <w:tcW w:w="2194" w:type="dxa"/>
            <w:vMerge/>
            <w:tcBorders>
              <w:top w:val="nil"/>
            </w:tcBorders>
            <w:vAlign w:val="center"/>
          </w:tcPr>
          <w:p w:rsidR="008F6D0F" w:rsidRDefault="008F6D0F" w:rsidP="00E20D79">
            <w:pPr>
              <w:rPr>
                <w:sz w:val="2"/>
                <w:szCs w:val="2"/>
              </w:rPr>
            </w:pPr>
          </w:p>
        </w:tc>
        <w:tc>
          <w:tcPr>
            <w:tcW w:w="4388" w:type="dxa"/>
            <w:vAlign w:val="center"/>
          </w:tcPr>
          <w:p w:rsidR="008F6D0F" w:rsidRPr="00467E67" w:rsidRDefault="006A6C4F" w:rsidP="00E20D79">
            <w:pPr>
              <w:pStyle w:val="TableParagraph"/>
              <w:spacing w:before="11"/>
              <w:rPr>
                <w:sz w:val="20"/>
                <w:lang w:val="ru-RU"/>
              </w:rPr>
            </w:pPr>
            <w:r w:rsidRPr="00467E67">
              <w:rPr>
                <w:sz w:val="20"/>
                <w:lang w:val="ru-RU"/>
              </w:rPr>
              <w:t>Автомашина Хина Рангер Т 553 ОХ</w:t>
            </w:r>
          </w:p>
        </w:tc>
        <w:tc>
          <w:tcPr>
            <w:tcW w:w="1318" w:type="dxa"/>
            <w:vAlign w:val="center"/>
          </w:tcPr>
          <w:p w:rsidR="008F6D0F" w:rsidRPr="006A6C4F" w:rsidRDefault="006A6C4F" w:rsidP="006A6C4F">
            <w:pPr>
              <w:pStyle w:val="ae"/>
              <w:jc w:val="center"/>
              <w:rPr>
                <w:rFonts w:ascii="Times New Roman" w:hAnsi="Times New Roman" w:cs="Times New Roman"/>
                <w:sz w:val="20"/>
                <w:szCs w:val="20"/>
              </w:rPr>
            </w:pPr>
            <w:r>
              <w:rPr>
                <w:rFonts w:ascii="Times New Roman" w:hAnsi="Times New Roman" w:cs="Times New Roman"/>
                <w:sz w:val="20"/>
                <w:szCs w:val="20"/>
              </w:rPr>
              <w:t>4</w:t>
            </w:r>
            <w:r w:rsidR="008F6D0F" w:rsidRPr="006A6C4F">
              <w:rPr>
                <w:rFonts w:ascii="Times New Roman" w:hAnsi="Times New Roman" w:cs="Times New Roman"/>
                <w:sz w:val="20"/>
                <w:szCs w:val="20"/>
              </w:rPr>
              <w:t xml:space="preserve"> тн</w:t>
            </w:r>
          </w:p>
        </w:tc>
        <w:tc>
          <w:tcPr>
            <w:tcW w:w="1210" w:type="dxa"/>
            <w:vAlign w:val="center"/>
          </w:tcPr>
          <w:p w:rsidR="008F6D0F" w:rsidRPr="008F6D0F" w:rsidRDefault="008F6D0F" w:rsidP="00E20D79">
            <w:pPr>
              <w:pStyle w:val="TableParagraph"/>
              <w:spacing w:before="11"/>
              <w:ind w:left="545"/>
              <w:rPr>
                <w:sz w:val="20"/>
              </w:rPr>
            </w:pPr>
            <w:r w:rsidRPr="008F6D0F">
              <w:rPr>
                <w:sz w:val="20"/>
              </w:rPr>
              <w:t>1</w:t>
            </w:r>
          </w:p>
        </w:tc>
      </w:tr>
      <w:tr w:rsidR="008F6D0F" w:rsidTr="008F6D0F">
        <w:trPr>
          <w:trHeight w:val="283"/>
        </w:trPr>
        <w:tc>
          <w:tcPr>
            <w:tcW w:w="586" w:type="dxa"/>
            <w:vMerge/>
            <w:tcBorders>
              <w:top w:val="nil"/>
            </w:tcBorders>
            <w:vAlign w:val="center"/>
          </w:tcPr>
          <w:p w:rsidR="008F6D0F" w:rsidRDefault="008F6D0F" w:rsidP="00E20D79">
            <w:pPr>
              <w:rPr>
                <w:sz w:val="2"/>
                <w:szCs w:val="2"/>
              </w:rPr>
            </w:pPr>
          </w:p>
        </w:tc>
        <w:tc>
          <w:tcPr>
            <w:tcW w:w="2194" w:type="dxa"/>
            <w:vMerge/>
            <w:tcBorders>
              <w:top w:val="nil"/>
            </w:tcBorders>
            <w:vAlign w:val="center"/>
          </w:tcPr>
          <w:p w:rsidR="008F6D0F" w:rsidRDefault="008F6D0F" w:rsidP="00E20D79">
            <w:pPr>
              <w:rPr>
                <w:sz w:val="2"/>
                <w:szCs w:val="2"/>
              </w:rPr>
            </w:pPr>
          </w:p>
        </w:tc>
        <w:tc>
          <w:tcPr>
            <w:tcW w:w="4388" w:type="dxa"/>
            <w:vAlign w:val="center"/>
          </w:tcPr>
          <w:p w:rsidR="008F6D0F" w:rsidRPr="006A6C4F" w:rsidRDefault="006A6C4F" w:rsidP="00E20D79">
            <w:pPr>
              <w:pStyle w:val="TableParagraph"/>
              <w:spacing w:before="11"/>
              <w:ind w:left="139"/>
              <w:rPr>
                <w:sz w:val="20"/>
              </w:rPr>
            </w:pPr>
            <w:r>
              <w:rPr>
                <w:sz w:val="20"/>
              </w:rPr>
              <w:t>Автомашина ЗиЛ 130</w:t>
            </w:r>
          </w:p>
        </w:tc>
        <w:tc>
          <w:tcPr>
            <w:tcW w:w="1318" w:type="dxa"/>
            <w:vAlign w:val="center"/>
          </w:tcPr>
          <w:p w:rsidR="008F6D0F" w:rsidRPr="006A6C4F" w:rsidRDefault="008F6D0F" w:rsidP="006A6C4F">
            <w:pPr>
              <w:pStyle w:val="ae"/>
              <w:jc w:val="center"/>
              <w:rPr>
                <w:rFonts w:ascii="Times New Roman" w:hAnsi="Times New Roman" w:cs="Times New Roman"/>
                <w:sz w:val="20"/>
                <w:szCs w:val="20"/>
              </w:rPr>
            </w:pPr>
            <w:r w:rsidRPr="006A6C4F">
              <w:rPr>
                <w:rFonts w:ascii="Times New Roman" w:hAnsi="Times New Roman" w:cs="Times New Roman"/>
                <w:sz w:val="20"/>
                <w:szCs w:val="20"/>
              </w:rPr>
              <w:t>5 тн</w:t>
            </w:r>
          </w:p>
        </w:tc>
        <w:tc>
          <w:tcPr>
            <w:tcW w:w="1210" w:type="dxa"/>
            <w:vAlign w:val="center"/>
          </w:tcPr>
          <w:p w:rsidR="008F6D0F" w:rsidRPr="008F6D0F" w:rsidRDefault="008F6D0F" w:rsidP="00E20D79">
            <w:pPr>
              <w:pStyle w:val="TableParagraph"/>
              <w:spacing w:before="11"/>
              <w:ind w:left="545"/>
              <w:rPr>
                <w:sz w:val="20"/>
              </w:rPr>
            </w:pPr>
            <w:r w:rsidRPr="008F6D0F">
              <w:rPr>
                <w:sz w:val="20"/>
              </w:rPr>
              <w:t>1</w:t>
            </w:r>
          </w:p>
        </w:tc>
      </w:tr>
    </w:tbl>
    <w:p w:rsidR="001136DA" w:rsidRDefault="001136DA" w:rsidP="008F6D0F">
      <w:pPr>
        <w:spacing w:line="276" w:lineRule="auto"/>
        <w:rPr>
          <w:bCs/>
          <w:iCs/>
        </w:rPr>
      </w:pPr>
    </w:p>
    <w:p w:rsidR="00784830" w:rsidRPr="00784830" w:rsidRDefault="00784830" w:rsidP="00784830">
      <w:pPr>
        <w:pStyle w:val="aa"/>
        <w:spacing w:line="276" w:lineRule="auto"/>
        <w:ind w:left="0"/>
        <w:rPr>
          <w:bCs/>
          <w:iCs/>
        </w:rPr>
      </w:pPr>
      <w:r w:rsidRPr="00784830">
        <w:rPr>
          <w:bCs/>
          <w:iCs/>
        </w:rPr>
        <w:t xml:space="preserve">В качестве противогололѐдных материалов – используется песко- соляная смесь. Песко-соляная смесь готовится посредством смешивания песка и минеральной соли в соотношении 92:8. Общегодовой (сезонный) расход песко-соляной смеси, в среднем, составляет </w:t>
      </w:r>
      <w:r>
        <w:rPr>
          <w:bCs/>
          <w:iCs/>
        </w:rPr>
        <w:t>12 000</w:t>
      </w:r>
      <w:r w:rsidRPr="00784830">
        <w:rPr>
          <w:bCs/>
          <w:iCs/>
        </w:rPr>
        <w:t xml:space="preserve"> тонн/сезон.</w:t>
      </w:r>
    </w:p>
    <w:p w:rsidR="00784830" w:rsidRDefault="00784830" w:rsidP="00784830">
      <w:pPr>
        <w:pStyle w:val="aa"/>
        <w:spacing w:line="276" w:lineRule="auto"/>
        <w:ind w:left="0"/>
        <w:rPr>
          <w:bCs/>
          <w:iCs/>
        </w:rPr>
      </w:pPr>
      <w:r w:rsidRPr="00784830">
        <w:rPr>
          <w:bCs/>
          <w:iCs/>
        </w:rPr>
        <w:t>Состояние пескобаз не отвечает техническим и экологическим требованиям. Противогололедные материалы хранятся под навесом, а не в закрытых складах. Отсутствует ремонтная база, отвечающая современным требованиям.</w:t>
      </w:r>
    </w:p>
    <w:p w:rsidR="00F51577" w:rsidRDefault="00F51577" w:rsidP="00784830">
      <w:pPr>
        <w:pStyle w:val="aa"/>
        <w:spacing w:line="276" w:lineRule="auto"/>
        <w:ind w:left="0"/>
        <w:rPr>
          <w:bCs/>
          <w:iCs/>
        </w:rPr>
      </w:pPr>
    </w:p>
    <w:p w:rsidR="00784830" w:rsidRDefault="002647E2" w:rsidP="00784830">
      <w:pPr>
        <w:spacing w:line="276" w:lineRule="auto"/>
        <w:ind w:firstLine="360"/>
        <w:jc w:val="both"/>
        <w:rPr>
          <w:rFonts w:ascii="Times New Roman" w:eastAsia="Times New Roman" w:hAnsi="Times New Roman" w:cs="Times New Roman"/>
          <w:b/>
          <w:bCs/>
          <w:i/>
          <w:iCs/>
          <w:sz w:val="24"/>
          <w:szCs w:val="24"/>
          <w:lang w:eastAsia="ar-SA"/>
        </w:rPr>
      </w:pPr>
      <w:r>
        <w:rPr>
          <w:rFonts w:ascii="Times New Roman" w:eastAsia="Times New Roman" w:hAnsi="Times New Roman" w:cs="Times New Roman"/>
          <w:b/>
          <w:bCs/>
          <w:i/>
          <w:iCs/>
          <w:sz w:val="24"/>
          <w:szCs w:val="24"/>
          <w:lang w:eastAsia="ar-SA"/>
        </w:rPr>
        <w:t>Предлагаемая т</w:t>
      </w:r>
      <w:r w:rsidR="00784830" w:rsidRPr="00784830">
        <w:rPr>
          <w:rFonts w:ascii="Times New Roman" w:eastAsia="Times New Roman" w:hAnsi="Times New Roman" w:cs="Times New Roman"/>
          <w:b/>
          <w:bCs/>
          <w:i/>
          <w:iCs/>
          <w:sz w:val="24"/>
          <w:szCs w:val="24"/>
          <w:lang w:eastAsia="ar-SA"/>
        </w:rPr>
        <w:t>ехнология уборки городских территорий</w:t>
      </w:r>
    </w:p>
    <w:p w:rsidR="00784830" w:rsidRDefault="00784830" w:rsidP="00784830">
      <w:pPr>
        <w:spacing w:line="276" w:lineRule="auto"/>
        <w:ind w:firstLine="360"/>
        <w:jc w:val="both"/>
        <w:rPr>
          <w:rFonts w:ascii="Times New Roman" w:eastAsia="Times New Roman" w:hAnsi="Times New Roman" w:cs="Times New Roman"/>
          <w:b/>
          <w:bCs/>
          <w:i/>
          <w:iCs/>
          <w:sz w:val="24"/>
          <w:szCs w:val="24"/>
          <w:lang w:eastAsia="ar-SA"/>
        </w:rPr>
      </w:pPr>
      <w:r w:rsidRPr="00784830">
        <w:rPr>
          <w:rFonts w:ascii="Times New Roman" w:eastAsia="Times New Roman" w:hAnsi="Times New Roman" w:cs="Times New Roman"/>
          <w:b/>
          <w:bCs/>
          <w:i/>
          <w:iCs/>
          <w:sz w:val="24"/>
          <w:szCs w:val="24"/>
          <w:lang w:eastAsia="ar-SA"/>
        </w:rPr>
        <w:t>Уборка в летний период</w:t>
      </w:r>
    </w:p>
    <w:p w:rsidR="00784830" w:rsidRPr="00784830" w:rsidRDefault="00784830" w:rsidP="00784830">
      <w:pPr>
        <w:spacing w:line="276" w:lineRule="auto"/>
        <w:ind w:firstLine="360"/>
        <w:jc w:val="both"/>
        <w:rPr>
          <w:rFonts w:ascii="Times New Roman" w:eastAsia="Times New Roman" w:hAnsi="Times New Roman" w:cs="Times New Roman"/>
          <w:b/>
          <w:bCs/>
          <w:i/>
          <w:iCs/>
          <w:sz w:val="24"/>
          <w:szCs w:val="24"/>
          <w:lang w:eastAsia="ar-SA"/>
        </w:rPr>
      </w:pPr>
      <w:r w:rsidRPr="00784830">
        <w:rPr>
          <w:rFonts w:ascii="Times New Roman" w:eastAsia="Times New Roman" w:hAnsi="Times New Roman" w:cs="Times New Roman"/>
          <w:b/>
          <w:bCs/>
          <w:i/>
          <w:iCs/>
          <w:sz w:val="24"/>
          <w:szCs w:val="24"/>
          <w:lang w:eastAsia="ar-SA"/>
        </w:rPr>
        <w:t>Летняя уборка улиц, дорог и тротуаров предусматривает подметание, мойку, поливку дорожных покрытий и уборку грунтовых наносов.</w:t>
      </w:r>
    </w:p>
    <w:p w:rsidR="00784830" w:rsidRPr="00784830" w:rsidRDefault="00784830" w:rsidP="00784830">
      <w:pPr>
        <w:pStyle w:val="aa"/>
        <w:spacing w:line="276" w:lineRule="auto"/>
        <w:ind w:left="0"/>
        <w:rPr>
          <w:bCs/>
          <w:iCs/>
        </w:rPr>
      </w:pPr>
      <w:r w:rsidRPr="00784830">
        <w:rPr>
          <w:bCs/>
          <w:iCs/>
        </w:rPr>
        <w:t>Летняя уборка улиц, дорог и тротуаров предусматривает подметание, мойку, поливку дорожных покрытий и уборку грунтовых наносов.</w:t>
      </w:r>
    </w:p>
    <w:p w:rsidR="00784830" w:rsidRPr="00784830" w:rsidRDefault="00784830" w:rsidP="00784830">
      <w:pPr>
        <w:pStyle w:val="aa"/>
        <w:spacing w:line="276" w:lineRule="auto"/>
        <w:ind w:left="0"/>
        <w:rPr>
          <w:bCs/>
          <w:iCs/>
        </w:rPr>
      </w:pPr>
      <w:r w:rsidRPr="00784830">
        <w:rPr>
          <w:bCs/>
          <w:iCs/>
        </w:rPr>
        <w:t>Мойка проезжей части магистральных улиц и площадей организуется с22.00 до 6.00, а поливка дорожного полотна проводится круглосуточно.</w:t>
      </w:r>
    </w:p>
    <w:p w:rsidR="00784830" w:rsidRPr="00784830" w:rsidRDefault="00784830" w:rsidP="00784830">
      <w:pPr>
        <w:pStyle w:val="aa"/>
        <w:spacing w:line="276" w:lineRule="auto"/>
        <w:ind w:left="0"/>
        <w:rPr>
          <w:bCs/>
          <w:iCs/>
        </w:rPr>
      </w:pPr>
      <w:r w:rsidRPr="00784830">
        <w:rPr>
          <w:bCs/>
          <w:iCs/>
        </w:rPr>
        <w:lastRenderedPageBreak/>
        <w:t xml:space="preserve"> Работа летних подметально-уборочных машин организуется с 8.00 до 20.00. Подметание проезжей части дорог прочей техникой - с 22.00 до 6.00.</w:t>
      </w:r>
    </w:p>
    <w:p w:rsidR="00784830" w:rsidRPr="00784830" w:rsidRDefault="00784830" w:rsidP="00784830">
      <w:pPr>
        <w:pStyle w:val="aa"/>
        <w:spacing w:line="276" w:lineRule="auto"/>
        <w:ind w:left="0"/>
        <w:rPr>
          <w:bCs/>
          <w:iCs/>
        </w:rPr>
      </w:pPr>
      <w:r w:rsidRPr="00784830">
        <w:rPr>
          <w:bCs/>
          <w:iCs/>
        </w:rPr>
        <w:t>Мойка и поливка тротуаров, дворов и зеленых насаждений производится в утреннее и вечернее время, когда количество пешеходов незначительно.</w:t>
      </w:r>
    </w:p>
    <w:p w:rsidR="00784830" w:rsidRPr="00784830" w:rsidRDefault="00784830" w:rsidP="00784830">
      <w:pPr>
        <w:pStyle w:val="aa"/>
        <w:spacing w:line="276" w:lineRule="auto"/>
        <w:ind w:left="0"/>
        <w:rPr>
          <w:bCs/>
          <w:iCs/>
        </w:rPr>
      </w:pPr>
      <w:r w:rsidRPr="00784830">
        <w:rPr>
          <w:bCs/>
          <w:iCs/>
        </w:rPr>
        <w:t>Уборка улиц, тротуаров, площадей, газонов и дворов производится до7.00 утра и поддерживается в чистоте в течение дня.</w:t>
      </w:r>
    </w:p>
    <w:p w:rsidR="00784830" w:rsidRPr="00784830" w:rsidRDefault="00784830" w:rsidP="00784830">
      <w:pPr>
        <w:pStyle w:val="aa"/>
        <w:spacing w:line="276" w:lineRule="auto"/>
        <w:ind w:left="0"/>
        <w:rPr>
          <w:bCs/>
          <w:iCs/>
        </w:rPr>
      </w:pPr>
      <w:r w:rsidRPr="00784830">
        <w:rPr>
          <w:bCs/>
          <w:iCs/>
        </w:rPr>
        <w:t>Уборка делится на механизированную и ручную. Механизированная уборка предусматривает:</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Мойку дорог комбинированными машинами, поливомоечными машинами.</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 xml:space="preserve">Подметание подметально-уборочными машинами </w:t>
      </w:r>
      <w:r w:rsidR="002647E2" w:rsidRPr="002647E2">
        <w:rPr>
          <w:rFonts w:ascii="Times New Roman" w:eastAsia="Times New Roman" w:hAnsi="Times New Roman" w:cs="Times New Roman"/>
          <w:bCs/>
          <w:iCs/>
          <w:sz w:val="24"/>
          <w:szCs w:val="24"/>
          <w:lang w:eastAsia="ar-SA"/>
        </w:rPr>
        <w:t xml:space="preserve">Трактор ДТ 25 щётка </w:t>
      </w:r>
      <w:r w:rsidRPr="00784830">
        <w:rPr>
          <w:rFonts w:ascii="Times New Roman" w:eastAsia="Times New Roman" w:hAnsi="Times New Roman" w:cs="Times New Roman"/>
          <w:bCs/>
          <w:iCs/>
          <w:sz w:val="24"/>
          <w:szCs w:val="24"/>
          <w:lang w:eastAsia="ar-SA"/>
        </w:rPr>
        <w:t>проезжей части дорог и тротуаров.</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Планировка и срезка обочин (на участках дорог без бордюров), лишнего грунта с зеленой зоны за бордюром и автогрейдером с последующей погрузкой экскаватором или погрузчиком в самосвал с вывозом.</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Ручная и механизированная уборка прилотковой части дорог.</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Сгребание наносного грунта трактором-ножом в большие кучи через каждые 15-20 м, заталкивание ножом грунта в погрузчик, последующая подчистка скребками грунта в меньшие кучи с прилотковой части бордюров через 5-10 м и ручное подметание. Погрузка остатков больших куч и малых куч вручную в погрузчик дорожными рабочими.</w:t>
      </w:r>
    </w:p>
    <w:p w:rsidR="00784830" w:rsidRPr="00784830" w:rsidRDefault="00784830" w:rsidP="002647E2">
      <w:pPr>
        <w:pStyle w:val="aa"/>
        <w:spacing w:line="276" w:lineRule="auto"/>
        <w:ind w:left="0"/>
        <w:rPr>
          <w:bCs/>
          <w:iCs/>
        </w:rPr>
      </w:pPr>
      <w:r w:rsidRPr="00784830">
        <w:rPr>
          <w:bCs/>
          <w:iCs/>
        </w:rPr>
        <w:t>Уборка автодорог в летнее время предусматривает обеспечение надлежащей чистоты улиц, работоспособность ливневой канализации и чистоту приземных слоев воздуха путем увлажнения поверхностей, удаления пыли, листьев и других загрязнений, недопущение скользкости в связи с дождями и обеспечение безопасности движения транспорта и пешеходов.</w:t>
      </w:r>
    </w:p>
    <w:p w:rsidR="00784830" w:rsidRPr="00784830" w:rsidRDefault="00784830" w:rsidP="002647E2">
      <w:pPr>
        <w:pStyle w:val="aa"/>
        <w:spacing w:line="276" w:lineRule="auto"/>
        <w:ind w:left="0"/>
        <w:rPr>
          <w:bCs/>
          <w:iCs/>
        </w:rPr>
      </w:pPr>
      <w:r w:rsidRPr="00784830">
        <w:rPr>
          <w:bCs/>
          <w:iCs/>
        </w:rPr>
        <w:t>Технологический процесс летней уборки автомагистралей включает в себя следующие операции:</w:t>
      </w:r>
    </w:p>
    <w:p w:rsidR="00784830" w:rsidRPr="002647E2" w:rsidRDefault="00784830" w:rsidP="00784830">
      <w:pPr>
        <w:spacing w:line="276" w:lineRule="auto"/>
        <w:ind w:firstLine="360"/>
        <w:jc w:val="both"/>
        <w:rPr>
          <w:rFonts w:ascii="Times New Roman" w:eastAsia="Times New Roman" w:hAnsi="Times New Roman" w:cs="Times New Roman"/>
          <w:bCs/>
          <w:iCs/>
          <w:sz w:val="24"/>
          <w:szCs w:val="24"/>
          <w:u w:val="single"/>
          <w:lang w:eastAsia="ar-SA"/>
        </w:rPr>
      </w:pPr>
      <w:r w:rsidRPr="002647E2">
        <w:rPr>
          <w:rFonts w:ascii="Times New Roman" w:eastAsia="Times New Roman" w:hAnsi="Times New Roman" w:cs="Times New Roman"/>
          <w:bCs/>
          <w:iCs/>
          <w:sz w:val="24"/>
          <w:szCs w:val="24"/>
          <w:u w:val="single"/>
          <w:lang w:eastAsia="ar-SA"/>
        </w:rPr>
        <w:t>Систематические:</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подметание дорожных покрытий;</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мойка дорожных покрытий;</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 xml:space="preserve"> •</w:t>
      </w:r>
      <w:r w:rsidRPr="00784830">
        <w:rPr>
          <w:rFonts w:ascii="Times New Roman" w:eastAsia="Times New Roman" w:hAnsi="Times New Roman" w:cs="Times New Roman"/>
          <w:bCs/>
          <w:iCs/>
          <w:sz w:val="24"/>
          <w:szCs w:val="24"/>
          <w:lang w:eastAsia="ar-SA"/>
        </w:rPr>
        <w:tab/>
        <w:t>полив дорожных покрытий.</w:t>
      </w:r>
    </w:p>
    <w:p w:rsidR="00784830" w:rsidRPr="002647E2" w:rsidRDefault="00784830" w:rsidP="00784830">
      <w:pPr>
        <w:spacing w:line="276" w:lineRule="auto"/>
        <w:ind w:firstLine="360"/>
        <w:jc w:val="both"/>
        <w:rPr>
          <w:rFonts w:ascii="Times New Roman" w:eastAsia="Times New Roman" w:hAnsi="Times New Roman" w:cs="Times New Roman"/>
          <w:bCs/>
          <w:iCs/>
          <w:sz w:val="24"/>
          <w:szCs w:val="24"/>
          <w:u w:val="single"/>
          <w:lang w:eastAsia="ar-SA"/>
        </w:rPr>
      </w:pPr>
      <w:r w:rsidRPr="002647E2">
        <w:rPr>
          <w:rFonts w:ascii="Times New Roman" w:eastAsia="Times New Roman" w:hAnsi="Times New Roman" w:cs="Times New Roman"/>
          <w:bCs/>
          <w:iCs/>
          <w:sz w:val="24"/>
          <w:szCs w:val="24"/>
          <w:u w:val="single"/>
          <w:lang w:eastAsia="ar-SA"/>
        </w:rPr>
        <w:t>Периодические:</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уборка грунтовых насосов, опавших листьев;</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очистка отстойников ливневой канализации;</w:t>
      </w:r>
    </w:p>
    <w:p w:rsidR="00784830" w:rsidRPr="00784830" w:rsidRDefault="00784830" w:rsidP="00784830">
      <w:pPr>
        <w:spacing w:line="276" w:lineRule="auto"/>
        <w:ind w:firstLine="360"/>
        <w:jc w:val="both"/>
        <w:rPr>
          <w:rFonts w:ascii="Times New Roman" w:eastAsia="Times New Roman" w:hAnsi="Times New Roman" w:cs="Times New Roman"/>
          <w:bCs/>
          <w:iCs/>
          <w:sz w:val="24"/>
          <w:szCs w:val="24"/>
          <w:lang w:eastAsia="ar-SA"/>
        </w:rPr>
      </w:pPr>
      <w:r w:rsidRPr="00784830">
        <w:rPr>
          <w:rFonts w:ascii="Times New Roman" w:eastAsia="Times New Roman" w:hAnsi="Times New Roman" w:cs="Times New Roman"/>
          <w:bCs/>
          <w:iCs/>
          <w:sz w:val="24"/>
          <w:szCs w:val="24"/>
          <w:lang w:eastAsia="ar-SA"/>
        </w:rPr>
        <w:t>•</w:t>
      </w:r>
      <w:r w:rsidRPr="00784830">
        <w:rPr>
          <w:rFonts w:ascii="Times New Roman" w:eastAsia="Times New Roman" w:hAnsi="Times New Roman" w:cs="Times New Roman"/>
          <w:bCs/>
          <w:iCs/>
          <w:sz w:val="24"/>
          <w:szCs w:val="24"/>
          <w:lang w:eastAsia="ar-SA"/>
        </w:rPr>
        <w:tab/>
        <w:t>заделка трещин в дорожных покрытиях.</w:t>
      </w:r>
    </w:p>
    <w:p w:rsidR="00784830" w:rsidRPr="00784830" w:rsidRDefault="00784830" w:rsidP="002647E2">
      <w:pPr>
        <w:pStyle w:val="aa"/>
        <w:spacing w:line="276" w:lineRule="auto"/>
        <w:ind w:left="0"/>
        <w:rPr>
          <w:bCs/>
          <w:iCs/>
        </w:rPr>
      </w:pPr>
      <w:r w:rsidRPr="00784830">
        <w:rPr>
          <w:bCs/>
          <w:iCs/>
        </w:rPr>
        <w:t xml:space="preserve">Степень засоренности городских магистралей зависит от интенсивности движения транспорта, состояния дорожных покрытий. При малой эффективности (до </w:t>
      </w:r>
      <w:r w:rsidR="002647E2">
        <w:rPr>
          <w:bCs/>
          <w:iCs/>
        </w:rPr>
        <w:t>2</w:t>
      </w:r>
      <w:r w:rsidRPr="00784830">
        <w:rPr>
          <w:bCs/>
          <w:iCs/>
        </w:rPr>
        <w:t xml:space="preserve">0 автомобилей в час) смет распределяется равномерно. При большой интенсивности отбрасывается потоками воздуха по сторонам и распределяется вдоль бортового камня полосой на ширину 0.5 м. Установлена допустимая норма засоренности лотков со средним </w:t>
      </w:r>
      <w:r w:rsidRPr="00784830">
        <w:rPr>
          <w:bCs/>
          <w:iCs/>
        </w:rPr>
        <w:lastRenderedPageBreak/>
        <w:t>и интенсивным движением транспорта по улицам с усовершенствованным покрытием (автодороги 1-ой и 2-ой категории) – 30г/м2, на асфальтированных проездах второстепенной значимости и малой интенсивности движения (автодороги 3-ей категории) – 80 г/м2.</w:t>
      </w:r>
    </w:p>
    <w:p w:rsidR="00784830" w:rsidRDefault="00784830" w:rsidP="002647E2">
      <w:pPr>
        <w:pStyle w:val="aa"/>
        <w:spacing w:line="276" w:lineRule="auto"/>
        <w:ind w:left="0"/>
        <w:rPr>
          <w:bCs/>
          <w:iCs/>
        </w:rPr>
      </w:pPr>
      <w:r w:rsidRPr="00784830">
        <w:rPr>
          <w:bCs/>
          <w:iCs/>
        </w:rPr>
        <w:t>Перечень основных операций технологического процесса летней уборки автодорог приведен в таблице</w:t>
      </w:r>
      <w:r w:rsidR="002647E2">
        <w:rPr>
          <w:bCs/>
          <w:iCs/>
        </w:rPr>
        <w:t xml:space="preserve"> 1</w:t>
      </w:r>
      <w:r w:rsidR="007722C5">
        <w:rPr>
          <w:bCs/>
          <w:iCs/>
        </w:rPr>
        <w:t>8</w:t>
      </w:r>
      <w:r w:rsidR="002647E2">
        <w:rPr>
          <w:bCs/>
          <w:iCs/>
        </w:rPr>
        <w:t>.</w:t>
      </w:r>
    </w:p>
    <w:p w:rsidR="002647E2" w:rsidRPr="002647E2" w:rsidRDefault="002647E2" w:rsidP="002647E2">
      <w:pPr>
        <w:pStyle w:val="aa"/>
        <w:spacing w:line="276" w:lineRule="auto"/>
        <w:ind w:left="0"/>
        <w:rPr>
          <w:bCs/>
          <w:i/>
          <w:iCs/>
        </w:rPr>
      </w:pPr>
      <w:bookmarkStart w:id="61" w:name="_Hlk115129317"/>
      <w:r w:rsidRPr="002647E2">
        <w:rPr>
          <w:bCs/>
          <w:i/>
          <w:iCs/>
        </w:rPr>
        <w:t>Таблица 1</w:t>
      </w:r>
      <w:r w:rsidR="007722C5">
        <w:rPr>
          <w:bCs/>
          <w:i/>
          <w:iCs/>
        </w:rPr>
        <w:t>8</w:t>
      </w:r>
      <w:r>
        <w:rPr>
          <w:bCs/>
          <w:i/>
          <w:iCs/>
        </w:rPr>
        <w:t xml:space="preserve"> О</w:t>
      </w:r>
      <w:r w:rsidRPr="002647E2">
        <w:rPr>
          <w:bCs/>
          <w:i/>
          <w:iCs/>
        </w:rPr>
        <w:t>сновны</w:t>
      </w:r>
      <w:r>
        <w:rPr>
          <w:bCs/>
          <w:i/>
          <w:iCs/>
        </w:rPr>
        <w:t>е</w:t>
      </w:r>
      <w:r w:rsidRPr="002647E2">
        <w:rPr>
          <w:bCs/>
          <w:i/>
          <w:iCs/>
        </w:rPr>
        <w:t xml:space="preserve"> операци</w:t>
      </w:r>
      <w:r>
        <w:rPr>
          <w:bCs/>
          <w:i/>
          <w:iCs/>
        </w:rPr>
        <w:t>и</w:t>
      </w:r>
      <w:r w:rsidRPr="002647E2">
        <w:rPr>
          <w:bCs/>
          <w:i/>
          <w:iCs/>
        </w:rPr>
        <w:t xml:space="preserve"> технологического процесса летней уборки автодоро</w:t>
      </w:r>
      <w:r>
        <w:rPr>
          <w:bCs/>
          <w:i/>
          <w:iCs/>
        </w:rPr>
        <w:t>г</w:t>
      </w:r>
    </w:p>
    <w:bookmarkEnd w:id="61"/>
    <w:p w:rsidR="002647E2" w:rsidRDefault="002647E2" w:rsidP="002647E2">
      <w:pPr>
        <w:pStyle w:val="aa"/>
        <w:spacing w:line="276" w:lineRule="auto"/>
        <w:ind w:left="0"/>
        <w:rPr>
          <w:bCs/>
          <w:iCs/>
        </w:rPr>
      </w:pPr>
    </w:p>
    <w:tbl>
      <w:tblPr>
        <w:tblStyle w:val="TableNormal"/>
        <w:tblW w:w="0" w:type="auto"/>
        <w:tblInd w:w="-289"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703"/>
        <w:gridCol w:w="4986"/>
        <w:gridCol w:w="3884"/>
      </w:tblGrid>
      <w:tr w:rsidR="002647E2" w:rsidRPr="002647E2" w:rsidTr="002647E2">
        <w:trPr>
          <w:trHeight w:val="728"/>
        </w:trPr>
        <w:tc>
          <w:tcPr>
            <w:tcW w:w="703" w:type="dxa"/>
            <w:tcBorders>
              <w:bottom w:val="single" w:sz="12" w:space="0" w:color="666666"/>
            </w:tcBorders>
            <w:vAlign w:val="center"/>
          </w:tcPr>
          <w:p w:rsidR="002647E2" w:rsidRPr="002647E2" w:rsidRDefault="002647E2" w:rsidP="002647E2">
            <w:pPr>
              <w:pStyle w:val="ae"/>
              <w:jc w:val="center"/>
              <w:rPr>
                <w:rFonts w:ascii="Times New Roman" w:hAnsi="Times New Roman" w:cs="Times New Roman"/>
                <w:b/>
                <w:sz w:val="20"/>
                <w:szCs w:val="20"/>
              </w:rPr>
            </w:pPr>
            <w:r w:rsidRPr="002647E2">
              <w:rPr>
                <w:rFonts w:ascii="Times New Roman" w:hAnsi="Times New Roman" w:cs="Times New Roman"/>
                <w:b/>
                <w:sz w:val="20"/>
                <w:szCs w:val="20"/>
              </w:rPr>
              <w:t>№</w:t>
            </w:r>
          </w:p>
          <w:p w:rsidR="002647E2" w:rsidRPr="002647E2" w:rsidRDefault="002647E2" w:rsidP="002647E2">
            <w:pPr>
              <w:pStyle w:val="ae"/>
              <w:jc w:val="center"/>
              <w:rPr>
                <w:rFonts w:ascii="Times New Roman" w:hAnsi="Times New Roman" w:cs="Times New Roman"/>
                <w:b/>
                <w:sz w:val="20"/>
                <w:szCs w:val="20"/>
              </w:rPr>
            </w:pPr>
            <w:r w:rsidRPr="002647E2">
              <w:rPr>
                <w:rFonts w:ascii="Times New Roman" w:hAnsi="Times New Roman" w:cs="Times New Roman"/>
                <w:b/>
                <w:sz w:val="20"/>
                <w:szCs w:val="20"/>
              </w:rPr>
              <w:t>пп</w:t>
            </w:r>
          </w:p>
        </w:tc>
        <w:tc>
          <w:tcPr>
            <w:tcW w:w="4986" w:type="dxa"/>
            <w:tcBorders>
              <w:bottom w:val="single" w:sz="12" w:space="0" w:color="666666"/>
            </w:tcBorders>
            <w:vAlign w:val="center"/>
          </w:tcPr>
          <w:p w:rsidR="002647E2" w:rsidRPr="002647E2" w:rsidRDefault="002647E2" w:rsidP="002647E2">
            <w:pPr>
              <w:pStyle w:val="ae"/>
              <w:jc w:val="center"/>
              <w:rPr>
                <w:rFonts w:ascii="Times New Roman" w:hAnsi="Times New Roman" w:cs="Times New Roman"/>
                <w:b/>
                <w:sz w:val="20"/>
                <w:szCs w:val="20"/>
              </w:rPr>
            </w:pPr>
            <w:r w:rsidRPr="002647E2">
              <w:rPr>
                <w:rFonts w:ascii="Times New Roman" w:hAnsi="Times New Roman" w:cs="Times New Roman"/>
                <w:b/>
                <w:sz w:val="20"/>
                <w:szCs w:val="20"/>
              </w:rPr>
              <w:t>Операции технологического процесса</w:t>
            </w:r>
          </w:p>
        </w:tc>
        <w:tc>
          <w:tcPr>
            <w:tcW w:w="3884" w:type="dxa"/>
            <w:tcBorders>
              <w:bottom w:val="single" w:sz="12" w:space="0" w:color="666666"/>
            </w:tcBorders>
            <w:vAlign w:val="center"/>
          </w:tcPr>
          <w:p w:rsidR="002647E2" w:rsidRPr="002647E2" w:rsidRDefault="002647E2" w:rsidP="002647E2">
            <w:pPr>
              <w:pStyle w:val="ae"/>
              <w:jc w:val="center"/>
              <w:rPr>
                <w:rFonts w:ascii="Times New Roman" w:hAnsi="Times New Roman" w:cs="Times New Roman"/>
                <w:b/>
                <w:sz w:val="20"/>
                <w:szCs w:val="20"/>
              </w:rPr>
            </w:pPr>
            <w:r w:rsidRPr="002647E2">
              <w:rPr>
                <w:rFonts w:ascii="Times New Roman" w:hAnsi="Times New Roman" w:cs="Times New Roman"/>
                <w:b/>
                <w:sz w:val="20"/>
                <w:szCs w:val="20"/>
              </w:rPr>
              <w:t>Средства механизации</w:t>
            </w:r>
          </w:p>
        </w:tc>
      </w:tr>
      <w:tr w:rsidR="002647E2" w:rsidRPr="002647E2" w:rsidTr="002647E2">
        <w:trPr>
          <w:trHeight w:val="731"/>
        </w:trPr>
        <w:tc>
          <w:tcPr>
            <w:tcW w:w="703" w:type="dxa"/>
            <w:tcBorders>
              <w:top w:val="single" w:sz="12" w:space="0" w:color="666666"/>
            </w:tcBorders>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1</w:t>
            </w:r>
          </w:p>
        </w:tc>
        <w:tc>
          <w:tcPr>
            <w:tcW w:w="4986" w:type="dxa"/>
            <w:tcBorders>
              <w:top w:val="single" w:sz="12" w:space="0" w:color="666666"/>
            </w:tcBorders>
            <w:vAlign w:val="center"/>
          </w:tcPr>
          <w:p w:rsidR="002647E2" w:rsidRPr="00467E67" w:rsidRDefault="002647E2" w:rsidP="002647E2">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Подметание дорожных покрытий и лотков</w:t>
            </w:r>
          </w:p>
        </w:tc>
        <w:tc>
          <w:tcPr>
            <w:tcW w:w="3884" w:type="dxa"/>
            <w:tcBorders>
              <w:top w:val="single" w:sz="12" w:space="0" w:color="666666"/>
            </w:tcBorders>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Подметально-уборочные</w:t>
            </w:r>
          </w:p>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машины</w:t>
            </w:r>
          </w:p>
        </w:tc>
      </w:tr>
      <w:tr w:rsidR="002647E2" w:rsidRPr="002647E2" w:rsidTr="002647E2">
        <w:trPr>
          <w:trHeight w:val="364"/>
        </w:trPr>
        <w:tc>
          <w:tcPr>
            <w:tcW w:w="703"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2</w:t>
            </w:r>
          </w:p>
        </w:tc>
        <w:tc>
          <w:tcPr>
            <w:tcW w:w="4986" w:type="dxa"/>
            <w:vAlign w:val="center"/>
          </w:tcPr>
          <w:p w:rsidR="002647E2" w:rsidRPr="00467E67" w:rsidRDefault="002647E2" w:rsidP="002647E2">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Мойка дорожных покрытий и лотков</w:t>
            </w:r>
          </w:p>
        </w:tc>
        <w:tc>
          <w:tcPr>
            <w:tcW w:w="3884"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Поливомоечные машины</w:t>
            </w:r>
          </w:p>
        </w:tc>
      </w:tr>
      <w:tr w:rsidR="002647E2" w:rsidRPr="002647E2" w:rsidTr="002647E2">
        <w:trPr>
          <w:trHeight w:val="364"/>
        </w:trPr>
        <w:tc>
          <w:tcPr>
            <w:tcW w:w="703"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3</w:t>
            </w:r>
          </w:p>
        </w:tc>
        <w:tc>
          <w:tcPr>
            <w:tcW w:w="4986"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Полив дорожных покрытий</w:t>
            </w:r>
          </w:p>
        </w:tc>
        <w:tc>
          <w:tcPr>
            <w:tcW w:w="3884"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Поливомоечные машины</w:t>
            </w:r>
          </w:p>
        </w:tc>
      </w:tr>
      <w:tr w:rsidR="002647E2" w:rsidRPr="002647E2" w:rsidTr="002647E2">
        <w:trPr>
          <w:trHeight w:val="1461"/>
        </w:trPr>
        <w:tc>
          <w:tcPr>
            <w:tcW w:w="703"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4</w:t>
            </w:r>
          </w:p>
        </w:tc>
        <w:tc>
          <w:tcPr>
            <w:tcW w:w="4986" w:type="dxa"/>
            <w:vAlign w:val="center"/>
          </w:tcPr>
          <w:p w:rsidR="002647E2" w:rsidRPr="00467E67" w:rsidRDefault="002647E2" w:rsidP="002647E2">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Уборка грунтовых наносов механизированным способом с доработкой вручную</w:t>
            </w:r>
          </w:p>
        </w:tc>
        <w:tc>
          <w:tcPr>
            <w:tcW w:w="3884" w:type="dxa"/>
            <w:vAlign w:val="center"/>
          </w:tcPr>
          <w:p w:rsidR="002647E2" w:rsidRPr="00467E67" w:rsidRDefault="002647E2" w:rsidP="002647E2">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Подметально-уборочные и плужно-щеточные машины, автогрейдеры, бульдозеры,</w:t>
            </w:r>
          </w:p>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рабочие по уборке</w:t>
            </w:r>
          </w:p>
        </w:tc>
      </w:tr>
      <w:tr w:rsidR="002647E2" w:rsidRPr="002647E2" w:rsidTr="002647E2">
        <w:trPr>
          <w:trHeight w:val="364"/>
        </w:trPr>
        <w:tc>
          <w:tcPr>
            <w:tcW w:w="703"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5</w:t>
            </w:r>
          </w:p>
        </w:tc>
        <w:tc>
          <w:tcPr>
            <w:tcW w:w="4986"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Очистка дождеприемных колодцев</w:t>
            </w:r>
          </w:p>
        </w:tc>
        <w:tc>
          <w:tcPr>
            <w:tcW w:w="3884"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Илососы</w:t>
            </w:r>
          </w:p>
        </w:tc>
      </w:tr>
      <w:tr w:rsidR="002647E2" w:rsidRPr="002647E2" w:rsidTr="002647E2">
        <w:trPr>
          <w:trHeight w:val="364"/>
        </w:trPr>
        <w:tc>
          <w:tcPr>
            <w:tcW w:w="703"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6</w:t>
            </w:r>
          </w:p>
        </w:tc>
        <w:tc>
          <w:tcPr>
            <w:tcW w:w="4986" w:type="dxa"/>
            <w:vAlign w:val="center"/>
          </w:tcPr>
          <w:p w:rsidR="002647E2" w:rsidRPr="00467E67" w:rsidRDefault="002647E2" w:rsidP="002647E2">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Погрузка смета и его вывоз</w:t>
            </w:r>
          </w:p>
        </w:tc>
        <w:tc>
          <w:tcPr>
            <w:tcW w:w="3884" w:type="dxa"/>
            <w:vAlign w:val="center"/>
          </w:tcPr>
          <w:p w:rsidR="002647E2" w:rsidRPr="002647E2" w:rsidRDefault="002647E2" w:rsidP="002647E2">
            <w:pPr>
              <w:pStyle w:val="ae"/>
              <w:jc w:val="center"/>
              <w:rPr>
                <w:rFonts w:ascii="Times New Roman" w:hAnsi="Times New Roman" w:cs="Times New Roman"/>
                <w:sz w:val="20"/>
                <w:szCs w:val="20"/>
              </w:rPr>
            </w:pPr>
            <w:r w:rsidRPr="002647E2">
              <w:rPr>
                <w:rFonts w:ascii="Times New Roman" w:hAnsi="Times New Roman" w:cs="Times New Roman"/>
                <w:sz w:val="20"/>
                <w:szCs w:val="20"/>
              </w:rPr>
              <w:t>Погрузчики и самосвалы</w:t>
            </w:r>
          </w:p>
        </w:tc>
      </w:tr>
    </w:tbl>
    <w:p w:rsidR="002647E2" w:rsidRDefault="002647E2" w:rsidP="002647E2">
      <w:pPr>
        <w:pStyle w:val="aa"/>
        <w:spacing w:line="276" w:lineRule="auto"/>
        <w:ind w:left="0"/>
        <w:rPr>
          <w:bCs/>
          <w:iCs/>
        </w:rPr>
      </w:pPr>
    </w:p>
    <w:p w:rsidR="002647E2" w:rsidRDefault="002647E2" w:rsidP="002647E2">
      <w:pPr>
        <w:spacing w:line="276" w:lineRule="auto"/>
        <w:ind w:firstLine="360"/>
        <w:jc w:val="both"/>
        <w:rPr>
          <w:rFonts w:ascii="Times New Roman" w:eastAsia="Times New Roman" w:hAnsi="Times New Roman" w:cs="Times New Roman"/>
          <w:b/>
          <w:bCs/>
          <w:i/>
          <w:iCs/>
          <w:sz w:val="24"/>
          <w:szCs w:val="24"/>
          <w:lang w:eastAsia="ar-SA"/>
        </w:rPr>
      </w:pPr>
      <w:r w:rsidRPr="002647E2">
        <w:rPr>
          <w:rFonts w:ascii="Times New Roman" w:eastAsia="Times New Roman" w:hAnsi="Times New Roman" w:cs="Times New Roman"/>
          <w:b/>
          <w:bCs/>
          <w:i/>
          <w:iCs/>
          <w:sz w:val="24"/>
          <w:szCs w:val="24"/>
          <w:lang w:eastAsia="ar-SA"/>
        </w:rPr>
        <w:t>Подметание дорожных покрытий</w:t>
      </w:r>
    </w:p>
    <w:p w:rsidR="002647E2" w:rsidRPr="002647E2" w:rsidRDefault="002647E2" w:rsidP="002647E2">
      <w:pPr>
        <w:pStyle w:val="aa"/>
        <w:spacing w:line="276" w:lineRule="auto"/>
        <w:ind w:left="0"/>
        <w:rPr>
          <w:bCs/>
          <w:iCs/>
        </w:rPr>
      </w:pPr>
      <w:r w:rsidRPr="002647E2">
        <w:rPr>
          <w:bCs/>
          <w:iCs/>
        </w:rPr>
        <w:t>Подметание является основной операцией по уборке автодорог, имеющих усовершенствованное покрытие. Подметание проезжей части и лотков производится в первую очередь на дорогах 1-ой категории, затем 2-ой и 3-ей. Широкую проезжую часть рекомендуется убирать колонной подметально-уборочных машин, движущихся уступом на расстоянии одна отдругой 10-20 м. При этом перекрытие подметаемых полос должно быть не менее 0,5 м.</w:t>
      </w:r>
    </w:p>
    <w:p w:rsidR="002647E2" w:rsidRDefault="00BA6122" w:rsidP="00BA6122">
      <w:pPr>
        <w:spacing w:line="276" w:lineRule="auto"/>
        <w:ind w:firstLine="360"/>
        <w:jc w:val="both"/>
        <w:rPr>
          <w:rFonts w:ascii="Times New Roman" w:eastAsia="Times New Roman" w:hAnsi="Times New Roman" w:cs="Times New Roman"/>
          <w:b/>
          <w:bCs/>
          <w:i/>
          <w:iCs/>
          <w:sz w:val="24"/>
          <w:szCs w:val="24"/>
          <w:lang w:eastAsia="ar-SA"/>
        </w:rPr>
      </w:pPr>
      <w:r w:rsidRPr="00BA6122">
        <w:rPr>
          <w:rFonts w:ascii="Times New Roman" w:eastAsia="Times New Roman" w:hAnsi="Times New Roman" w:cs="Times New Roman"/>
          <w:b/>
          <w:bCs/>
          <w:i/>
          <w:iCs/>
          <w:sz w:val="24"/>
          <w:szCs w:val="24"/>
          <w:lang w:eastAsia="ar-SA"/>
        </w:rPr>
        <w:t>Полив дорожных покрытий</w:t>
      </w:r>
    </w:p>
    <w:p w:rsidR="00BA6122" w:rsidRPr="00BA6122" w:rsidRDefault="00BA6122" w:rsidP="00BA6122">
      <w:pPr>
        <w:pStyle w:val="aa"/>
        <w:spacing w:line="276" w:lineRule="auto"/>
        <w:ind w:left="0"/>
        <w:rPr>
          <w:bCs/>
          <w:iCs/>
        </w:rPr>
      </w:pPr>
      <w:r w:rsidRPr="00BA6122">
        <w:rPr>
          <w:bCs/>
          <w:iCs/>
        </w:rPr>
        <w:t>Полив дорожных покрытий обеспечивает снижение запыленности воздуха и улучшение микроклимата в жаркие дни.</w:t>
      </w:r>
    </w:p>
    <w:p w:rsidR="00BA6122" w:rsidRPr="00BA6122" w:rsidRDefault="00BA6122" w:rsidP="00BA6122">
      <w:pPr>
        <w:pStyle w:val="aa"/>
        <w:spacing w:line="276" w:lineRule="auto"/>
        <w:ind w:left="0"/>
        <w:rPr>
          <w:bCs/>
          <w:iCs/>
        </w:rPr>
      </w:pPr>
      <w:r w:rsidRPr="00BA6122">
        <w:rPr>
          <w:bCs/>
          <w:iCs/>
        </w:rPr>
        <w:t>Автомагистрали шириной до 18 м поливают за один проход поливомоечной машины, идущей по оси дороги (если это возможно по условиям дорожного движения). На более широких проездах полив производится за два или несколько проходов одной машиной или группой машин, движущихся уступом с интервалом 209-25 м. Количество воды, распределяемое по поверхности дороги, должно обеспечивать равномерное смачивание всей поверхности, но не должно происходить стекание воды, расход при поливе дорожного покрытия 0,2 – 0,25 л/м2.</w:t>
      </w:r>
    </w:p>
    <w:p w:rsidR="00BA6122" w:rsidRDefault="00BA6122" w:rsidP="00BA6122">
      <w:pPr>
        <w:pStyle w:val="aa"/>
        <w:spacing w:line="276" w:lineRule="auto"/>
        <w:ind w:left="0"/>
        <w:rPr>
          <w:bCs/>
          <w:iCs/>
        </w:rPr>
      </w:pPr>
      <w:r w:rsidRPr="00BA6122">
        <w:rPr>
          <w:bCs/>
          <w:iCs/>
        </w:rPr>
        <w:t xml:space="preserve">Полив дорожных покрытий производят теми же машинами, что и мойку, но насадки устанавливаются таким образом, чтобы струя воды из обоих насадок </w:t>
      </w:r>
      <w:r w:rsidRPr="00BA6122">
        <w:rPr>
          <w:bCs/>
          <w:iCs/>
        </w:rPr>
        <w:lastRenderedPageBreak/>
        <w:t>направлялась вперед и несколько вверх, причем наивысшая точка струи находилась бы на расстоянии 1.5 м от дорожного покрытия.</w:t>
      </w:r>
    </w:p>
    <w:p w:rsidR="00BA6122" w:rsidRPr="00BA6122" w:rsidRDefault="00BA6122" w:rsidP="00BA6122">
      <w:pPr>
        <w:spacing w:line="276" w:lineRule="auto"/>
        <w:ind w:firstLine="360"/>
        <w:jc w:val="both"/>
        <w:rPr>
          <w:rFonts w:ascii="Times New Roman" w:eastAsia="Times New Roman" w:hAnsi="Times New Roman" w:cs="Times New Roman"/>
          <w:b/>
          <w:bCs/>
          <w:i/>
          <w:iCs/>
          <w:sz w:val="24"/>
          <w:szCs w:val="24"/>
          <w:lang w:eastAsia="ar-SA"/>
        </w:rPr>
      </w:pPr>
      <w:r w:rsidRPr="00BA6122">
        <w:rPr>
          <w:rFonts w:ascii="Times New Roman" w:eastAsia="Times New Roman" w:hAnsi="Times New Roman" w:cs="Times New Roman"/>
          <w:b/>
          <w:bCs/>
          <w:i/>
          <w:iCs/>
          <w:sz w:val="24"/>
          <w:szCs w:val="24"/>
          <w:lang w:eastAsia="ar-SA"/>
        </w:rPr>
        <w:t>Мойка дорожных покрытий</w:t>
      </w:r>
    </w:p>
    <w:p w:rsidR="00784830" w:rsidRPr="00C313DE" w:rsidRDefault="00C313DE" w:rsidP="00C313DE">
      <w:pPr>
        <w:pStyle w:val="aa"/>
        <w:spacing w:line="276" w:lineRule="auto"/>
        <w:ind w:left="0"/>
        <w:rPr>
          <w:bCs/>
          <w:iCs/>
        </w:rPr>
      </w:pPr>
      <w:r w:rsidRPr="00C313DE">
        <w:rPr>
          <w:bCs/>
          <w:iCs/>
        </w:rPr>
        <w:t>Мойку дорожных покрытий производят только на дорогах, имеющих усовершенствованные дорожные покрытия (асфальтобетон, цементобетон). Дороги, подлежащие мойке, должны иметь ливневую канализацию или уклоны, обеспечивающие сток воды. Поперечный уклон дороги обычно составляет 1,5 – 2,5 % с уменьшением на середине проезда до нуля. Мойка автодороги должна завершаться промывкой лотков, в которых оседают тяжелые частицы мусора (песок). Эту операцию выполняют с помощью специального насадка, который устанавливается вместо переднего правого. Мойка автодорог шириной до 12 м производится, как правило, одной машиной – сначала промывается одна сторона проезжей части, затем - другая. При большой ширине дороги целесообразно использовать несколько машин, которые двигаются уступом с интервалом 10-20 м. Как правило, в мойке участвуют две машины, что связано с возможностью одновременной их заправки от одного стендера (заправочной колонки). Для более эффективного использования поливомоечных машин, пункты заправки этих машин должны быть расположены вблизи обслуживаемых проездов (1-2 км). В качестве представителя поливо-моечной техники для работы на проезжей части дорог принимается машина КО 829А или аналогичная.</w:t>
      </w:r>
    </w:p>
    <w:p w:rsidR="001136DA" w:rsidRDefault="00C313DE" w:rsidP="00C313DE">
      <w:pPr>
        <w:spacing w:line="276" w:lineRule="auto"/>
        <w:ind w:firstLine="360"/>
        <w:jc w:val="both"/>
        <w:rPr>
          <w:rFonts w:ascii="Times New Roman" w:eastAsia="Times New Roman" w:hAnsi="Times New Roman" w:cs="Times New Roman"/>
          <w:b/>
          <w:bCs/>
          <w:i/>
          <w:iCs/>
          <w:sz w:val="24"/>
          <w:szCs w:val="24"/>
          <w:lang w:eastAsia="ar-SA"/>
        </w:rPr>
      </w:pPr>
      <w:r w:rsidRPr="00C313DE">
        <w:rPr>
          <w:rFonts w:ascii="Times New Roman" w:eastAsia="Times New Roman" w:hAnsi="Times New Roman" w:cs="Times New Roman"/>
          <w:b/>
          <w:bCs/>
          <w:i/>
          <w:iCs/>
          <w:sz w:val="24"/>
          <w:szCs w:val="24"/>
          <w:lang w:eastAsia="ar-SA"/>
        </w:rPr>
        <w:t>Уборка прибордюрной грязи</w:t>
      </w:r>
    </w:p>
    <w:p w:rsidR="00C313DE" w:rsidRPr="00C313DE" w:rsidRDefault="00C313DE" w:rsidP="00C313DE">
      <w:pPr>
        <w:pStyle w:val="aa"/>
        <w:spacing w:line="276" w:lineRule="auto"/>
        <w:ind w:left="0"/>
        <w:rPr>
          <w:bCs/>
          <w:iCs/>
        </w:rPr>
      </w:pPr>
      <w:r w:rsidRPr="00C313DE">
        <w:rPr>
          <w:bCs/>
          <w:iCs/>
        </w:rPr>
        <w:t>Уборка прибордюрной грязи (грунтовых наносов) в лотках является периодической операцией, входящей в состав летнего содержания городскихавтодорог. Грунтовые наносы в зависимости от причин, вызвавших их образование, подразделяются на следующие группы:</w:t>
      </w:r>
    </w:p>
    <w:p w:rsidR="00C313DE" w:rsidRPr="00C313DE" w:rsidRDefault="00C313DE" w:rsidP="00C313DE">
      <w:pPr>
        <w:pStyle w:val="aa"/>
        <w:spacing w:line="276" w:lineRule="auto"/>
        <w:ind w:left="0"/>
        <w:rPr>
          <w:bCs/>
          <w:iCs/>
        </w:rPr>
      </w:pPr>
      <w:r w:rsidRPr="00C313DE">
        <w:rPr>
          <w:bCs/>
          <w:iCs/>
        </w:rPr>
        <w:t>а) межсезонные наносы, представляющие собой загрязнения и остатки технологических материалов, применяющихся при зимней уборке, которые накапливаются в течение зимнего сезона и весной после таяния снега и располагаются полосой в прилотковой части автодороги;</w:t>
      </w:r>
    </w:p>
    <w:p w:rsidR="00C313DE" w:rsidRPr="00C313DE" w:rsidRDefault="00C313DE" w:rsidP="00C313DE">
      <w:pPr>
        <w:pStyle w:val="aa"/>
        <w:spacing w:line="276" w:lineRule="auto"/>
        <w:ind w:left="0"/>
        <w:rPr>
          <w:bCs/>
          <w:iCs/>
        </w:rPr>
      </w:pPr>
      <w:r w:rsidRPr="00C313DE">
        <w:rPr>
          <w:bCs/>
          <w:iCs/>
        </w:rPr>
        <w:t>б) наносы, образующиеся после ливневых дождей, в летнее время года, когда сильные дожди размывают газоны и другие поверхности открытого грунта и перемещают часть грунта на дорожное покрытие;</w:t>
      </w:r>
    </w:p>
    <w:p w:rsidR="00C313DE" w:rsidRPr="00C313DE" w:rsidRDefault="00C313DE" w:rsidP="00C313DE">
      <w:pPr>
        <w:pStyle w:val="aa"/>
        <w:spacing w:line="276" w:lineRule="auto"/>
        <w:ind w:left="0"/>
        <w:rPr>
          <w:bCs/>
          <w:iCs/>
        </w:rPr>
      </w:pPr>
      <w:r w:rsidRPr="00C313DE">
        <w:rPr>
          <w:bCs/>
          <w:iCs/>
        </w:rPr>
        <w:t>в) наносы, возникающие на проезжей части улицы, с которой граничит строительная площадка, когда грунт колесами транспортных средств, обслуживающих стройку, перемещается со строительной площадки на дорожное покрытие.</w:t>
      </w:r>
    </w:p>
    <w:p w:rsidR="00C313DE" w:rsidRPr="00C313DE" w:rsidRDefault="00C313DE" w:rsidP="00C313DE">
      <w:pPr>
        <w:pStyle w:val="aa"/>
        <w:spacing w:line="276" w:lineRule="auto"/>
        <w:ind w:left="0"/>
        <w:rPr>
          <w:bCs/>
          <w:iCs/>
        </w:rPr>
      </w:pPr>
      <w:r w:rsidRPr="00C313DE">
        <w:rPr>
          <w:bCs/>
          <w:iCs/>
        </w:rPr>
        <w:t>В весенний период производят очистку проезжей части от грязи, снежной или ледяной корки, по мере ее таяния. Очистку прилотковой части производят после освобождения дороги от снега и льда, пока грязь не засохла и легко удаляется автогрейдером или бульдозером.</w:t>
      </w:r>
    </w:p>
    <w:p w:rsidR="00C313DE" w:rsidRPr="00C313DE" w:rsidRDefault="00C313DE" w:rsidP="00C313DE">
      <w:pPr>
        <w:pStyle w:val="aa"/>
        <w:spacing w:line="276" w:lineRule="auto"/>
        <w:ind w:left="0"/>
        <w:rPr>
          <w:bCs/>
          <w:iCs/>
        </w:rPr>
      </w:pPr>
      <w:r w:rsidRPr="00C313DE">
        <w:rPr>
          <w:bCs/>
          <w:iCs/>
        </w:rPr>
        <w:t>В случае высыхания, пред уборкой, грунтовые наносы должны быть увлажнены поливомоечной машиной, что снизит их прочность и предотвратит паление. Грунт сдвигается в вал и затем с помощью погрузчика подается в кузов самосвала. При выполнении этих работ автогрейдер и поливомоечная машина передвигаются по направлению движения городского транспорта, погрузчик – против движения транспорта, за погрузчиком задним ходом движется самосвал.</w:t>
      </w:r>
    </w:p>
    <w:p w:rsidR="00C313DE" w:rsidRPr="00C313DE" w:rsidRDefault="00C313DE" w:rsidP="00C313DE">
      <w:pPr>
        <w:pStyle w:val="aa"/>
        <w:spacing w:line="276" w:lineRule="auto"/>
        <w:ind w:left="0"/>
        <w:rPr>
          <w:bCs/>
          <w:iCs/>
        </w:rPr>
      </w:pPr>
      <w:r w:rsidRPr="00C313DE">
        <w:rPr>
          <w:bCs/>
          <w:iCs/>
        </w:rPr>
        <w:lastRenderedPageBreak/>
        <w:t>При уборке применяют универсальные и уборочные машины, а также специальные уборочные машины. Надлежащее качество уборки после вывоза наносов достигается ручной уборкой оставшихся загрязнений, подметанием механизмами, а затем тщательной мойкой поверхности.</w:t>
      </w:r>
    </w:p>
    <w:p w:rsidR="004B7BBC" w:rsidRDefault="00C313DE" w:rsidP="00C313DE">
      <w:pPr>
        <w:spacing w:line="276" w:lineRule="auto"/>
        <w:ind w:firstLine="360"/>
        <w:jc w:val="both"/>
        <w:rPr>
          <w:rFonts w:ascii="Times New Roman" w:eastAsia="Times New Roman" w:hAnsi="Times New Roman" w:cs="Times New Roman"/>
          <w:b/>
          <w:bCs/>
          <w:i/>
          <w:iCs/>
          <w:sz w:val="24"/>
          <w:szCs w:val="24"/>
          <w:lang w:eastAsia="ar-SA"/>
        </w:rPr>
      </w:pPr>
      <w:r w:rsidRPr="00C313DE">
        <w:rPr>
          <w:rFonts w:ascii="Times New Roman" w:eastAsia="Times New Roman" w:hAnsi="Times New Roman" w:cs="Times New Roman"/>
          <w:b/>
          <w:bCs/>
          <w:i/>
          <w:iCs/>
          <w:sz w:val="24"/>
          <w:szCs w:val="24"/>
          <w:lang w:eastAsia="ar-SA"/>
        </w:rPr>
        <w:t>Очистка дождеприемных колодцев</w:t>
      </w:r>
    </w:p>
    <w:p w:rsidR="00C313DE" w:rsidRPr="00C313DE" w:rsidRDefault="00C313DE" w:rsidP="00C313DE">
      <w:pPr>
        <w:pStyle w:val="aa"/>
        <w:spacing w:line="276" w:lineRule="auto"/>
        <w:ind w:left="0"/>
        <w:rPr>
          <w:bCs/>
          <w:iCs/>
        </w:rPr>
      </w:pPr>
      <w:r w:rsidRPr="00C313DE">
        <w:rPr>
          <w:bCs/>
          <w:iCs/>
        </w:rPr>
        <w:t>Согласно санитарным требованиям, должна осуществляться обязательно весной, а далее по мере накопления осадка (2-4 раза в сезон).</w:t>
      </w:r>
    </w:p>
    <w:p w:rsidR="00C313DE" w:rsidRPr="00C313DE" w:rsidRDefault="00C313DE" w:rsidP="00C313DE">
      <w:pPr>
        <w:pStyle w:val="aa"/>
        <w:spacing w:line="276" w:lineRule="auto"/>
        <w:ind w:left="0"/>
        <w:rPr>
          <w:bCs/>
          <w:iCs/>
        </w:rPr>
      </w:pPr>
      <w:r w:rsidRPr="00C313DE">
        <w:rPr>
          <w:bCs/>
          <w:iCs/>
        </w:rPr>
        <w:t>Отстойную часть колодцев ливневой канализации очищают илососными (ассенизационными) машинами, например КО 503 или КО-504. В отстойник опускается всасывающая труба, по которой осадок всасывается в специальный отсек цистерны и периодически сливается в ливневую канализацию. Ил разгружают через заднее днище цистерны путем выталкивания его специальным поршнем. Затем цистерны промывают с помощью промывочного сопла.</w:t>
      </w:r>
    </w:p>
    <w:p w:rsidR="00C313DE" w:rsidRDefault="00C313DE" w:rsidP="00C313DE">
      <w:pPr>
        <w:spacing w:line="276" w:lineRule="auto"/>
        <w:ind w:firstLine="360"/>
        <w:jc w:val="both"/>
        <w:rPr>
          <w:rFonts w:ascii="Times New Roman" w:eastAsia="Times New Roman" w:hAnsi="Times New Roman" w:cs="Times New Roman"/>
          <w:b/>
          <w:bCs/>
          <w:i/>
          <w:iCs/>
          <w:sz w:val="24"/>
          <w:szCs w:val="24"/>
          <w:lang w:eastAsia="ar-SA"/>
        </w:rPr>
      </w:pPr>
      <w:r w:rsidRPr="00C313DE">
        <w:rPr>
          <w:rFonts w:ascii="Times New Roman" w:eastAsia="Times New Roman" w:hAnsi="Times New Roman" w:cs="Times New Roman"/>
          <w:b/>
          <w:bCs/>
          <w:i/>
          <w:iCs/>
          <w:sz w:val="24"/>
          <w:szCs w:val="24"/>
          <w:lang w:eastAsia="ar-SA"/>
        </w:rPr>
        <w:t>Летнее содержание тротуаров</w:t>
      </w:r>
    </w:p>
    <w:p w:rsidR="00C313DE" w:rsidRDefault="00C313DE" w:rsidP="00C313DE">
      <w:pPr>
        <w:pStyle w:val="aa"/>
        <w:spacing w:line="276" w:lineRule="auto"/>
        <w:ind w:left="0"/>
        <w:rPr>
          <w:bCs/>
          <w:iCs/>
        </w:rPr>
      </w:pPr>
      <w:r w:rsidRPr="00C313DE">
        <w:rPr>
          <w:bCs/>
          <w:iCs/>
        </w:rPr>
        <w:t>Механизированная уборка тротуаров имеет свои особенности. Ширина тротуаров колеблется в широких пределах от 1 м до 6 метров и более. Кроме того на них размещаются деревья, киоски, лотки, осветительные мачты, светофоры. В отличие от проезжей части от дорог, основным участником загрязнения тротуаров являются пешеходы. Санитарными органами установлено, что предельное загрязнение тротуаров не должно превышать 10 г/кв.м. Технология предусматривает классификацию тротуаров по основному признаку – интенсивности движения, которая выражается в количестве пешеходов, проходящих в полосе движения шириной 0,75 м в течение 1 часа, а также периодичностью их уборки:</w:t>
      </w:r>
    </w:p>
    <w:p w:rsidR="00C313DE" w:rsidRPr="00C313DE" w:rsidRDefault="00C313DE" w:rsidP="00C313DE">
      <w:pPr>
        <w:pStyle w:val="aa"/>
        <w:spacing w:line="276" w:lineRule="auto"/>
        <w:ind w:left="0"/>
        <w:rPr>
          <w:bCs/>
          <w:iCs/>
        </w:rPr>
      </w:pPr>
    </w:p>
    <w:tbl>
      <w:tblPr>
        <w:tblStyle w:val="TableNormal"/>
        <w:tblW w:w="0" w:type="auto"/>
        <w:tblInd w:w="-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3097"/>
        <w:gridCol w:w="3097"/>
        <w:gridCol w:w="3098"/>
      </w:tblGrid>
      <w:tr w:rsidR="00C313DE" w:rsidRPr="00C313DE" w:rsidTr="00C313DE">
        <w:trPr>
          <w:trHeight w:val="731"/>
        </w:trPr>
        <w:tc>
          <w:tcPr>
            <w:tcW w:w="3097" w:type="dxa"/>
            <w:tcBorders>
              <w:bottom w:val="single" w:sz="12" w:space="0" w:color="666666"/>
            </w:tcBorders>
            <w:vAlign w:val="center"/>
          </w:tcPr>
          <w:p w:rsidR="00C313DE" w:rsidRPr="00C313DE" w:rsidRDefault="00C313DE" w:rsidP="00C313DE">
            <w:pPr>
              <w:pStyle w:val="ae"/>
              <w:jc w:val="center"/>
              <w:rPr>
                <w:rFonts w:ascii="Times New Roman" w:hAnsi="Times New Roman" w:cs="Times New Roman"/>
                <w:b/>
                <w:sz w:val="20"/>
                <w:szCs w:val="20"/>
              </w:rPr>
            </w:pPr>
            <w:r w:rsidRPr="00C313DE">
              <w:rPr>
                <w:rFonts w:ascii="Times New Roman" w:hAnsi="Times New Roman" w:cs="Times New Roman"/>
                <w:b/>
                <w:sz w:val="20"/>
                <w:szCs w:val="20"/>
              </w:rPr>
              <w:t>Класс тротуаров</w:t>
            </w:r>
          </w:p>
        </w:tc>
        <w:tc>
          <w:tcPr>
            <w:tcW w:w="3097" w:type="dxa"/>
            <w:tcBorders>
              <w:bottom w:val="single" w:sz="12" w:space="0" w:color="666666"/>
            </w:tcBorders>
            <w:vAlign w:val="center"/>
          </w:tcPr>
          <w:p w:rsidR="00C313DE" w:rsidRPr="00C313DE" w:rsidRDefault="00C313DE" w:rsidP="00C313DE">
            <w:pPr>
              <w:pStyle w:val="ae"/>
              <w:jc w:val="center"/>
              <w:rPr>
                <w:rFonts w:ascii="Times New Roman" w:hAnsi="Times New Roman" w:cs="Times New Roman"/>
                <w:b/>
                <w:sz w:val="20"/>
                <w:szCs w:val="20"/>
              </w:rPr>
            </w:pPr>
            <w:r w:rsidRPr="00C313DE">
              <w:rPr>
                <w:rFonts w:ascii="Times New Roman" w:hAnsi="Times New Roman" w:cs="Times New Roman"/>
                <w:b/>
                <w:sz w:val="20"/>
                <w:szCs w:val="20"/>
              </w:rPr>
              <w:t>Интенсивность</w:t>
            </w:r>
          </w:p>
          <w:p w:rsidR="00C313DE" w:rsidRPr="00C313DE" w:rsidRDefault="00C313DE" w:rsidP="00C313DE">
            <w:pPr>
              <w:pStyle w:val="ae"/>
              <w:jc w:val="center"/>
              <w:rPr>
                <w:rFonts w:ascii="Times New Roman" w:hAnsi="Times New Roman" w:cs="Times New Roman"/>
                <w:b/>
                <w:sz w:val="20"/>
                <w:szCs w:val="20"/>
              </w:rPr>
            </w:pPr>
            <w:r w:rsidRPr="00C313DE">
              <w:rPr>
                <w:rFonts w:ascii="Times New Roman" w:hAnsi="Times New Roman" w:cs="Times New Roman"/>
                <w:b/>
                <w:sz w:val="20"/>
                <w:szCs w:val="20"/>
              </w:rPr>
              <w:t>движения, чел/час</w:t>
            </w:r>
          </w:p>
        </w:tc>
        <w:tc>
          <w:tcPr>
            <w:tcW w:w="3098" w:type="dxa"/>
            <w:tcBorders>
              <w:bottom w:val="single" w:sz="12" w:space="0" w:color="666666"/>
            </w:tcBorders>
            <w:vAlign w:val="center"/>
          </w:tcPr>
          <w:p w:rsidR="00C313DE" w:rsidRPr="00C313DE" w:rsidRDefault="00C313DE" w:rsidP="00C313DE">
            <w:pPr>
              <w:pStyle w:val="ae"/>
              <w:jc w:val="center"/>
              <w:rPr>
                <w:rFonts w:ascii="Times New Roman" w:hAnsi="Times New Roman" w:cs="Times New Roman"/>
                <w:b/>
                <w:sz w:val="20"/>
                <w:szCs w:val="20"/>
              </w:rPr>
            </w:pPr>
            <w:r w:rsidRPr="00C313DE">
              <w:rPr>
                <w:rFonts w:ascii="Times New Roman" w:hAnsi="Times New Roman" w:cs="Times New Roman"/>
                <w:b/>
                <w:sz w:val="20"/>
                <w:szCs w:val="20"/>
              </w:rPr>
              <w:t>Периодичность</w:t>
            </w:r>
          </w:p>
          <w:p w:rsidR="00C313DE" w:rsidRPr="00C313DE" w:rsidRDefault="00C313DE" w:rsidP="00C313DE">
            <w:pPr>
              <w:pStyle w:val="ae"/>
              <w:jc w:val="center"/>
              <w:rPr>
                <w:rFonts w:ascii="Times New Roman" w:hAnsi="Times New Roman" w:cs="Times New Roman"/>
                <w:b/>
                <w:sz w:val="20"/>
                <w:szCs w:val="20"/>
              </w:rPr>
            </w:pPr>
            <w:r w:rsidRPr="00C313DE">
              <w:rPr>
                <w:rFonts w:ascii="Times New Roman" w:hAnsi="Times New Roman" w:cs="Times New Roman"/>
                <w:b/>
                <w:sz w:val="20"/>
                <w:szCs w:val="20"/>
              </w:rPr>
              <w:t>подметания или мойки</w:t>
            </w:r>
          </w:p>
        </w:tc>
      </w:tr>
      <w:tr w:rsidR="00C313DE" w:rsidRPr="00C313DE" w:rsidTr="00C313DE">
        <w:trPr>
          <w:trHeight w:val="363"/>
        </w:trPr>
        <w:tc>
          <w:tcPr>
            <w:tcW w:w="3097" w:type="dxa"/>
            <w:tcBorders>
              <w:top w:val="single" w:sz="12" w:space="0" w:color="666666"/>
            </w:tcBorders>
            <w:vAlign w:val="center"/>
          </w:tcPr>
          <w:p w:rsidR="00C313DE" w:rsidRPr="00C313DE" w:rsidRDefault="00C313DE" w:rsidP="00C313DE">
            <w:pPr>
              <w:pStyle w:val="ae"/>
              <w:jc w:val="center"/>
              <w:rPr>
                <w:rFonts w:ascii="Times New Roman" w:hAnsi="Times New Roman" w:cs="Times New Roman"/>
                <w:sz w:val="20"/>
                <w:szCs w:val="20"/>
              </w:rPr>
            </w:pPr>
            <w:r w:rsidRPr="00C313DE">
              <w:rPr>
                <w:rFonts w:ascii="Times New Roman" w:hAnsi="Times New Roman" w:cs="Times New Roman"/>
                <w:sz w:val="20"/>
                <w:szCs w:val="20"/>
              </w:rPr>
              <w:t>1</w:t>
            </w:r>
          </w:p>
        </w:tc>
        <w:tc>
          <w:tcPr>
            <w:tcW w:w="3097" w:type="dxa"/>
            <w:tcBorders>
              <w:top w:val="single" w:sz="12" w:space="0" w:color="666666"/>
            </w:tcBorders>
            <w:vAlign w:val="center"/>
          </w:tcPr>
          <w:p w:rsidR="00C313DE" w:rsidRPr="00C313DE" w:rsidRDefault="00C313DE" w:rsidP="00C313DE">
            <w:pPr>
              <w:pStyle w:val="ae"/>
              <w:jc w:val="center"/>
              <w:rPr>
                <w:rFonts w:ascii="Times New Roman" w:hAnsi="Times New Roman" w:cs="Times New Roman"/>
                <w:sz w:val="20"/>
                <w:szCs w:val="20"/>
              </w:rPr>
            </w:pPr>
            <w:r w:rsidRPr="00C313DE">
              <w:rPr>
                <w:rFonts w:ascii="Times New Roman" w:hAnsi="Times New Roman" w:cs="Times New Roman"/>
                <w:sz w:val="20"/>
                <w:szCs w:val="20"/>
              </w:rPr>
              <w:t>До 50</w:t>
            </w:r>
          </w:p>
        </w:tc>
        <w:tc>
          <w:tcPr>
            <w:tcW w:w="3098" w:type="dxa"/>
            <w:tcBorders>
              <w:top w:val="single" w:sz="12" w:space="0" w:color="666666"/>
            </w:tcBorders>
            <w:vAlign w:val="center"/>
          </w:tcPr>
          <w:p w:rsidR="00C313DE" w:rsidRPr="00467E67" w:rsidRDefault="00C313DE" w:rsidP="00C313DE">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Один раз в двое суток</w:t>
            </w:r>
          </w:p>
        </w:tc>
      </w:tr>
      <w:tr w:rsidR="00C313DE" w:rsidRPr="00C313DE" w:rsidTr="00C313DE">
        <w:trPr>
          <w:trHeight w:val="364"/>
        </w:trPr>
        <w:tc>
          <w:tcPr>
            <w:tcW w:w="3097" w:type="dxa"/>
            <w:vAlign w:val="center"/>
          </w:tcPr>
          <w:p w:rsidR="00C313DE" w:rsidRPr="00C313DE" w:rsidRDefault="00C313DE" w:rsidP="00C313DE">
            <w:pPr>
              <w:pStyle w:val="ae"/>
              <w:jc w:val="center"/>
              <w:rPr>
                <w:rFonts w:ascii="Times New Roman" w:hAnsi="Times New Roman" w:cs="Times New Roman"/>
                <w:sz w:val="20"/>
                <w:szCs w:val="20"/>
              </w:rPr>
            </w:pPr>
            <w:r w:rsidRPr="00C313DE">
              <w:rPr>
                <w:rFonts w:ascii="Times New Roman" w:hAnsi="Times New Roman" w:cs="Times New Roman"/>
                <w:sz w:val="20"/>
                <w:szCs w:val="20"/>
              </w:rPr>
              <w:t>2</w:t>
            </w:r>
          </w:p>
        </w:tc>
        <w:tc>
          <w:tcPr>
            <w:tcW w:w="3097" w:type="dxa"/>
            <w:vAlign w:val="center"/>
          </w:tcPr>
          <w:p w:rsidR="00C313DE" w:rsidRPr="00C313DE" w:rsidRDefault="00C313DE" w:rsidP="00C313DE">
            <w:pPr>
              <w:pStyle w:val="ae"/>
              <w:jc w:val="center"/>
              <w:rPr>
                <w:rFonts w:ascii="Times New Roman" w:hAnsi="Times New Roman" w:cs="Times New Roman"/>
                <w:sz w:val="20"/>
                <w:szCs w:val="20"/>
              </w:rPr>
            </w:pPr>
            <w:r w:rsidRPr="00C313DE">
              <w:rPr>
                <w:rFonts w:ascii="Times New Roman" w:hAnsi="Times New Roman" w:cs="Times New Roman"/>
                <w:sz w:val="20"/>
                <w:szCs w:val="20"/>
              </w:rPr>
              <w:t>50-100</w:t>
            </w:r>
          </w:p>
        </w:tc>
        <w:tc>
          <w:tcPr>
            <w:tcW w:w="3098" w:type="dxa"/>
            <w:vAlign w:val="center"/>
          </w:tcPr>
          <w:p w:rsidR="00C313DE" w:rsidRPr="00C313DE" w:rsidRDefault="00C313DE" w:rsidP="00C313DE">
            <w:pPr>
              <w:pStyle w:val="ae"/>
              <w:jc w:val="center"/>
              <w:rPr>
                <w:rFonts w:ascii="Times New Roman" w:hAnsi="Times New Roman" w:cs="Times New Roman"/>
                <w:sz w:val="20"/>
                <w:szCs w:val="20"/>
              </w:rPr>
            </w:pPr>
            <w:r w:rsidRPr="00C313DE">
              <w:rPr>
                <w:rFonts w:ascii="Times New Roman" w:hAnsi="Times New Roman" w:cs="Times New Roman"/>
                <w:sz w:val="20"/>
                <w:szCs w:val="20"/>
              </w:rPr>
              <w:t>Один раз в сутки</w:t>
            </w:r>
          </w:p>
        </w:tc>
      </w:tr>
      <w:tr w:rsidR="00C313DE" w:rsidRPr="00C313DE" w:rsidTr="00C313DE">
        <w:trPr>
          <w:trHeight w:val="366"/>
        </w:trPr>
        <w:tc>
          <w:tcPr>
            <w:tcW w:w="3097" w:type="dxa"/>
            <w:vAlign w:val="center"/>
          </w:tcPr>
          <w:p w:rsidR="00C313DE" w:rsidRPr="00C313DE" w:rsidRDefault="00C313DE" w:rsidP="00C313DE">
            <w:pPr>
              <w:pStyle w:val="ae"/>
              <w:jc w:val="center"/>
              <w:rPr>
                <w:rFonts w:ascii="Times New Roman" w:hAnsi="Times New Roman" w:cs="Times New Roman"/>
                <w:sz w:val="20"/>
                <w:szCs w:val="20"/>
              </w:rPr>
            </w:pPr>
            <w:r w:rsidRPr="00C313DE">
              <w:rPr>
                <w:rFonts w:ascii="Times New Roman" w:hAnsi="Times New Roman" w:cs="Times New Roman"/>
                <w:sz w:val="20"/>
                <w:szCs w:val="20"/>
              </w:rPr>
              <w:t>3</w:t>
            </w:r>
          </w:p>
        </w:tc>
        <w:tc>
          <w:tcPr>
            <w:tcW w:w="3097" w:type="dxa"/>
            <w:vAlign w:val="center"/>
          </w:tcPr>
          <w:p w:rsidR="00C313DE" w:rsidRPr="00C313DE" w:rsidRDefault="00C313DE" w:rsidP="00C313DE">
            <w:pPr>
              <w:pStyle w:val="ae"/>
              <w:jc w:val="center"/>
              <w:rPr>
                <w:rFonts w:ascii="Times New Roman" w:hAnsi="Times New Roman" w:cs="Times New Roman"/>
                <w:sz w:val="20"/>
                <w:szCs w:val="20"/>
              </w:rPr>
            </w:pPr>
            <w:r w:rsidRPr="00C313DE">
              <w:rPr>
                <w:rFonts w:ascii="Times New Roman" w:hAnsi="Times New Roman" w:cs="Times New Roman"/>
                <w:sz w:val="20"/>
                <w:szCs w:val="20"/>
              </w:rPr>
              <w:t>Свыше 100</w:t>
            </w:r>
          </w:p>
        </w:tc>
        <w:tc>
          <w:tcPr>
            <w:tcW w:w="3098" w:type="dxa"/>
            <w:vAlign w:val="center"/>
          </w:tcPr>
          <w:p w:rsidR="00C313DE" w:rsidRPr="00C313DE" w:rsidRDefault="00C313DE" w:rsidP="00C313DE">
            <w:pPr>
              <w:pStyle w:val="ae"/>
              <w:jc w:val="center"/>
              <w:rPr>
                <w:rFonts w:ascii="Times New Roman" w:hAnsi="Times New Roman" w:cs="Times New Roman"/>
                <w:sz w:val="20"/>
                <w:szCs w:val="20"/>
              </w:rPr>
            </w:pPr>
            <w:r w:rsidRPr="00C313DE">
              <w:rPr>
                <w:rFonts w:ascii="Times New Roman" w:hAnsi="Times New Roman" w:cs="Times New Roman"/>
                <w:sz w:val="20"/>
                <w:szCs w:val="20"/>
              </w:rPr>
              <w:t>Два раза в сутки</w:t>
            </w:r>
          </w:p>
        </w:tc>
      </w:tr>
    </w:tbl>
    <w:p w:rsidR="004B7BBC" w:rsidRDefault="004B7BBC" w:rsidP="00C313DE">
      <w:pPr>
        <w:rPr>
          <w:rFonts w:ascii="Times New Roman" w:hAnsi="Times New Roman" w:cs="Times New Roman"/>
        </w:rPr>
      </w:pPr>
    </w:p>
    <w:p w:rsidR="00C313DE" w:rsidRDefault="00C313DE" w:rsidP="00C313DE">
      <w:pPr>
        <w:pStyle w:val="aa"/>
        <w:spacing w:line="276" w:lineRule="auto"/>
        <w:ind w:left="0"/>
        <w:rPr>
          <w:bCs/>
          <w:iCs/>
        </w:rPr>
      </w:pPr>
      <w:r w:rsidRPr="00C313DE">
        <w:rPr>
          <w:bCs/>
          <w:iCs/>
        </w:rPr>
        <w:t>Для уборки загрязнений в летний период применяют тротуароуборочных машины, а также поливомоечное оборудование</w:t>
      </w:r>
      <w:r>
        <w:rPr>
          <w:bCs/>
          <w:iCs/>
        </w:rPr>
        <w:t>.</w:t>
      </w:r>
    </w:p>
    <w:p w:rsidR="00C313DE" w:rsidRDefault="00C313DE" w:rsidP="00C313DE">
      <w:pPr>
        <w:spacing w:line="276" w:lineRule="auto"/>
        <w:ind w:firstLine="360"/>
        <w:jc w:val="both"/>
        <w:rPr>
          <w:rFonts w:ascii="Times New Roman" w:eastAsia="Times New Roman" w:hAnsi="Times New Roman" w:cs="Times New Roman"/>
          <w:b/>
          <w:bCs/>
          <w:i/>
          <w:iCs/>
          <w:sz w:val="24"/>
          <w:szCs w:val="24"/>
          <w:lang w:eastAsia="ar-SA"/>
        </w:rPr>
      </w:pPr>
      <w:r w:rsidRPr="00C313DE">
        <w:rPr>
          <w:rFonts w:ascii="Times New Roman" w:eastAsia="Times New Roman" w:hAnsi="Times New Roman" w:cs="Times New Roman"/>
          <w:b/>
          <w:bCs/>
          <w:i/>
          <w:iCs/>
          <w:sz w:val="24"/>
          <w:szCs w:val="24"/>
          <w:lang w:eastAsia="ar-SA"/>
        </w:rPr>
        <w:t>Мойка дорожной обстановки пути, знаков, тротуаров</w:t>
      </w:r>
    </w:p>
    <w:p w:rsidR="00C313DE" w:rsidRDefault="00C313DE" w:rsidP="00C313DE">
      <w:pPr>
        <w:pStyle w:val="aa"/>
        <w:spacing w:line="276" w:lineRule="auto"/>
        <w:ind w:left="0"/>
        <w:rPr>
          <w:bCs/>
          <w:iCs/>
        </w:rPr>
      </w:pPr>
      <w:r w:rsidRPr="00C313DE">
        <w:rPr>
          <w:bCs/>
          <w:iCs/>
        </w:rPr>
        <w:t>Мойка дорожной обстановки пути (криволинейного бруса, бордюрного камня, столбиков, турникетного и иного дорожного ограждения) должна производится моечным оборудованием использующим высокое давление струи воды. Мойка обстановки пути должна завершаться промывкой лотков, в которых оседают тяжелые частицы мусора (песок). Мойка осуществляется по мере загрязненности дорожной обстановки пути.</w:t>
      </w:r>
    </w:p>
    <w:p w:rsidR="00C313DE" w:rsidRDefault="00C313DE" w:rsidP="00C313DE">
      <w:pPr>
        <w:spacing w:line="276" w:lineRule="auto"/>
        <w:ind w:firstLine="360"/>
        <w:jc w:val="both"/>
        <w:rPr>
          <w:rFonts w:ascii="Times New Roman" w:eastAsia="Times New Roman" w:hAnsi="Times New Roman" w:cs="Times New Roman"/>
          <w:b/>
          <w:bCs/>
          <w:i/>
          <w:iCs/>
          <w:sz w:val="24"/>
          <w:szCs w:val="24"/>
          <w:lang w:eastAsia="ar-SA"/>
        </w:rPr>
      </w:pPr>
      <w:r w:rsidRPr="00C313DE">
        <w:rPr>
          <w:rFonts w:ascii="Times New Roman" w:eastAsia="Times New Roman" w:hAnsi="Times New Roman" w:cs="Times New Roman"/>
          <w:b/>
          <w:bCs/>
          <w:i/>
          <w:iCs/>
          <w:sz w:val="24"/>
          <w:szCs w:val="24"/>
          <w:lang w:eastAsia="ar-SA"/>
        </w:rPr>
        <w:t>Уборка города</w:t>
      </w:r>
      <w:r>
        <w:rPr>
          <w:rFonts w:ascii="Times New Roman" w:eastAsia="Times New Roman" w:hAnsi="Times New Roman" w:cs="Times New Roman"/>
          <w:b/>
          <w:bCs/>
          <w:i/>
          <w:iCs/>
          <w:sz w:val="24"/>
          <w:szCs w:val="24"/>
          <w:lang w:eastAsia="ar-SA"/>
        </w:rPr>
        <w:t xml:space="preserve"> Дальнереченск</w:t>
      </w:r>
      <w:r w:rsidRPr="00C313DE">
        <w:rPr>
          <w:rFonts w:ascii="Times New Roman" w:eastAsia="Times New Roman" w:hAnsi="Times New Roman" w:cs="Times New Roman"/>
          <w:b/>
          <w:bCs/>
          <w:i/>
          <w:iCs/>
          <w:sz w:val="24"/>
          <w:szCs w:val="24"/>
          <w:lang w:eastAsia="ar-SA"/>
        </w:rPr>
        <w:t xml:space="preserve"> в зимний период</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Производятся следующие виды работ:</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w:t>
      </w:r>
      <w:r w:rsidRPr="00C313DE">
        <w:rPr>
          <w:rFonts w:ascii="Times New Roman" w:eastAsia="Times New Roman" w:hAnsi="Times New Roman" w:cs="Times New Roman"/>
          <w:bCs/>
          <w:iCs/>
          <w:sz w:val="24"/>
          <w:szCs w:val="24"/>
          <w:lang w:eastAsia="ar-SA"/>
        </w:rPr>
        <w:tab/>
        <w:t>Посыпка дорог в зимний период. Используется соляно-песчаная смесь.</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lastRenderedPageBreak/>
        <w:t>•</w:t>
      </w:r>
      <w:r w:rsidRPr="00C313DE">
        <w:rPr>
          <w:rFonts w:ascii="Times New Roman" w:eastAsia="Times New Roman" w:hAnsi="Times New Roman" w:cs="Times New Roman"/>
          <w:bCs/>
          <w:iCs/>
          <w:sz w:val="24"/>
          <w:szCs w:val="24"/>
          <w:lang w:eastAsia="ar-SA"/>
        </w:rPr>
        <w:tab/>
        <w:t>Подметание и сгребание снега в валы. Свежевыпавший снег сгребается тракторными щетками, МДК - плугами. Автогрейдеры (комбинированные машины) сгребают снег с проезжей части дороги в прилотковую часть к бордюру в валы. Тротуары подметают тракторные щетки, снег в этом случае сгребается на край тротуара.</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w:t>
      </w:r>
      <w:r w:rsidRPr="00C313DE">
        <w:rPr>
          <w:rFonts w:ascii="Times New Roman" w:eastAsia="Times New Roman" w:hAnsi="Times New Roman" w:cs="Times New Roman"/>
          <w:bCs/>
          <w:iCs/>
          <w:sz w:val="24"/>
          <w:szCs w:val="24"/>
          <w:lang w:eastAsia="ar-SA"/>
        </w:rPr>
        <w:tab/>
        <w:t>Уборка снега из прилотковой части с вывозом на снегосвалку, учитывая климатические условия, строительство снегосвалок предусматривается.</w:t>
      </w:r>
      <w:r>
        <w:rPr>
          <w:rFonts w:ascii="Times New Roman" w:eastAsia="Times New Roman" w:hAnsi="Times New Roman" w:cs="Times New Roman"/>
          <w:bCs/>
          <w:iCs/>
          <w:sz w:val="24"/>
          <w:szCs w:val="24"/>
          <w:lang w:eastAsia="ar-SA"/>
        </w:rPr>
        <w:t xml:space="preserve"> Предлагается рассмотреть строительство двух площадок для складирования снега. Данное предложение рассмотрено более детально ниже по тексту.</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 xml:space="preserve"> •</w:t>
      </w:r>
      <w:r w:rsidRPr="00C313DE">
        <w:rPr>
          <w:rFonts w:ascii="Times New Roman" w:eastAsia="Times New Roman" w:hAnsi="Times New Roman" w:cs="Times New Roman"/>
          <w:bCs/>
          <w:iCs/>
          <w:sz w:val="24"/>
          <w:szCs w:val="24"/>
          <w:lang w:eastAsia="ar-SA"/>
        </w:rPr>
        <w:tab/>
        <w:t xml:space="preserve">Очистка посадочных площадей на автобусных остановках от наледи и снега производится вручную, перекидывание снега и сколами производится лопатами на свободные территории и погрузка в погрузчик </w:t>
      </w:r>
      <w:r w:rsidR="006624EA" w:rsidRPr="00C313DE">
        <w:rPr>
          <w:rFonts w:ascii="Times New Roman" w:eastAsia="Times New Roman" w:hAnsi="Times New Roman" w:cs="Times New Roman"/>
          <w:bCs/>
          <w:iCs/>
          <w:sz w:val="24"/>
          <w:szCs w:val="24"/>
          <w:lang w:eastAsia="ar-SA"/>
        </w:rPr>
        <w:t>вручную</w:t>
      </w:r>
      <w:r w:rsidRPr="00C313DE">
        <w:rPr>
          <w:rFonts w:ascii="Times New Roman" w:eastAsia="Times New Roman" w:hAnsi="Times New Roman" w:cs="Times New Roman"/>
          <w:bCs/>
          <w:iCs/>
          <w:sz w:val="24"/>
          <w:szCs w:val="24"/>
          <w:lang w:eastAsia="ar-SA"/>
        </w:rPr>
        <w:t xml:space="preserve"> с последующей выгрузкой в самосвал или тракторную тележку.</w:t>
      </w:r>
    </w:p>
    <w:p w:rsidR="00C313DE" w:rsidRPr="00C313DE" w:rsidRDefault="00C313DE" w:rsidP="00C313DE">
      <w:pPr>
        <w:pStyle w:val="aa"/>
        <w:spacing w:line="276" w:lineRule="auto"/>
        <w:ind w:left="0"/>
        <w:rPr>
          <w:bCs/>
          <w:iCs/>
        </w:rPr>
      </w:pPr>
      <w:r w:rsidRPr="00C313DE">
        <w:rPr>
          <w:bCs/>
          <w:iCs/>
        </w:rPr>
        <w:t>Технологический процесс зимней уборки автодорог включает в себя следующие операции:</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1.</w:t>
      </w:r>
      <w:r w:rsidRPr="00C313DE">
        <w:rPr>
          <w:rFonts w:ascii="Times New Roman" w:eastAsia="Times New Roman" w:hAnsi="Times New Roman" w:cs="Times New Roman"/>
          <w:bCs/>
          <w:iCs/>
          <w:sz w:val="24"/>
          <w:szCs w:val="24"/>
          <w:lang w:eastAsia="ar-SA"/>
        </w:rPr>
        <w:tab/>
      </w:r>
      <w:r w:rsidRPr="00C313DE">
        <w:rPr>
          <w:rFonts w:ascii="Times New Roman" w:eastAsia="Times New Roman" w:hAnsi="Times New Roman" w:cs="Times New Roman"/>
          <w:bCs/>
          <w:iCs/>
          <w:sz w:val="24"/>
          <w:szCs w:val="24"/>
          <w:u w:val="single"/>
          <w:lang w:eastAsia="ar-SA"/>
        </w:rPr>
        <w:t>Первоочередные:</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w:t>
      </w:r>
      <w:r w:rsidRPr="00C313DE">
        <w:rPr>
          <w:rFonts w:ascii="Times New Roman" w:eastAsia="Times New Roman" w:hAnsi="Times New Roman" w:cs="Times New Roman"/>
          <w:bCs/>
          <w:iCs/>
          <w:sz w:val="24"/>
          <w:szCs w:val="24"/>
          <w:lang w:eastAsia="ar-SA"/>
        </w:rPr>
        <w:tab/>
        <w:t>обработка дорожных покрытий противогололедным материалом (в первую очередь посыпают наиболее опасные места – подъемы, спуски, перекрестки, кольца, развороты, мосты, заездные карманы остановок общественного транспорта (ООТ);</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w:t>
      </w:r>
      <w:r w:rsidRPr="00C313DE">
        <w:rPr>
          <w:rFonts w:ascii="Times New Roman" w:eastAsia="Times New Roman" w:hAnsi="Times New Roman" w:cs="Times New Roman"/>
          <w:bCs/>
          <w:iCs/>
          <w:sz w:val="24"/>
          <w:szCs w:val="24"/>
          <w:lang w:eastAsia="ar-SA"/>
        </w:rPr>
        <w:tab/>
        <w:t>сгребание и подметание снега;</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w:t>
      </w:r>
      <w:r w:rsidRPr="00C313DE">
        <w:rPr>
          <w:rFonts w:ascii="Times New Roman" w:eastAsia="Times New Roman" w:hAnsi="Times New Roman" w:cs="Times New Roman"/>
          <w:bCs/>
          <w:iCs/>
          <w:sz w:val="24"/>
          <w:szCs w:val="24"/>
          <w:lang w:eastAsia="ar-SA"/>
        </w:rPr>
        <w:tab/>
        <w:t>очистка заездных карманов, разворотов, перекрестков, въездов и выездов в кварталы.</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u w:val="single"/>
          <w:lang w:eastAsia="ar-SA"/>
        </w:rPr>
      </w:pPr>
      <w:r w:rsidRPr="00C313DE">
        <w:rPr>
          <w:rFonts w:ascii="Times New Roman" w:eastAsia="Times New Roman" w:hAnsi="Times New Roman" w:cs="Times New Roman"/>
          <w:bCs/>
          <w:iCs/>
          <w:sz w:val="24"/>
          <w:szCs w:val="24"/>
          <w:lang w:eastAsia="ar-SA"/>
        </w:rPr>
        <w:t>2.</w:t>
      </w:r>
      <w:r w:rsidRPr="00C313DE">
        <w:rPr>
          <w:rFonts w:ascii="Times New Roman" w:eastAsia="Times New Roman" w:hAnsi="Times New Roman" w:cs="Times New Roman"/>
          <w:bCs/>
          <w:iCs/>
          <w:sz w:val="24"/>
          <w:szCs w:val="24"/>
          <w:lang w:eastAsia="ar-SA"/>
        </w:rPr>
        <w:tab/>
      </w:r>
      <w:r w:rsidRPr="00C313DE">
        <w:rPr>
          <w:rFonts w:ascii="Times New Roman" w:eastAsia="Times New Roman" w:hAnsi="Times New Roman" w:cs="Times New Roman"/>
          <w:bCs/>
          <w:iCs/>
          <w:sz w:val="24"/>
          <w:szCs w:val="24"/>
          <w:u w:val="single"/>
          <w:lang w:eastAsia="ar-SA"/>
        </w:rPr>
        <w:t>Операции второй степени:</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w:t>
      </w:r>
      <w:r w:rsidRPr="00C313DE">
        <w:rPr>
          <w:rFonts w:ascii="Times New Roman" w:eastAsia="Times New Roman" w:hAnsi="Times New Roman" w:cs="Times New Roman"/>
          <w:bCs/>
          <w:iCs/>
          <w:sz w:val="24"/>
          <w:szCs w:val="24"/>
          <w:lang w:eastAsia="ar-SA"/>
        </w:rPr>
        <w:tab/>
        <w:t>удаление снега с проездов;</w:t>
      </w:r>
    </w:p>
    <w:p w:rsidR="00C313DE" w:rsidRP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w:t>
      </w:r>
      <w:r w:rsidRPr="00C313DE">
        <w:rPr>
          <w:rFonts w:ascii="Times New Roman" w:eastAsia="Times New Roman" w:hAnsi="Times New Roman" w:cs="Times New Roman"/>
          <w:bCs/>
          <w:iCs/>
          <w:sz w:val="24"/>
          <w:szCs w:val="24"/>
          <w:lang w:eastAsia="ar-SA"/>
        </w:rPr>
        <w:tab/>
        <w:t>зачистка лотков после удаления снега;</w:t>
      </w:r>
    </w:p>
    <w:p w:rsidR="00C313DE" w:rsidRDefault="00C313DE" w:rsidP="00C313DE">
      <w:pPr>
        <w:spacing w:line="276" w:lineRule="auto"/>
        <w:ind w:firstLine="360"/>
        <w:jc w:val="both"/>
        <w:rPr>
          <w:rFonts w:ascii="Times New Roman" w:eastAsia="Times New Roman" w:hAnsi="Times New Roman" w:cs="Times New Roman"/>
          <w:bCs/>
          <w:iCs/>
          <w:sz w:val="24"/>
          <w:szCs w:val="24"/>
          <w:lang w:eastAsia="ar-SA"/>
        </w:rPr>
      </w:pPr>
      <w:r w:rsidRPr="00C313DE">
        <w:rPr>
          <w:rFonts w:ascii="Times New Roman" w:eastAsia="Times New Roman" w:hAnsi="Times New Roman" w:cs="Times New Roman"/>
          <w:bCs/>
          <w:iCs/>
          <w:sz w:val="24"/>
          <w:szCs w:val="24"/>
          <w:lang w:eastAsia="ar-SA"/>
        </w:rPr>
        <w:t>-</w:t>
      </w:r>
      <w:r w:rsidRPr="00C313DE">
        <w:rPr>
          <w:rFonts w:ascii="Times New Roman" w:eastAsia="Times New Roman" w:hAnsi="Times New Roman" w:cs="Times New Roman"/>
          <w:bCs/>
          <w:iCs/>
          <w:sz w:val="24"/>
          <w:szCs w:val="24"/>
          <w:lang w:eastAsia="ar-SA"/>
        </w:rPr>
        <w:tab/>
        <w:t>скалывание льда и удаление снежно-ледяных образований</w:t>
      </w:r>
      <w:r>
        <w:rPr>
          <w:rFonts w:ascii="Times New Roman" w:eastAsia="Times New Roman" w:hAnsi="Times New Roman" w:cs="Times New Roman"/>
          <w:bCs/>
          <w:iCs/>
          <w:sz w:val="24"/>
          <w:szCs w:val="24"/>
          <w:lang w:eastAsia="ar-SA"/>
        </w:rPr>
        <w:t>.</w:t>
      </w:r>
    </w:p>
    <w:p w:rsidR="00C313DE" w:rsidRDefault="00C313DE" w:rsidP="00C313DE">
      <w:pPr>
        <w:spacing w:line="276" w:lineRule="auto"/>
        <w:ind w:firstLine="360"/>
        <w:jc w:val="both"/>
        <w:rPr>
          <w:rFonts w:ascii="Times New Roman" w:eastAsia="Times New Roman" w:hAnsi="Times New Roman" w:cs="Times New Roman"/>
          <w:b/>
          <w:bCs/>
          <w:i/>
          <w:iCs/>
          <w:sz w:val="24"/>
          <w:szCs w:val="24"/>
          <w:lang w:eastAsia="ar-SA"/>
        </w:rPr>
      </w:pPr>
      <w:r w:rsidRPr="00C313DE">
        <w:rPr>
          <w:rFonts w:ascii="Times New Roman" w:eastAsia="Times New Roman" w:hAnsi="Times New Roman" w:cs="Times New Roman"/>
          <w:b/>
          <w:bCs/>
          <w:i/>
          <w:iCs/>
          <w:sz w:val="24"/>
          <w:szCs w:val="24"/>
          <w:lang w:eastAsia="ar-SA"/>
        </w:rPr>
        <w:t>Допустимые уровни и требования к зимнему содержанию</w:t>
      </w:r>
    </w:p>
    <w:p w:rsidR="00C313DE" w:rsidRDefault="00C313DE" w:rsidP="00C313DE">
      <w:pPr>
        <w:pStyle w:val="aa"/>
        <w:spacing w:line="276" w:lineRule="auto"/>
        <w:ind w:left="0"/>
        <w:rPr>
          <w:bCs/>
          <w:iCs/>
        </w:rPr>
      </w:pPr>
      <w:r w:rsidRPr="00C313DE">
        <w:rPr>
          <w:bCs/>
          <w:iCs/>
        </w:rPr>
        <w:t>Для обеспечения свободного проезда автомобильного транспорта после окончания снегопада в соответствии с ВСН 24-88 «Технические правила ремонта и содержания автомобильных дорог», определены предельно допустимые значения требований к автодорогам, которые приведены в таблице</w:t>
      </w:r>
      <w:r w:rsidR="00945965">
        <w:rPr>
          <w:bCs/>
          <w:iCs/>
        </w:rPr>
        <w:t xml:space="preserve"> 1</w:t>
      </w:r>
      <w:r w:rsidR="007722C5">
        <w:rPr>
          <w:bCs/>
          <w:iCs/>
        </w:rPr>
        <w:t>9</w:t>
      </w:r>
      <w:r w:rsidR="00945965">
        <w:rPr>
          <w:bCs/>
          <w:iCs/>
        </w:rPr>
        <w:t>.</w:t>
      </w:r>
    </w:p>
    <w:p w:rsidR="00945965" w:rsidRPr="00945965" w:rsidRDefault="00945965" w:rsidP="00C313DE">
      <w:pPr>
        <w:pStyle w:val="aa"/>
        <w:spacing w:line="276" w:lineRule="auto"/>
        <w:ind w:left="0"/>
        <w:rPr>
          <w:bCs/>
          <w:i/>
          <w:iCs/>
        </w:rPr>
      </w:pPr>
      <w:bookmarkStart w:id="62" w:name="_Hlk115129323"/>
      <w:r w:rsidRPr="00945965">
        <w:rPr>
          <w:bCs/>
          <w:i/>
          <w:iCs/>
        </w:rPr>
        <w:t>Таблица 1</w:t>
      </w:r>
      <w:r w:rsidR="007722C5">
        <w:rPr>
          <w:bCs/>
          <w:i/>
          <w:iCs/>
        </w:rPr>
        <w:t>9. П</w:t>
      </w:r>
      <w:r w:rsidR="007722C5" w:rsidRPr="007722C5">
        <w:rPr>
          <w:bCs/>
          <w:i/>
          <w:iCs/>
        </w:rPr>
        <w:t>редельно допустимые значения требований к автодорогам</w:t>
      </w:r>
      <w:r w:rsidR="007722C5">
        <w:rPr>
          <w:bCs/>
          <w:i/>
          <w:iCs/>
        </w:rPr>
        <w:t>.</w:t>
      </w:r>
    </w:p>
    <w:bookmarkEnd w:id="62"/>
    <w:p w:rsidR="00945965" w:rsidRDefault="00945965" w:rsidP="00C313DE">
      <w:pPr>
        <w:pStyle w:val="aa"/>
        <w:spacing w:line="276" w:lineRule="auto"/>
        <w:ind w:left="0"/>
        <w:rPr>
          <w:bCs/>
          <w:iCs/>
        </w:rPr>
      </w:pPr>
    </w:p>
    <w:tbl>
      <w:tblPr>
        <w:tblStyle w:val="TableNormal"/>
        <w:tblW w:w="0" w:type="auto"/>
        <w:tblInd w:w="-431"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1478"/>
        <w:gridCol w:w="1426"/>
        <w:gridCol w:w="2019"/>
        <w:gridCol w:w="1234"/>
        <w:gridCol w:w="1412"/>
        <w:gridCol w:w="2005"/>
      </w:tblGrid>
      <w:tr w:rsidR="00945965" w:rsidRPr="00945965" w:rsidTr="00945965">
        <w:trPr>
          <w:trHeight w:val="1489"/>
        </w:trPr>
        <w:tc>
          <w:tcPr>
            <w:tcW w:w="1478" w:type="dxa"/>
            <w:vMerge w:val="restart"/>
            <w:tcBorders>
              <w:bottom w:val="single" w:sz="4" w:space="0" w:color="999999"/>
            </w:tcBorders>
            <w:vAlign w:val="center"/>
          </w:tcPr>
          <w:p w:rsidR="00945965" w:rsidRPr="00945965" w:rsidRDefault="00945965" w:rsidP="00945965">
            <w:pPr>
              <w:pStyle w:val="ae"/>
              <w:jc w:val="center"/>
              <w:rPr>
                <w:rFonts w:ascii="Times New Roman" w:hAnsi="Times New Roman" w:cs="Times New Roman"/>
                <w:b/>
                <w:sz w:val="20"/>
                <w:szCs w:val="20"/>
              </w:rPr>
            </w:pPr>
            <w:r w:rsidRPr="00945965">
              <w:rPr>
                <w:rFonts w:ascii="Times New Roman" w:hAnsi="Times New Roman" w:cs="Times New Roman"/>
                <w:b/>
                <w:sz w:val="20"/>
                <w:szCs w:val="20"/>
              </w:rPr>
              <w:t>Категории авто дорог</w:t>
            </w:r>
          </w:p>
        </w:tc>
        <w:tc>
          <w:tcPr>
            <w:tcW w:w="1426" w:type="dxa"/>
            <w:vMerge w:val="restart"/>
            <w:tcBorders>
              <w:bottom w:val="single" w:sz="4" w:space="0" w:color="999999"/>
            </w:tcBorders>
            <w:vAlign w:val="center"/>
          </w:tcPr>
          <w:p w:rsidR="00945965" w:rsidRPr="00945965" w:rsidRDefault="00945965" w:rsidP="00945965">
            <w:pPr>
              <w:pStyle w:val="ae"/>
              <w:jc w:val="center"/>
              <w:rPr>
                <w:rFonts w:ascii="Times New Roman" w:hAnsi="Times New Roman" w:cs="Times New Roman"/>
                <w:b/>
                <w:sz w:val="20"/>
                <w:szCs w:val="20"/>
              </w:rPr>
            </w:pPr>
            <w:r w:rsidRPr="00945965">
              <w:rPr>
                <w:rFonts w:ascii="Times New Roman" w:hAnsi="Times New Roman" w:cs="Times New Roman"/>
                <w:b/>
                <w:sz w:val="20"/>
                <w:szCs w:val="20"/>
              </w:rPr>
              <w:t>Интенсивность движения</w:t>
            </w:r>
          </w:p>
        </w:tc>
        <w:tc>
          <w:tcPr>
            <w:tcW w:w="2019" w:type="dxa"/>
            <w:vMerge w:val="restart"/>
            <w:tcBorders>
              <w:bottom w:val="single" w:sz="4" w:space="0" w:color="999999"/>
            </w:tcBorders>
            <w:vAlign w:val="center"/>
          </w:tcPr>
          <w:p w:rsidR="00945965" w:rsidRPr="00467E67" w:rsidRDefault="00945965" w:rsidP="00945965">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Минимальная ширина полностью очищенной поверхности проезжей части, м</w:t>
            </w:r>
          </w:p>
        </w:tc>
        <w:tc>
          <w:tcPr>
            <w:tcW w:w="2646" w:type="dxa"/>
            <w:gridSpan w:val="2"/>
            <w:tcBorders>
              <w:bottom w:val="single" w:sz="4" w:space="0" w:color="999999"/>
            </w:tcBorders>
            <w:vAlign w:val="center"/>
          </w:tcPr>
          <w:p w:rsidR="00945965" w:rsidRPr="00467E67" w:rsidRDefault="00945965" w:rsidP="00945965">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Допустимая толщина слоя снега на проезжей части, мм</w:t>
            </w:r>
          </w:p>
        </w:tc>
        <w:tc>
          <w:tcPr>
            <w:tcW w:w="2005" w:type="dxa"/>
            <w:vMerge w:val="restart"/>
            <w:tcBorders>
              <w:bottom w:val="single" w:sz="4" w:space="0" w:color="999999"/>
            </w:tcBorders>
            <w:vAlign w:val="center"/>
          </w:tcPr>
          <w:p w:rsidR="00945965" w:rsidRPr="00945965" w:rsidRDefault="00945965" w:rsidP="00945965">
            <w:pPr>
              <w:pStyle w:val="ae"/>
              <w:jc w:val="center"/>
              <w:rPr>
                <w:rFonts w:ascii="Times New Roman" w:hAnsi="Times New Roman" w:cs="Times New Roman"/>
                <w:b/>
                <w:sz w:val="20"/>
                <w:szCs w:val="20"/>
              </w:rPr>
            </w:pPr>
            <w:r w:rsidRPr="00945965">
              <w:rPr>
                <w:rFonts w:ascii="Times New Roman" w:hAnsi="Times New Roman" w:cs="Times New Roman"/>
                <w:b/>
                <w:sz w:val="20"/>
                <w:szCs w:val="20"/>
              </w:rPr>
              <w:t>Максимальный срок снегоочистки, час</w:t>
            </w:r>
          </w:p>
        </w:tc>
      </w:tr>
      <w:tr w:rsidR="00945965" w:rsidRPr="00945965" w:rsidTr="00945965">
        <w:trPr>
          <w:trHeight w:val="729"/>
        </w:trPr>
        <w:tc>
          <w:tcPr>
            <w:tcW w:w="1478" w:type="dxa"/>
            <w:vMerge/>
            <w:tcBorders>
              <w:bottom w:val="single" w:sz="4" w:space="0" w:color="999999"/>
            </w:tcBorders>
            <w:vAlign w:val="center"/>
          </w:tcPr>
          <w:p w:rsidR="00945965" w:rsidRPr="00945965" w:rsidRDefault="00945965" w:rsidP="00945965">
            <w:pPr>
              <w:pStyle w:val="ae"/>
              <w:jc w:val="center"/>
              <w:rPr>
                <w:rFonts w:ascii="Times New Roman" w:hAnsi="Times New Roman" w:cs="Times New Roman"/>
                <w:b/>
                <w:sz w:val="20"/>
                <w:szCs w:val="20"/>
              </w:rPr>
            </w:pPr>
          </w:p>
        </w:tc>
        <w:tc>
          <w:tcPr>
            <w:tcW w:w="1426" w:type="dxa"/>
            <w:vMerge/>
            <w:tcBorders>
              <w:bottom w:val="single" w:sz="4" w:space="0" w:color="999999"/>
            </w:tcBorders>
            <w:vAlign w:val="center"/>
          </w:tcPr>
          <w:p w:rsidR="00945965" w:rsidRPr="00945965" w:rsidRDefault="00945965" w:rsidP="00945965">
            <w:pPr>
              <w:pStyle w:val="ae"/>
              <w:jc w:val="center"/>
              <w:rPr>
                <w:rFonts w:ascii="Times New Roman" w:hAnsi="Times New Roman" w:cs="Times New Roman"/>
                <w:b/>
                <w:sz w:val="20"/>
                <w:szCs w:val="20"/>
              </w:rPr>
            </w:pPr>
          </w:p>
        </w:tc>
        <w:tc>
          <w:tcPr>
            <w:tcW w:w="2019" w:type="dxa"/>
            <w:vMerge/>
            <w:tcBorders>
              <w:bottom w:val="single" w:sz="4" w:space="0" w:color="999999"/>
            </w:tcBorders>
            <w:vAlign w:val="center"/>
          </w:tcPr>
          <w:p w:rsidR="00945965" w:rsidRPr="00945965" w:rsidRDefault="00945965" w:rsidP="00945965">
            <w:pPr>
              <w:pStyle w:val="ae"/>
              <w:jc w:val="center"/>
              <w:rPr>
                <w:rFonts w:ascii="Times New Roman" w:hAnsi="Times New Roman" w:cs="Times New Roman"/>
                <w:b/>
                <w:sz w:val="20"/>
                <w:szCs w:val="20"/>
              </w:rPr>
            </w:pPr>
          </w:p>
        </w:tc>
        <w:tc>
          <w:tcPr>
            <w:tcW w:w="1234" w:type="dxa"/>
            <w:tcBorders>
              <w:top w:val="single" w:sz="12" w:space="0" w:color="666666"/>
              <w:bottom w:val="single" w:sz="4" w:space="0" w:color="999999"/>
            </w:tcBorders>
            <w:vAlign w:val="center"/>
          </w:tcPr>
          <w:p w:rsidR="00945965" w:rsidRPr="00945965" w:rsidRDefault="00945965" w:rsidP="00945965">
            <w:pPr>
              <w:pStyle w:val="ae"/>
              <w:jc w:val="center"/>
              <w:rPr>
                <w:rFonts w:ascii="Times New Roman" w:hAnsi="Times New Roman" w:cs="Times New Roman"/>
                <w:b/>
                <w:sz w:val="20"/>
                <w:szCs w:val="20"/>
              </w:rPr>
            </w:pPr>
            <w:r w:rsidRPr="00945965">
              <w:rPr>
                <w:rFonts w:ascii="Times New Roman" w:hAnsi="Times New Roman" w:cs="Times New Roman"/>
                <w:b/>
                <w:sz w:val="20"/>
                <w:szCs w:val="20"/>
              </w:rPr>
              <w:t>Рыхлый снег</w:t>
            </w:r>
          </w:p>
        </w:tc>
        <w:tc>
          <w:tcPr>
            <w:tcW w:w="1412" w:type="dxa"/>
            <w:tcBorders>
              <w:top w:val="single" w:sz="12" w:space="0" w:color="666666"/>
              <w:bottom w:val="single" w:sz="4" w:space="0" w:color="999999"/>
            </w:tcBorders>
            <w:vAlign w:val="center"/>
          </w:tcPr>
          <w:p w:rsidR="00945965" w:rsidRPr="00945965" w:rsidRDefault="00945965" w:rsidP="00945965">
            <w:pPr>
              <w:pStyle w:val="ae"/>
              <w:jc w:val="center"/>
              <w:rPr>
                <w:rFonts w:ascii="Times New Roman" w:hAnsi="Times New Roman" w:cs="Times New Roman"/>
                <w:b/>
                <w:sz w:val="20"/>
                <w:szCs w:val="20"/>
              </w:rPr>
            </w:pPr>
            <w:r w:rsidRPr="00945965">
              <w:rPr>
                <w:rFonts w:ascii="Times New Roman" w:hAnsi="Times New Roman" w:cs="Times New Roman"/>
                <w:b/>
                <w:sz w:val="20"/>
                <w:szCs w:val="20"/>
              </w:rPr>
              <w:t>Уплотненный снег</w:t>
            </w:r>
          </w:p>
        </w:tc>
        <w:tc>
          <w:tcPr>
            <w:tcW w:w="2005" w:type="dxa"/>
            <w:vMerge/>
            <w:tcBorders>
              <w:bottom w:val="single" w:sz="4" w:space="0" w:color="999999"/>
            </w:tcBorders>
            <w:vAlign w:val="center"/>
          </w:tcPr>
          <w:p w:rsidR="00945965" w:rsidRPr="00945965" w:rsidRDefault="00945965" w:rsidP="00945965">
            <w:pPr>
              <w:pStyle w:val="ae"/>
              <w:jc w:val="center"/>
              <w:rPr>
                <w:rFonts w:ascii="Times New Roman" w:hAnsi="Times New Roman" w:cs="Times New Roman"/>
                <w:b/>
                <w:sz w:val="20"/>
                <w:szCs w:val="20"/>
              </w:rPr>
            </w:pPr>
          </w:p>
        </w:tc>
      </w:tr>
      <w:tr w:rsidR="00945965" w:rsidRPr="00945965" w:rsidTr="00945965">
        <w:trPr>
          <w:trHeight w:val="335"/>
        </w:trPr>
        <w:tc>
          <w:tcPr>
            <w:tcW w:w="1478"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lastRenderedPageBreak/>
              <w:t>I</w:t>
            </w:r>
          </w:p>
        </w:tc>
        <w:tc>
          <w:tcPr>
            <w:tcW w:w="1426"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3000-</w:t>
            </w:r>
            <w:r w:rsidRPr="00945965">
              <w:rPr>
                <w:rFonts w:ascii="Times New Roman" w:hAnsi="Times New Roman" w:cs="Times New Roman"/>
                <w:spacing w:val="-4"/>
                <w:sz w:val="20"/>
                <w:szCs w:val="20"/>
              </w:rPr>
              <w:t>7000</w:t>
            </w:r>
          </w:p>
        </w:tc>
        <w:tc>
          <w:tcPr>
            <w:tcW w:w="2019"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7</w:t>
            </w:r>
          </w:p>
        </w:tc>
        <w:tc>
          <w:tcPr>
            <w:tcW w:w="1234"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30</w:t>
            </w:r>
          </w:p>
        </w:tc>
        <w:tc>
          <w:tcPr>
            <w:tcW w:w="1412"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w:t>
            </w:r>
          </w:p>
        </w:tc>
        <w:tc>
          <w:tcPr>
            <w:tcW w:w="2005"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4</w:t>
            </w:r>
          </w:p>
        </w:tc>
      </w:tr>
      <w:tr w:rsidR="00945965" w:rsidRPr="00945965" w:rsidTr="00945965">
        <w:trPr>
          <w:trHeight w:val="337"/>
        </w:trPr>
        <w:tc>
          <w:tcPr>
            <w:tcW w:w="1478"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II</w:t>
            </w:r>
          </w:p>
        </w:tc>
        <w:tc>
          <w:tcPr>
            <w:tcW w:w="1426"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1000-</w:t>
            </w:r>
            <w:r w:rsidRPr="00945965">
              <w:rPr>
                <w:rFonts w:ascii="Times New Roman" w:hAnsi="Times New Roman" w:cs="Times New Roman"/>
                <w:spacing w:val="-4"/>
                <w:sz w:val="20"/>
                <w:szCs w:val="20"/>
              </w:rPr>
              <w:t>3000</w:t>
            </w:r>
          </w:p>
        </w:tc>
        <w:tc>
          <w:tcPr>
            <w:tcW w:w="2019"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6</w:t>
            </w:r>
          </w:p>
        </w:tc>
        <w:tc>
          <w:tcPr>
            <w:tcW w:w="1234"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40</w:t>
            </w:r>
          </w:p>
        </w:tc>
        <w:tc>
          <w:tcPr>
            <w:tcW w:w="1412"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w:t>
            </w:r>
          </w:p>
        </w:tc>
        <w:tc>
          <w:tcPr>
            <w:tcW w:w="2005"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5</w:t>
            </w:r>
          </w:p>
        </w:tc>
      </w:tr>
      <w:tr w:rsidR="00945965" w:rsidRPr="00945965" w:rsidTr="00945965">
        <w:trPr>
          <w:trHeight w:val="338"/>
        </w:trPr>
        <w:tc>
          <w:tcPr>
            <w:tcW w:w="1478"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III</w:t>
            </w:r>
          </w:p>
        </w:tc>
        <w:tc>
          <w:tcPr>
            <w:tcW w:w="1426"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500-</w:t>
            </w:r>
            <w:r w:rsidRPr="00945965">
              <w:rPr>
                <w:rFonts w:ascii="Times New Roman" w:hAnsi="Times New Roman" w:cs="Times New Roman"/>
                <w:spacing w:val="-4"/>
                <w:sz w:val="20"/>
                <w:szCs w:val="20"/>
              </w:rPr>
              <w:t>1000</w:t>
            </w:r>
          </w:p>
        </w:tc>
        <w:tc>
          <w:tcPr>
            <w:tcW w:w="2019"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5</w:t>
            </w:r>
          </w:p>
        </w:tc>
        <w:tc>
          <w:tcPr>
            <w:tcW w:w="1234"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60</w:t>
            </w:r>
          </w:p>
        </w:tc>
        <w:tc>
          <w:tcPr>
            <w:tcW w:w="1412"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w:t>
            </w:r>
          </w:p>
        </w:tc>
        <w:tc>
          <w:tcPr>
            <w:tcW w:w="2005"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6</w:t>
            </w:r>
          </w:p>
        </w:tc>
      </w:tr>
      <w:tr w:rsidR="00945965" w:rsidRPr="00945965" w:rsidTr="00945965">
        <w:trPr>
          <w:trHeight w:val="335"/>
        </w:trPr>
        <w:tc>
          <w:tcPr>
            <w:tcW w:w="1478"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IY</w:t>
            </w:r>
          </w:p>
        </w:tc>
        <w:tc>
          <w:tcPr>
            <w:tcW w:w="1426"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200-</w:t>
            </w:r>
            <w:r w:rsidRPr="00945965">
              <w:rPr>
                <w:rFonts w:ascii="Times New Roman" w:hAnsi="Times New Roman" w:cs="Times New Roman"/>
                <w:spacing w:val="-5"/>
                <w:sz w:val="20"/>
                <w:szCs w:val="20"/>
              </w:rPr>
              <w:t>500</w:t>
            </w:r>
          </w:p>
        </w:tc>
        <w:tc>
          <w:tcPr>
            <w:tcW w:w="2019"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4</w:t>
            </w:r>
          </w:p>
        </w:tc>
        <w:tc>
          <w:tcPr>
            <w:tcW w:w="1234"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70</w:t>
            </w:r>
          </w:p>
        </w:tc>
        <w:tc>
          <w:tcPr>
            <w:tcW w:w="1412"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70</w:t>
            </w:r>
          </w:p>
        </w:tc>
        <w:tc>
          <w:tcPr>
            <w:tcW w:w="2005"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12</w:t>
            </w:r>
          </w:p>
        </w:tc>
      </w:tr>
      <w:tr w:rsidR="00945965" w:rsidRPr="00945965" w:rsidTr="00945965">
        <w:trPr>
          <w:trHeight w:val="337"/>
        </w:trPr>
        <w:tc>
          <w:tcPr>
            <w:tcW w:w="1478"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Y</w:t>
            </w:r>
          </w:p>
        </w:tc>
        <w:tc>
          <w:tcPr>
            <w:tcW w:w="1426"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 xml:space="preserve">Менее </w:t>
            </w:r>
            <w:r w:rsidRPr="00945965">
              <w:rPr>
                <w:rFonts w:ascii="Times New Roman" w:hAnsi="Times New Roman" w:cs="Times New Roman"/>
                <w:spacing w:val="-5"/>
                <w:sz w:val="20"/>
                <w:szCs w:val="20"/>
              </w:rPr>
              <w:t>200</w:t>
            </w:r>
          </w:p>
        </w:tc>
        <w:tc>
          <w:tcPr>
            <w:tcW w:w="2019"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z w:val="20"/>
                <w:szCs w:val="20"/>
              </w:rPr>
              <w:t>3</w:t>
            </w:r>
          </w:p>
        </w:tc>
        <w:tc>
          <w:tcPr>
            <w:tcW w:w="1234"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80</w:t>
            </w:r>
          </w:p>
        </w:tc>
        <w:tc>
          <w:tcPr>
            <w:tcW w:w="1412"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100</w:t>
            </w:r>
          </w:p>
        </w:tc>
        <w:tc>
          <w:tcPr>
            <w:tcW w:w="2005" w:type="dxa"/>
            <w:vAlign w:val="center"/>
          </w:tcPr>
          <w:p w:rsidR="00945965" w:rsidRPr="00945965" w:rsidRDefault="00945965" w:rsidP="00945965">
            <w:pPr>
              <w:pStyle w:val="ae"/>
              <w:jc w:val="center"/>
              <w:rPr>
                <w:rFonts w:ascii="Times New Roman" w:hAnsi="Times New Roman" w:cs="Times New Roman"/>
                <w:sz w:val="20"/>
                <w:szCs w:val="20"/>
              </w:rPr>
            </w:pPr>
            <w:r w:rsidRPr="00945965">
              <w:rPr>
                <w:rFonts w:ascii="Times New Roman" w:hAnsi="Times New Roman" w:cs="Times New Roman"/>
                <w:spacing w:val="-5"/>
                <w:sz w:val="20"/>
                <w:szCs w:val="20"/>
              </w:rPr>
              <w:t>16</w:t>
            </w:r>
          </w:p>
        </w:tc>
      </w:tr>
    </w:tbl>
    <w:p w:rsidR="00945965" w:rsidRDefault="00945965" w:rsidP="00C313DE">
      <w:pPr>
        <w:pStyle w:val="aa"/>
        <w:spacing w:line="276" w:lineRule="auto"/>
        <w:ind w:left="0"/>
        <w:rPr>
          <w:bCs/>
          <w:iCs/>
        </w:rPr>
      </w:pPr>
    </w:p>
    <w:p w:rsidR="00945965" w:rsidRPr="00C313DE" w:rsidRDefault="00945965" w:rsidP="00C313DE">
      <w:pPr>
        <w:pStyle w:val="aa"/>
        <w:spacing w:line="276" w:lineRule="auto"/>
        <w:ind w:left="0"/>
        <w:rPr>
          <w:bCs/>
          <w:iCs/>
        </w:rPr>
      </w:pPr>
      <w:r w:rsidRPr="00945965">
        <w:rPr>
          <w:bCs/>
          <w:iCs/>
        </w:rPr>
        <w:t>После обеспечения свободного проезда транспорта дорожные предприятия приступают к очередным операциям зимнего содержания автомагистралей</w:t>
      </w:r>
      <w:r w:rsidR="002E08C2">
        <w:rPr>
          <w:bCs/>
          <w:iCs/>
        </w:rPr>
        <w:t>.</w:t>
      </w:r>
    </w:p>
    <w:p w:rsidR="002E08C2" w:rsidRDefault="002E08C2" w:rsidP="002E08C2">
      <w:pPr>
        <w:spacing w:line="276" w:lineRule="auto"/>
        <w:ind w:firstLine="360"/>
        <w:jc w:val="both"/>
        <w:rPr>
          <w:rFonts w:ascii="Times New Roman" w:eastAsia="Times New Roman" w:hAnsi="Times New Roman" w:cs="Times New Roman"/>
          <w:b/>
          <w:bCs/>
          <w:i/>
          <w:iCs/>
          <w:sz w:val="24"/>
          <w:szCs w:val="24"/>
          <w:lang w:eastAsia="ar-SA"/>
        </w:rPr>
      </w:pPr>
    </w:p>
    <w:p w:rsidR="002E08C2" w:rsidRDefault="002E08C2" w:rsidP="002E08C2">
      <w:pPr>
        <w:spacing w:line="276" w:lineRule="auto"/>
        <w:ind w:firstLine="360"/>
        <w:jc w:val="both"/>
        <w:rPr>
          <w:rFonts w:ascii="Times New Roman" w:eastAsia="Times New Roman" w:hAnsi="Times New Roman" w:cs="Times New Roman"/>
          <w:b/>
          <w:bCs/>
          <w:i/>
          <w:iCs/>
          <w:sz w:val="24"/>
          <w:szCs w:val="24"/>
          <w:lang w:eastAsia="ar-SA"/>
        </w:rPr>
      </w:pPr>
    </w:p>
    <w:p w:rsidR="004B7BBC" w:rsidRDefault="002E08C2" w:rsidP="002E08C2">
      <w:pPr>
        <w:spacing w:line="276" w:lineRule="auto"/>
        <w:ind w:firstLine="360"/>
        <w:jc w:val="both"/>
        <w:rPr>
          <w:rFonts w:ascii="Times New Roman" w:eastAsia="Times New Roman" w:hAnsi="Times New Roman" w:cs="Times New Roman"/>
          <w:b/>
          <w:bCs/>
          <w:i/>
          <w:iCs/>
          <w:sz w:val="24"/>
          <w:szCs w:val="24"/>
          <w:lang w:eastAsia="ar-SA"/>
        </w:rPr>
      </w:pPr>
      <w:r w:rsidRPr="002E08C2">
        <w:rPr>
          <w:rFonts w:ascii="Times New Roman" w:eastAsia="Times New Roman" w:hAnsi="Times New Roman" w:cs="Times New Roman"/>
          <w:b/>
          <w:bCs/>
          <w:i/>
          <w:iCs/>
          <w:sz w:val="24"/>
          <w:szCs w:val="24"/>
          <w:lang w:eastAsia="ar-SA"/>
        </w:rPr>
        <w:t>Обработка противогололедными материалами</w:t>
      </w:r>
    </w:p>
    <w:p w:rsidR="002E08C2" w:rsidRPr="002E08C2" w:rsidRDefault="002E08C2" w:rsidP="002E08C2">
      <w:pPr>
        <w:spacing w:line="276" w:lineRule="auto"/>
        <w:ind w:firstLine="709"/>
        <w:jc w:val="both"/>
        <w:rPr>
          <w:rFonts w:ascii="Times New Roman" w:eastAsia="Times New Roman" w:hAnsi="Times New Roman" w:cs="Times New Roman"/>
          <w:sz w:val="24"/>
          <w:szCs w:val="24"/>
          <w:lang w:eastAsia="ar-SA"/>
        </w:rPr>
      </w:pPr>
      <w:r w:rsidRPr="002E08C2">
        <w:rPr>
          <w:rFonts w:ascii="Times New Roman" w:eastAsia="Times New Roman" w:hAnsi="Times New Roman" w:cs="Times New Roman"/>
          <w:sz w:val="24"/>
          <w:szCs w:val="24"/>
          <w:lang w:eastAsia="ar-SA"/>
        </w:rPr>
        <w:t>Для борьбы с гололедом применяют профилактический метод, а также метод пассивного воздействия, способствующий повышению коэффициента сцепления шин с дорогой, уже покрытой гололедной пленкой. Предпочтительно использовать профилактический метод, но его применение возможно только при своевременном получении сводок метеорологической службы о возможном возникновении гололеда. После получения сводки необходимо обработать дорожное покрытие химическими реагентами из расчета 15...20 г/м2. Чтобы реагенты не разносились колесами транспортных средств, их разбрасывают непосредственно перед возникновением гололеда. При такой обработке ледяная пленка на поверхности дорожного покрытия не образуется, дорога делается лишь слегка влажной.</w:t>
      </w:r>
    </w:p>
    <w:p w:rsidR="002E08C2" w:rsidRPr="002E08C2" w:rsidRDefault="002E08C2" w:rsidP="002E08C2">
      <w:pPr>
        <w:spacing w:line="276" w:lineRule="auto"/>
        <w:ind w:firstLine="709"/>
        <w:jc w:val="both"/>
        <w:rPr>
          <w:rFonts w:ascii="Times New Roman" w:eastAsia="Times New Roman" w:hAnsi="Times New Roman" w:cs="Times New Roman"/>
          <w:sz w:val="24"/>
          <w:szCs w:val="24"/>
          <w:lang w:eastAsia="ar-SA"/>
        </w:rPr>
      </w:pPr>
      <w:r w:rsidRPr="002E08C2">
        <w:rPr>
          <w:rFonts w:ascii="Times New Roman" w:eastAsia="Times New Roman" w:hAnsi="Times New Roman" w:cs="Times New Roman"/>
          <w:sz w:val="24"/>
          <w:szCs w:val="24"/>
          <w:lang w:eastAsia="ar-SA"/>
        </w:rPr>
        <w:t>Для устранения образовавшегося гололеда дорожное покрытие, как правило, обрабатывают противогололедными реагентами. На дорогах с высокой интенсивностью движения транспортных необходимо, при сохранении гололедных пленок, через 2...3 часа повторять обработку противогололедными реагентами. Перекрестки, подъемы, въезды на мосты обрабатывают выборочно через каждый час после первой обработки.</w:t>
      </w:r>
    </w:p>
    <w:p w:rsidR="002E08C2" w:rsidRPr="002E08C2" w:rsidRDefault="002E08C2" w:rsidP="002E08C2">
      <w:pPr>
        <w:spacing w:line="276" w:lineRule="auto"/>
        <w:ind w:firstLine="709"/>
        <w:jc w:val="both"/>
        <w:rPr>
          <w:rFonts w:ascii="Times New Roman" w:eastAsia="Times New Roman" w:hAnsi="Times New Roman" w:cs="Times New Roman"/>
          <w:sz w:val="24"/>
          <w:szCs w:val="24"/>
          <w:lang w:eastAsia="ar-SA"/>
        </w:rPr>
      </w:pPr>
      <w:r w:rsidRPr="002E08C2">
        <w:rPr>
          <w:rFonts w:ascii="Times New Roman" w:eastAsia="Times New Roman" w:hAnsi="Times New Roman" w:cs="Times New Roman"/>
          <w:sz w:val="24"/>
          <w:szCs w:val="24"/>
          <w:lang w:eastAsia="ar-SA"/>
        </w:rPr>
        <w:t>Обработку дорожных покрытий при профилактическом методе борьбы с гололедом начинают с улиц с наименьшей интенсивностью движения, т.е.II и III категорий, а заканчивают на улицах I категории. Такой порядок работы в наилучшей степени способствует сохранению реагентов на поверхности дороги. Обработку дорог, покрытых гололедной пленкой, начинают с улиц I очередности уборки, затем посыпают улицы II очередности уборки.  Параллельно необходимо проводить внеочередныеработы по выборочной посыпке подъемов, спусков, перекрестков, подъездов к мостам и туннелям. Продолжительность обработки всех улиц I очередности уборки не должна превышать двух часов. Для ускорения производства работ по борьбе с гололедом следует обрабатывать дороги только в полосе движения, на которую приходится примерно 60...70% ширины проезжей части улицы.</w:t>
      </w:r>
    </w:p>
    <w:p w:rsidR="002E08C2" w:rsidRDefault="002E08C2" w:rsidP="002E08C2">
      <w:pPr>
        <w:spacing w:line="276" w:lineRule="auto"/>
        <w:ind w:firstLine="709"/>
        <w:jc w:val="both"/>
        <w:rPr>
          <w:rFonts w:ascii="Times New Roman" w:eastAsia="Times New Roman" w:hAnsi="Times New Roman" w:cs="Times New Roman"/>
          <w:sz w:val="24"/>
          <w:szCs w:val="24"/>
          <w:lang w:eastAsia="ar-SA"/>
        </w:rPr>
      </w:pPr>
      <w:r w:rsidRPr="002E08C2">
        <w:rPr>
          <w:rFonts w:ascii="Times New Roman" w:eastAsia="Times New Roman" w:hAnsi="Times New Roman" w:cs="Times New Roman"/>
          <w:sz w:val="24"/>
          <w:szCs w:val="24"/>
          <w:lang w:eastAsia="ar-SA"/>
        </w:rPr>
        <w:t>Для предотвращения прикатывания снега и примерзания его к дорожному покрытию в настоящее время применяются хлориды (техническая соль) при этом режим работы применяют следующий:</w:t>
      </w:r>
    </w:p>
    <w:p w:rsidR="00DE4048" w:rsidRDefault="00DE4048" w:rsidP="002E08C2">
      <w:pPr>
        <w:spacing w:line="276" w:lineRule="auto"/>
        <w:ind w:firstLine="709"/>
        <w:jc w:val="both"/>
        <w:rPr>
          <w:rFonts w:ascii="Times New Roman" w:eastAsia="Times New Roman" w:hAnsi="Times New Roman" w:cs="Times New Roman"/>
          <w:sz w:val="24"/>
          <w:szCs w:val="24"/>
          <w:lang w:eastAsia="ar-SA"/>
        </w:rPr>
      </w:pPr>
    </w:p>
    <w:p w:rsidR="00467E67" w:rsidRDefault="00467E67" w:rsidP="002E08C2">
      <w:pPr>
        <w:spacing w:line="276" w:lineRule="auto"/>
        <w:ind w:firstLine="709"/>
        <w:jc w:val="both"/>
        <w:rPr>
          <w:rFonts w:ascii="Times New Roman" w:eastAsia="Times New Roman" w:hAnsi="Times New Roman" w:cs="Times New Roman"/>
          <w:sz w:val="24"/>
          <w:szCs w:val="24"/>
          <w:lang w:eastAsia="ar-SA"/>
        </w:rPr>
        <w:sectPr w:rsidR="00467E67" w:rsidSect="00467E67">
          <w:pgSz w:w="11906" w:h="16838"/>
          <w:pgMar w:top="1134" w:right="851" w:bottom="1134" w:left="1701" w:header="709" w:footer="709" w:gutter="0"/>
          <w:cols w:space="708"/>
          <w:docGrid w:linePitch="360"/>
        </w:sectPr>
      </w:pPr>
    </w:p>
    <w:tbl>
      <w:tblPr>
        <w:tblStyle w:val="TableNormal"/>
        <w:tblW w:w="14786" w:type="dxa"/>
        <w:tblInd w:w="11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1402"/>
        <w:gridCol w:w="1898"/>
        <w:gridCol w:w="1783"/>
        <w:gridCol w:w="2193"/>
        <w:gridCol w:w="1384"/>
        <w:gridCol w:w="1421"/>
        <w:gridCol w:w="1591"/>
        <w:gridCol w:w="1407"/>
        <w:gridCol w:w="101"/>
        <w:gridCol w:w="1606"/>
      </w:tblGrid>
      <w:tr w:rsidR="00DE4048" w:rsidRPr="00DE4048" w:rsidTr="00DE4048">
        <w:trPr>
          <w:trHeight w:val="508"/>
        </w:trPr>
        <w:tc>
          <w:tcPr>
            <w:tcW w:w="1402" w:type="dxa"/>
            <w:vMerge w:val="restart"/>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lastRenderedPageBreak/>
              <w:t>Режим снего-</w:t>
            </w:r>
          </w:p>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очистки</w:t>
            </w:r>
          </w:p>
        </w:tc>
        <w:tc>
          <w:tcPr>
            <w:tcW w:w="1898" w:type="dxa"/>
            <w:vMerge w:val="restart"/>
            <w:vAlign w:val="center"/>
          </w:tcPr>
          <w:p w:rsidR="00DE4048" w:rsidRPr="00467E67" w:rsidRDefault="00DE4048" w:rsidP="00DE4048">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Интенсив ность снегопада,</w:t>
            </w:r>
          </w:p>
          <w:p w:rsidR="00DE4048" w:rsidRPr="00467E67" w:rsidRDefault="00DE4048" w:rsidP="00DE4048">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мм/час</w:t>
            </w:r>
          </w:p>
        </w:tc>
        <w:tc>
          <w:tcPr>
            <w:tcW w:w="1783" w:type="dxa"/>
            <w:vMerge w:val="restart"/>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Температура воздуха,</w:t>
            </w:r>
          </w:p>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pacing w:val="-4"/>
                <w:sz w:val="20"/>
                <w:szCs w:val="20"/>
              </w:rPr>
              <w:t>град.</w:t>
            </w:r>
          </w:p>
        </w:tc>
        <w:tc>
          <w:tcPr>
            <w:tcW w:w="2193" w:type="dxa"/>
            <w:vMerge w:val="restart"/>
            <w:vAlign w:val="center"/>
          </w:tcPr>
          <w:p w:rsidR="00DE4048" w:rsidRPr="00467E67" w:rsidRDefault="00DE4048" w:rsidP="00DE4048">
            <w:pPr>
              <w:pStyle w:val="ae"/>
              <w:jc w:val="center"/>
              <w:rPr>
                <w:rFonts w:ascii="Times New Roman" w:hAnsi="Times New Roman" w:cs="Times New Roman"/>
                <w:b/>
                <w:sz w:val="20"/>
                <w:szCs w:val="20"/>
                <w:lang w:val="ru-RU"/>
              </w:rPr>
            </w:pPr>
            <w:r w:rsidRPr="00467E67">
              <w:rPr>
                <w:rFonts w:ascii="Times New Roman" w:hAnsi="Times New Roman" w:cs="Times New Roman"/>
                <w:b/>
                <w:sz w:val="20"/>
                <w:szCs w:val="20"/>
                <w:lang w:val="ru-RU"/>
              </w:rPr>
              <w:t>Норма расхода хим.реагентов (пескосол.</w:t>
            </w:r>
          </w:p>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смеси,</w:t>
            </w:r>
            <w:r w:rsidRPr="00DE4048">
              <w:rPr>
                <w:rFonts w:ascii="Times New Roman" w:hAnsi="Times New Roman" w:cs="Times New Roman"/>
                <w:b/>
                <w:spacing w:val="-4"/>
                <w:sz w:val="20"/>
                <w:szCs w:val="20"/>
              </w:rPr>
              <w:t>г/м</w:t>
            </w:r>
            <w:r w:rsidRPr="00DE4048">
              <w:rPr>
                <w:rFonts w:ascii="Times New Roman" w:hAnsi="Times New Roman" w:cs="Times New Roman"/>
                <w:b/>
                <w:spacing w:val="-4"/>
                <w:sz w:val="20"/>
                <w:szCs w:val="20"/>
                <w:vertAlign w:val="superscript"/>
              </w:rPr>
              <w:t>2</w:t>
            </w:r>
          </w:p>
        </w:tc>
        <w:tc>
          <w:tcPr>
            <w:tcW w:w="7510" w:type="dxa"/>
            <w:gridSpan w:val="6"/>
            <w:tcBorders>
              <w:bottom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r w:rsidRPr="006624EA">
              <w:rPr>
                <w:rFonts w:ascii="Times New Roman" w:hAnsi="Times New Roman" w:cs="Times New Roman"/>
                <w:b/>
                <w:sz w:val="20"/>
                <w:szCs w:val="20"/>
              </w:rPr>
              <w:t>Продолжительность этапов, час.</w:t>
            </w:r>
          </w:p>
        </w:tc>
      </w:tr>
      <w:tr w:rsidR="00DE4048" w:rsidRPr="00DE4048" w:rsidTr="00DE4048">
        <w:trPr>
          <w:trHeight w:val="923"/>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b/>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b/>
                <w:sz w:val="20"/>
                <w:szCs w:val="20"/>
              </w:rPr>
            </w:pPr>
          </w:p>
        </w:tc>
        <w:tc>
          <w:tcPr>
            <w:tcW w:w="1783" w:type="dxa"/>
            <w:vMerge/>
            <w:tcBorders>
              <w:top w:val="nil"/>
            </w:tcBorders>
            <w:vAlign w:val="center"/>
          </w:tcPr>
          <w:p w:rsidR="00DE4048" w:rsidRPr="00DE4048" w:rsidRDefault="00DE4048" w:rsidP="00DE4048">
            <w:pPr>
              <w:pStyle w:val="ae"/>
              <w:jc w:val="center"/>
              <w:rPr>
                <w:rFonts w:ascii="Times New Roman" w:hAnsi="Times New Roman" w:cs="Times New Roman"/>
                <w:b/>
                <w:sz w:val="20"/>
                <w:szCs w:val="20"/>
              </w:rPr>
            </w:pPr>
          </w:p>
        </w:tc>
        <w:tc>
          <w:tcPr>
            <w:tcW w:w="2193" w:type="dxa"/>
            <w:vMerge/>
            <w:tcBorders>
              <w:top w:val="nil"/>
            </w:tcBorders>
            <w:vAlign w:val="center"/>
          </w:tcPr>
          <w:p w:rsidR="00DE4048" w:rsidRPr="00DE4048" w:rsidRDefault="00DE4048" w:rsidP="00DE4048">
            <w:pPr>
              <w:pStyle w:val="ae"/>
              <w:jc w:val="center"/>
              <w:rPr>
                <w:rFonts w:ascii="Times New Roman" w:hAnsi="Times New Roman" w:cs="Times New Roman"/>
                <w:b/>
                <w:sz w:val="20"/>
                <w:szCs w:val="20"/>
              </w:rPr>
            </w:pPr>
          </w:p>
        </w:tc>
        <w:tc>
          <w:tcPr>
            <w:tcW w:w="1384"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Выдержка</w:t>
            </w:r>
          </w:p>
        </w:tc>
        <w:tc>
          <w:tcPr>
            <w:tcW w:w="1421"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Обработка</w:t>
            </w:r>
          </w:p>
        </w:tc>
        <w:tc>
          <w:tcPr>
            <w:tcW w:w="1591"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Интервал</w:t>
            </w:r>
          </w:p>
        </w:tc>
        <w:tc>
          <w:tcPr>
            <w:tcW w:w="1407"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Сгребание</w:t>
            </w:r>
          </w:p>
        </w:tc>
        <w:tc>
          <w:tcPr>
            <w:tcW w:w="1707" w:type="dxa"/>
            <w:gridSpan w:val="2"/>
            <w:tcBorders>
              <w:top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pacing w:val="-4"/>
                <w:sz w:val="20"/>
                <w:szCs w:val="20"/>
              </w:rPr>
              <w:t>Всего</w:t>
            </w:r>
          </w:p>
        </w:tc>
      </w:tr>
      <w:tr w:rsidR="00DE4048" w:rsidRPr="00DE4048" w:rsidTr="00DE4048">
        <w:trPr>
          <w:trHeight w:val="364"/>
        </w:trPr>
        <w:tc>
          <w:tcPr>
            <w:tcW w:w="14786" w:type="dxa"/>
            <w:gridSpan w:val="10"/>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Первый</w:t>
            </w:r>
            <w:r w:rsidRPr="00DE4048">
              <w:rPr>
                <w:rFonts w:ascii="Times New Roman" w:hAnsi="Times New Roman" w:cs="Times New Roman"/>
                <w:spacing w:val="-4"/>
                <w:sz w:val="20"/>
                <w:szCs w:val="20"/>
              </w:rPr>
              <w:t>цикл</w:t>
            </w:r>
          </w:p>
        </w:tc>
      </w:tr>
      <w:tr w:rsidR="00DE4048" w:rsidRPr="00DE4048" w:rsidTr="00DE4048">
        <w:trPr>
          <w:trHeight w:val="364"/>
        </w:trPr>
        <w:tc>
          <w:tcPr>
            <w:tcW w:w="1402"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I</w:t>
            </w:r>
          </w:p>
        </w:tc>
        <w:tc>
          <w:tcPr>
            <w:tcW w:w="1898"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0,5-</w:t>
            </w:r>
            <w:r w:rsidRPr="00DE4048">
              <w:rPr>
                <w:rFonts w:ascii="Times New Roman" w:hAnsi="Times New Roman" w:cs="Times New Roman"/>
                <w:spacing w:val="-12"/>
                <w:sz w:val="20"/>
                <w:szCs w:val="20"/>
              </w:rPr>
              <w:t>1</w:t>
            </w: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Выше-</w:t>
            </w:r>
            <w:r w:rsidRPr="00DE4048">
              <w:rPr>
                <w:rFonts w:ascii="Times New Roman" w:hAnsi="Times New Roman" w:cs="Times New Roman"/>
                <w:spacing w:val="-10"/>
                <w:sz w:val="20"/>
                <w:szCs w:val="20"/>
              </w:rPr>
              <w:t>6</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15(150)</w:t>
            </w:r>
          </w:p>
        </w:tc>
        <w:tc>
          <w:tcPr>
            <w:tcW w:w="1384"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0,75</w:t>
            </w:r>
          </w:p>
        </w:tc>
        <w:tc>
          <w:tcPr>
            <w:tcW w:w="142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1</w:t>
            </w:r>
          </w:p>
        </w:tc>
        <w:tc>
          <w:tcPr>
            <w:tcW w:w="159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5"/>
                <w:sz w:val="20"/>
                <w:szCs w:val="20"/>
              </w:rPr>
              <w:t>3-</w:t>
            </w:r>
            <w:r w:rsidRPr="00DE4048">
              <w:rPr>
                <w:rFonts w:ascii="Times New Roman" w:hAnsi="Times New Roman" w:cs="Times New Roman"/>
                <w:spacing w:val="-10"/>
                <w:w w:val="95"/>
                <w:sz w:val="20"/>
                <w:szCs w:val="20"/>
              </w:rPr>
              <w:t>5</w:t>
            </w:r>
          </w:p>
        </w:tc>
        <w:tc>
          <w:tcPr>
            <w:tcW w:w="1508" w:type="dxa"/>
            <w:gridSpan w:val="2"/>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3</w:t>
            </w:r>
          </w:p>
        </w:tc>
        <w:tc>
          <w:tcPr>
            <w:tcW w:w="1606"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5"/>
                <w:sz w:val="20"/>
                <w:szCs w:val="20"/>
              </w:rPr>
              <w:t>7,75-</w:t>
            </w:r>
            <w:r w:rsidRPr="00DE4048">
              <w:rPr>
                <w:rFonts w:ascii="Times New Roman" w:hAnsi="Times New Roman" w:cs="Times New Roman"/>
                <w:spacing w:val="-4"/>
                <w:sz w:val="20"/>
                <w:szCs w:val="20"/>
              </w:rPr>
              <w:t>9,75</w:t>
            </w:r>
          </w:p>
        </w:tc>
      </w:tr>
      <w:tr w:rsidR="00DE4048" w:rsidRPr="00DE4048" w:rsidTr="00DE4048">
        <w:trPr>
          <w:trHeight w:val="365"/>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От-6до-</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25(220)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6"/>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Ниже-</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35(360)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4"/>
        </w:trPr>
        <w:tc>
          <w:tcPr>
            <w:tcW w:w="1402"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5"/>
                <w:sz w:val="20"/>
                <w:szCs w:val="20"/>
              </w:rPr>
              <w:t>II</w:t>
            </w:r>
          </w:p>
        </w:tc>
        <w:tc>
          <w:tcPr>
            <w:tcW w:w="1898"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5"/>
                <w:sz w:val="20"/>
                <w:szCs w:val="20"/>
              </w:rPr>
              <w:t>1-</w:t>
            </w:r>
            <w:r w:rsidRPr="00DE4048">
              <w:rPr>
                <w:rFonts w:ascii="Times New Roman" w:hAnsi="Times New Roman" w:cs="Times New Roman"/>
                <w:spacing w:val="-10"/>
                <w:w w:val="95"/>
                <w:sz w:val="20"/>
                <w:szCs w:val="20"/>
              </w:rPr>
              <w:t>3</w:t>
            </w: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Выше-</w:t>
            </w:r>
            <w:r w:rsidRPr="00DE4048">
              <w:rPr>
                <w:rFonts w:ascii="Times New Roman" w:hAnsi="Times New Roman" w:cs="Times New Roman"/>
                <w:spacing w:val="-10"/>
                <w:sz w:val="20"/>
                <w:szCs w:val="20"/>
              </w:rPr>
              <w:t>6</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15(150)</w:t>
            </w:r>
          </w:p>
        </w:tc>
        <w:tc>
          <w:tcPr>
            <w:tcW w:w="1384"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0,25</w:t>
            </w:r>
          </w:p>
        </w:tc>
        <w:tc>
          <w:tcPr>
            <w:tcW w:w="142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1</w:t>
            </w:r>
          </w:p>
        </w:tc>
        <w:tc>
          <w:tcPr>
            <w:tcW w:w="159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w:t>
            </w:r>
          </w:p>
        </w:tc>
        <w:tc>
          <w:tcPr>
            <w:tcW w:w="1508" w:type="dxa"/>
            <w:gridSpan w:val="2"/>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3</w:t>
            </w:r>
          </w:p>
        </w:tc>
        <w:tc>
          <w:tcPr>
            <w:tcW w:w="1606"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4,25</w:t>
            </w:r>
          </w:p>
        </w:tc>
      </w:tr>
      <w:tr w:rsidR="00DE4048" w:rsidRPr="00DE4048" w:rsidTr="00DE4048">
        <w:trPr>
          <w:trHeight w:val="364"/>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От-6до-</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25(220)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4"/>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Ниже-</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35(360)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6"/>
        </w:trPr>
        <w:tc>
          <w:tcPr>
            <w:tcW w:w="1402"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5"/>
                <w:sz w:val="20"/>
                <w:szCs w:val="20"/>
              </w:rPr>
              <w:t>III</w:t>
            </w:r>
          </w:p>
        </w:tc>
        <w:tc>
          <w:tcPr>
            <w:tcW w:w="1898"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Свыше3</w:t>
            </w: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Выше-</w:t>
            </w:r>
            <w:r w:rsidRPr="00DE4048">
              <w:rPr>
                <w:rFonts w:ascii="Times New Roman" w:hAnsi="Times New Roman" w:cs="Times New Roman"/>
                <w:spacing w:val="-10"/>
                <w:sz w:val="20"/>
                <w:szCs w:val="20"/>
              </w:rPr>
              <w:t>6</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15(150)</w:t>
            </w:r>
          </w:p>
        </w:tc>
        <w:tc>
          <w:tcPr>
            <w:tcW w:w="1384"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0,25</w:t>
            </w:r>
          </w:p>
        </w:tc>
        <w:tc>
          <w:tcPr>
            <w:tcW w:w="142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1</w:t>
            </w:r>
          </w:p>
        </w:tc>
        <w:tc>
          <w:tcPr>
            <w:tcW w:w="159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w:t>
            </w:r>
          </w:p>
        </w:tc>
        <w:tc>
          <w:tcPr>
            <w:tcW w:w="1508" w:type="dxa"/>
            <w:gridSpan w:val="2"/>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5"/>
                <w:sz w:val="20"/>
                <w:szCs w:val="20"/>
              </w:rPr>
              <w:t>1,5</w:t>
            </w:r>
          </w:p>
        </w:tc>
        <w:tc>
          <w:tcPr>
            <w:tcW w:w="1606"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2,75</w:t>
            </w:r>
          </w:p>
        </w:tc>
      </w:tr>
      <w:tr w:rsidR="00DE4048" w:rsidRPr="00DE4048" w:rsidTr="00DE4048">
        <w:trPr>
          <w:trHeight w:val="364"/>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От-6до-</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25(220)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4"/>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Ниже-</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35(360)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4"/>
        </w:trPr>
        <w:tc>
          <w:tcPr>
            <w:tcW w:w="14786" w:type="dxa"/>
            <w:gridSpan w:val="10"/>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5"/>
                <w:sz w:val="20"/>
                <w:szCs w:val="20"/>
              </w:rPr>
              <w:t>Последующие</w:t>
            </w:r>
            <w:r w:rsidRPr="00DE4048">
              <w:rPr>
                <w:rFonts w:ascii="Times New Roman" w:hAnsi="Times New Roman" w:cs="Times New Roman"/>
                <w:spacing w:val="-4"/>
                <w:sz w:val="20"/>
                <w:szCs w:val="20"/>
              </w:rPr>
              <w:t>циклы</w:t>
            </w:r>
          </w:p>
        </w:tc>
      </w:tr>
      <w:tr w:rsidR="00DE4048" w:rsidRPr="00DE4048" w:rsidTr="00DE4048">
        <w:trPr>
          <w:trHeight w:val="366"/>
        </w:trPr>
        <w:tc>
          <w:tcPr>
            <w:tcW w:w="1402"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I</w:t>
            </w:r>
          </w:p>
        </w:tc>
        <w:tc>
          <w:tcPr>
            <w:tcW w:w="1898"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0,5-</w:t>
            </w:r>
            <w:r w:rsidRPr="00DE4048">
              <w:rPr>
                <w:rFonts w:ascii="Times New Roman" w:hAnsi="Times New Roman" w:cs="Times New Roman"/>
                <w:spacing w:val="-12"/>
                <w:sz w:val="20"/>
                <w:szCs w:val="20"/>
              </w:rPr>
              <w:t>1</w:t>
            </w: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Выше-</w:t>
            </w:r>
            <w:r w:rsidRPr="00DE4048">
              <w:rPr>
                <w:rFonts w:ascii="Times New Roman" w:hAnsi="Times New Roman" w:cs="Times New Roman"/>
                <w:spacing w:val="-10"/>
                <w:sz w:val="20"/>
                <w:szCs w:val="20"/>
              </w:rPr>
              <w:t>6</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15(150)</w:t>
            </w:r>
          </w:p>
        </w:tc>
        <w:tc>
          <w:tcPr>
            <w:tcW w:w="1384"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w:t>
            </w:r>
          </w:p>
        </w:tc>
        <w:tc>
          <w:tcPr>
            <w:tcW w:w="142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1</w:t>
            </w:r>
          </w:p>
        </w:tc>
        <w:tc>
          <w:tcPr>
            <w:tcW w:w="159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3,75-</w:t>
            </w:r>
          </w:p>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3,76</w:t>
            </w:r>
          </w:p>
        </w:tc>
        <w:tc>
          <w:tcPr>
            <w:tcW w:w="1508" w:type="dxa"/>
            <w:gridSpan w:val="2"/>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3</w:t>
            </w:r>
          </w:p>
        </w:tc>
        <w:tc>
          <w:tcPr>
            <w:tcW w:w="1606"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7,75</w:t>
            </w:r>
          </w:p>
        </w:tc>
      </w:tr>
      <w:tr w:rsidR="00DE4048" w:rsidRPr="00DE4048" w:rsidTr="00DE4048">
        <w:trPr>
          <w:trHeight w:val="364"/>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От-6до-</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254(220)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4"/>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Ниже-</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35(360)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4"/>
        </w:trPr>
        <w:tc>
          <w:tcPr>
            <w:tcW w:w="1402"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5"/>
                <w:sz w:val="20"/>
                <w:szCs w:val="20"/>
              </w:rPr>
              <w:t>II</w:t>
            </w:r>
          </w:p>
        </w:tc>
        <w:tc>
          <w:tcPr>
            <w:tcW w:w="1898"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5"/>
                <w:sz w:val="20"/>
                <w:szCs w:val="20"/>
              </w:rPr>
              <w:t>1-</w:t>
            </w:r>
            <w:r w:rsidRPr="00DE4048">
              <w:rPr>
                <w:rFonts w:ascii="Times New Roman" w:hAnsi="Times New Roman" w:cs="Times New Roman"/>
                <w:spacing w:val="-10"/>
                <w:w w:val="95"/>
                <w:sz w:val="20"/>
                <w:szCs w:val="20"/>
              </w:rPr>
              <w:t>3</w:t>
            </w: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Выше-</w:t>
            </w:r>
            <w:r w:rsidRPr="00DE4048">
              <w:rPr>
                <w:rFonts w:ascii="Times New Roman" w:hAnsi="Times New Roman" w:cs="Times New Roman"/>
                <w:spacing w:val="-10"/>
                <w:sz w:val="20"/>
                <w:szCs w:val="20"/>
              </w:rPr>
              <w:t>6</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15(150)</w:t>
            </w:r>
          </w:p>
        </w:tc>
        <w:tc>
          <w:tcPr>
            <w:tcW w:w="1384"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w:t>
            </w:r>
          </w:p>
        </w:tc>
        <w:tc>
          <w:tcPr>
            <w:tcW w:w="142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1</w:t>
            </w:r>
          </w:p>
        </w:tc>
        <w:tc>
          <w:tcPr>
            <w:tcW w:w="159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0,25</w:t>
            </w:r>
          </w:p>
        </w:tc>
        <w:tc>
          <w:tcPr>
            <w:tcW w:w="1508" w:type="dxa"/>
            <w:gridSpan w:val="2"/>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3</w:t>
            </w:r>
          </w:p>
        </w:tc>
        <w:tc>
          <w:tcPr>
            <w:tcW w:w="1606"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4,25</w:t>
            </w:r>
          </w:p>
        </w:tc>
      </w:tr>
      <w:tr w:rsidR="00DE4048" w:rsidRPr="00DE4048" w:rsidTr="00DE4048">
        <w:trPr>
          <w:trHeight w:val="367"/>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От-6до-</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25(220)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4"/>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Ниже-</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35(360)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4"/>
        </w:trPr>
        <w:tc>
          <w:tcPr>
            <w:tcW w:w="1402"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5"/>
                <w:sz w:val="20"/>
                <w:szCs w:val="20"/>
              </w:rPr>
              <w:t>III</w:t>
            </w:r>
          </w:p>
        </w:tc>
        <w:tc>
          <w:tcPr>
            <w:tcW w:w="1898"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Свыше3</w:t>
            </w: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Выше-</w:t>
            </w:r>
            <w:r w:rsidRPr="00DE4048">
              <w:rPr>
                <w:rFonts w:ascii="Times New Roman" w:hAnsi="Times New Roman" w:cs="Times New Roman"/>
                <w:spacing w:val="-10"/>
                <w:sz w:val="20"/>
                <w:szCs w:val="20"/>
              </w:rPr>
              <w:t>6</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15(150)</w:t>
            </w:r>
          </w:p>
        </w:tc>
        <w:tc>
          <w:tcPr>
            <w:tcW w:w="1384"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w:t>
            </w:r>
          </w:p>
        </w:tc>
        <w:tc>
          <w:tcPr>
            <w:tcW w:w="142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1</w:t>
            </w:r>
          </w:p>
        </w:tc>
        <w:tc>
          <w:tcPr>
            <w:tcW w:w="1591"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0,25</w:t>
            </w:r>
          </w:p>
        </w:tc>
        <w:tc>
          <w:tcPr>
            <w:tcW w:w="1508" w:type="dxa"/>
            <w:gridSpan w:val="2"/>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5"/>
                <w:sz w:val="20"/>
                <w:szCs w:val="20"/>
              </w:rPr>
              <w:t>1,5</w:t>
            </w:r>
          </w:p>
        </w:tc>
        <w:tc>
          <w:tcPr>
            <w:tcW w:w="1606" w:type="dxa"/>
            <w:vMerge w:val="restart"/>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4"/>
                <w:sz w:val="20"/>
                <w:szCs w:val="20"/>
              </w:rPr>
              <w:t>2,75</w:t>
            </w:r>
          </w:p>
        </w:tc>
      </w:tr>
      <w:tr w:rsidR="00DE4048" w:rsidRPr="00DE4048" w:rsidTr="00DE4048">
        <w:trPr>
          <w:trHeight w:val="364"/>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От-6до-</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25(220)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r w:rsidR="00DE4048" w:rsidRPr="00DE4048" w:rsidTr="00DE4048">
        <w:trPr>
          <w:trHeight w:val="366"/>
        </w:trPr>
        <w:tc>
          <w:tcPr>
            <w:tcW w:w="1402"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898"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7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Ниже-</w:t>
            </w:r>
            <w:r w:rsidRPr="00DE4048">
              <w:rPr>
                <w:rFonts w:ascii="Times New Roman" w:hAnsi="Times New Roman" w:cs="Times New Roman"/>
                <w:spacing w:val="-5"/>
                <w:sz w:val="20"/>
                <w:szCs w:val="20"/>
              </w:rPr>
              <w:t>18</w:t>
            </w:r>
          </w:p>
        </w:tc>
        <w:tc>
          <w:tcPr>
            <w:tcW w:w="219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z w:val="20"/>
                <w:szCs w:val="20"/>
              </w:rPr>
              <w:t>35(360)</w:t>
            </w:r>
          </w:p>
        </w:tc>
        <w:tc>
          <w:tcPr>
            <w:tcW w:w="1384"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42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91"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508" w:type="dxa"/>
            <w:gridSpan w:val="2"/>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c>
          <w:tcPr>
            <w:tcW w:w="1606" w:type="dxa"/>
            <w:vMerge/>
            <w:tcBorders>
              <w:top w:val="nil"/>
            </w:tcBorders>
            <w:vAlign w:val="center"/>
          </w:tcPr>
          <w:p w:rsidR="00DE4048" w:rsidRPr="00DE4048" w:rsidRDefault="00DE4048" w:rsidP="00DE4048">
            <w:pPr>
              <w:pStyle w:val="ae"/>
              <w:jc w:val="center"/>
              <w:rPr>
                <w:rFonts w:ascii="Times New Roman" w:hAnsi="Times New Roman" w:cs="Times New Roman"/>
                <w:sz w:val="20"/>
                <w:szCs w:val="20"/>
              </w:rPr>
            </w:pPr>
          </w:p>
        </w:tc>
      </w:tr>
    </w:tbl>
    <w:p w:rsidR="00DE4048" w:rsidRPr="00DE4048" w:rsidRDefault="00DE4048" w:rsidP="00467E67">
      <w:pPr>
        <w:spacing w:after="0"/>
        <w:rPr>
          <w:rFonts w:ascii="Times New Roman" w:eastAsia="Times New Roman" w:hAnsi="Times New Roman" w:cs="Times New Roman"/>
          <w:sz w:val="18"/>
          <w:szCs w:val="24"/>
          <w:lang w:eastAsia="ar-SA"/>
        </w:rPr>
      </w:pPr>
      <w:r w:rsidRPr="00DE4048">
        <w:rPr>
          <w:rFonts w:ascii="Times New Roman" w:eastAsia="Times New Roman" w:hAnsi="Times New Roman" w:cs="Times New Roman"/>
          <w:sz w:val="18"/>
          <w:szCs w:val="24"/>
          <w:lang w:eastAsia="ar-SA"/>
        </w:rPr>
        <w:t>Примечание:</w:t>
      </w:r>
    </w:p>
    <w:p w:rsidR="00DE4048" w:rsidRPr="00DE4048" w:rsidRDefault="00DE4048" w:rsidP="00467E67">
      <w:pPr>
        <w:spacing w:after="0"/>
        <w:rPr>
          <w:rFonts w:ascii="Times New Roman" w:eastAsia="Times New Roman" w:hAnsi="Times New Roman" w:cs="Times New Roman"/>
          <w:sz w:val="18"/>
          <w:szCs w:val="24"/>
          <w:lang w:eastAsia="ar-SA"/>
        </w:rPr>
      </w:pPr>
      <w:r w:rsidRPr="00DE4048">
        <w:rPr>
          <w:rFonts w:ascii="Times New Roman" w:eastAsia="Times New Roman" w:hAnsi="Times New Roman" w:cs="Times New Roman"/>
          <w:sz w:val="18"/>
          <w:szCs w:val="24"/>
          <w:lang w:eastAsia="ar-SA"/>
        </w:rPr>
        <w:t>1.</w:t>
      </w:r>
      <w:r w:rsidRPr="00DE4048">
        <w:rPr>
          <w:rFonts w:ascii="Times New Roman" w:eastAsia="Times New Roman" w:hAnsi="Times New Roman" w:cs="Times New Roman"/>
          <w:sz w:val="18"/>
          <w:szCs w:val="24"/>
          <w:lang w:eastAsia="ar-SA"/>
        </w:rPr>
        <w:tab/>
        <w:t>Интенсивность снегопада дана в мм слоя воды, для расчета в слой снега надо умножить на 10.</w:t>
      </w:r>
    </w:p>
    <w:p w:rsidR="00DE4048" w:rsidRPr="00DE4048" w:rsidRDefault="00DE4048" w:rsidP="00467E67">
      <w:pPr>
        <w:spacing w:after="0"/>
        <w:rPr>
          <w:rFonts w:ascii="Times New Roman" w:eastAsia="Times New Roman" w:hAnsi="Times New Roman" w:cs="Times New Roman"/>
          <w:sz w:val="18"/>
          <w:szCs w:val="24"/>
          <w:lang w:eastAsia="ar-SA"/>
        </w:rPr>
        <w:sectPr w:rsidR="00DE4048" w:rsidRPr="00DE4048" w:rsidSect="00467E67">
          <w:pgSz w:w="16838" w:h="11906" w:orient="landscape"/>
          <w:pgMar w:top="1701" w:right="1134" w:bottom="567" w:left="1134" w:header="709" w:footer="709" w:gutter="0"/>
          <w:cols w:space="708"/>
          <w:docGrid w:linePitch="360"/>
        </w:sectPr>
      </w:pPr>
      <w:r w:rsidRPr="00DE4048">
        <w:rPr>
          <w:rFonts w:ascii="Times New Roman" w:eastAsia="Times New Roman" w:hAnsi="Times New Roman" w:cs="Times New Roman"/>
          <w:sz w:val="18"/>
          <w:szCs w:val="24"/>
          <w:lang w:eastAsia="ar-SA"/>
        </w:rPr>
        <w:t xml:space="preserve"> 2.</w:t>
      </w:r>
      <w:r w:rsidRPr="00DE4048">
        <w:rPr>
          <w:rFonts w:ascii="Times New Roman" w:eastAsia="Times New Roman" w:hAnsi="Times New Roman" w:cs="Times New Roman"/>
          <w:sz w:val="18"/>
          <w:szCs w:val="24"/>
          <w:lang w:eastAsia="ar-SA"/>
        </w:rPr>
        <w:tab/>
        <w:t>При сильных снегопадах и метелях (II и III режимы) все этапы уборки начинаются одновременно с началом снегопада.</w:t>
      </w:r>
    </w:p>
    <w:p w:rsidR="00DE4048" w:rsidRDefault="00DE4048" w:rsidP="00DE4048">
      <w:pPr>
        <w:spacing w:line="276" w:lineRule="auto"/>
        <w:ind w:firstLine="360"/>
        <w:jc w:val="both"/>
        <w:rPr>
          <w:rFonts w:ascii="Times New Roman" w:eastAsia="Times New Roman" w:hAnsi="Times New Roman" w:cs="Times New Roman"/>
          <w:b/>
          <w:bCs/>
          <w:i/>
          <w:iCs/>
          <w:sz w:val="24"/>
          <w:szCs w:val="24"/>
          <w:lang w:eastAsia="ar-SA"/>
        </w:rPr>
      </w:pPr>
      <w:r w:rsidRPr="00DE4048">
        <w:rPr>
          <w:rFonts w:ascii="Times New Roman" w:eastAsia="Times New Roman" w:hAnsi="Times New Roman" w:cs="Times New Roman"/>
          <w:b/>
          <w:bCs/>
          <w:i/>
          <w:iCs/>
          <w:sz w:val="24"/>
          <w:szCs w:val="24"/>
          <w:lang w:eastAsia="ar-SA"/>
        </w:rPr>
        <w:lastRenderedPageBreak/>
        <w:t>Сгребание и подметание</w:t>
      </w:r>
    </w:p>
    <w:p w:rsid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sz w:val="24"/>
          <w:szCs w:val="24"/>
          <w:lang w:eastAsia="ar-SA"/>
        </w:rPr>
        <w:t>Сгребание и подметание снега производится плужно-щеточным снегоочистителями после обработки дорожных покрытий противогололедными материалами одной машиной или колонной машин, в зависимости от ширины проезжей части автодороги с интервалом движения 15-20 м. Ширина полосы, обрабатываемой одной машиной (ширина захвата) при снегоуборке – 2.5 м. При обработке поверхности колонной машин, идущих «уступом», ширина захвата одной машины сокращается до 2 м.</w:t>
      </w:r>
    </w:p>
    <w:p w:rsidR="00DE4048" w:rsidRDefault="00DE4048" w:rsidP="00DE4048">
      <w:pPr>
        <w:spacing w:line="276" w:lineRule="auto"/>
        <w:ind w:firstLine="360"/>
        <w:jc w:val="both"/>
        <w:rPr>
          <w:rFonts w:ascii="Times New Roman" w:eastAsia="Times New Roman" w:hAnsi="Times New Roman" w:cs="Times New Roman"/>
          <w:b/>
          <w:bCs/>
          <w:i/>
          <w:iCs/>
          <w:sz w:val="24"/>
          <w:szCs w:val="24"/>
          <w:lang w:eastAsia="ar-SA"/>
        </w:rPr>
      </w:pPr>
      <w:r w:rsidRPr="00DE4048">
        <w:rPr>
          <w:rFonts w:ascii="Times New Roman" w:eastAsia="Times New Roman" w:hAnsi="Times New Roman" w:cs="Times New Roman"/>
          <w:b/>
          <w:bCs/>
          <w:i/>
          <w:iCs/>
          <w:sz w:val="24"/>
          <w:szCs w:val="24"/>
          <w:lang w:eastAsia="ar-SA"/>
        </w:rPr>
        <w:t>Уборка тротуаров и внутриквартальных проездов</w:t>
      </w:r>
    </w:p>
    <w:p w:rsidR="00DE4048" w:rsidRP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sz w:val="24"/>
          <w:szCs w:val="24"/>
          <w:lang w:eastAsia="ar-SA"/>
        </w:rPr>
        <w:t>До 90-х годов гг. снегоочистку тротуаров и внутриквартальных проездов рекомендовалось выполнять механическим способом вручную без применения химических реагентов. В настоящее время возможно использовать малогабаритную технику на базе отечественных тракторов: МКК-10(базовый трактор МТЗ-20), КО-718 (базовый трактор Т-25А, Т-30- А80), ДКТ-705 (ВТЗ 2048А); и импортные машины типа Мультикар 26.</w:t>
      </w:r>
    </w:p>
    <w:p w:rsid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sz w:val="24"/>
          <w:szCs w:val="24"/>
          <w:lang w:eastAsia="ar-SA"/>
        </w:rPr>
        <w:t>Снег с покрытия должен сдвигаться в сторону, к местам наиболее удобным для его постоянного складирования или формирования в валы. Сгребание снега с тротуаров производится на проезжую часть улицы или внутриквартального проезда, если между ними нет ограждений или разделительной полосы с зелеными насаждениями. В случаях, когда снег с тротуаров невозможно сгребать в лоток проезжей части, снежную массу перемещают в сторону, удаленную от проезжей части, и складируют на газоне.</w:t>
      </w:r>
    </w:p>
    <w:p w:rsidR="00DE4048" w:rsidRDefault="00DE4048" w:rsidP="00DE4048">
      <w:pPr>
        <w:spacing w:line="276" w:lineRule="auto"/>
        <w:ind w:firstLine="709"/>
        <w:jc w:val="both"/>
        <w:rPr>
          <w:rFonts w:ascii="Times New Roman" w:eastAsia="Times New Roman" w:hAnsi="Times New Roman" w:cs="Times New Roman"/>
          <w:i/>
          <w:sz w:val="24"/>
          <w:szCs w:val="24"/>
          <w:lang w:eastAsia="ar-SA"/>
        </w:rPr>
      </w:pPr>
      <w:bookmarkStart w:id="63" w:name="_Hlk115129328"/>
      <w:r w:rsidRPr="00DE4048">
        <w:rPr>
          <w:rFonts w:ascii="Times New Roman" w:eastAsia="Times New Roman" w:hAnsi="Times New Roman" w:cs="Times New Roman"/>
          <w:i/>
          <w:sz w:val="24"/>
          <w:szCs w:val="24"/>
          <w:lang w:eastAsia="ar-SA"/>
        </w:rPr>
        <w:t xml:space="preserve">Таблица </w:t>
      </w:r>
      <w:r w:rsidR="007722C5">
        <w:rPr>
          <w:rFonts w:ascii="Times New Roman" w:eastAsia="Times New Roman" w:hAnsi="Times New Roman" w:cs="Times New Roman"/>
          <w:i/>
          <w:sz w:val="24"/>
          <w:szCs w:val="24"/>
          <w:lang w:eastAsia="ar-SA"/>
        </w:rPr>
        <w:t>20</w:t>
      </w:r>
      <w:r w:rsidRPr="00DE4048">
        <w:rPr>
          <w:rFonts w:ascii="Times New Roman" w:eastAsia="Times New Roman" w:hAnsi="Times New Roman" w:cs="Times New Roman"/>
          <w:i/>
          <w:sz w:val="24"/>
          <w:szCs w:val="24"/>
          <w:lang w:eastAsia="ar-SA"/>
        </w:rPr>
        <w:t xml:space="preserve"> Периодичность очистки</w:t>
      </w:r>
    </w:p>
    <w:tbl>
      <w:tblPr>
        <w:tblStyle w:val="TableNormal"/>
        <w:tblW w:w="0" w:type="auto"/>
        <w:tblInd w:w="-57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2156"/>
        <w:gridCol w:w="3370"/>
        <w:gridCol w:w="4083"/>
      </w:tblGrid>
      <w:tr w:rsidR="00DE4048" w:rsidRPr="00DE4048" w:rsidTr="00DE4048">
        <w:trPr>
          <w:trHeight w:val="364"/>
        </w:trPr>
        <w:tc>
          <w:tcPr>
            <w:tcW w:w="2156" w:type="dxa"/>
            <w:tcBorders>
              <w:bottom w:val="single" w:sz="12" w:space="0" w:color="666666"/>
            </w:tcBorders>
            <w:vAlign w:val="center"/>
          </w:tcPr>
          <w:bookmarkEnd w:id="63"/>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Класстротуаров</w:t>
            </w:r>
          </w:p>
        </w:tc>
        <w:tc>
          <w:tcPr>
            <w:tcW w:w="7453" w:type="dxa"/>
            <w:gridSpan w:val="2"/>
            <w:tcBorders>
              <w:bottom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Периодичностьработ,</w:t>
            </w:r>
            <w:r w:rsidRPr="00DE4048">
              <w:rPr>
                <w:rFonts w:ascii="Times New Roman" w:hAnsi="Times New Roman" w:cs="Times New Roman"/>
                <w:b/>
                <w:spacing w:val="-5"/>
                <w:sz w:val="20"/>
                <w:szCs w:val="20"/>
              </w:rPr>
              <w:t>час</w:t>
            </w:r>
          </w:p>
        </w:tc>
      </w:tr>
      <w:tr w:rsidR="00DE4048" w:rsidRPr="00DE4048" w:rsidTr="00DE4048">
        <w:trPr>
          <w:trHeight w:val="655"/>
        </w:trPr>
        <w:tc>
          <w:tcPr>
            <w:tcW w:w="2156"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p>
        </w:tc>
        <w:tc>
          <w:tcPr>
            <w:tcW w:w="3370"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Притемпературениже</w:t>
            </w:r>
            <w:r w:rsidRPr="00DE4048">
              <w:rPr>
                <w:rFonts w:ascii="Times New Roman" w:hAnsi="Times New Roman" w:cs="Times New Roman"/>
                <w:b/>
                <w:spacing w:val="-4"/>
                <w:sz w:val="20"/>
                <w:szCs w:val="20"/>
              </w:rPr>
              <w:t>–3</w:t>
            </w:r>
            <w:r w:rsidRPr="00DE4048">
              <w:rPr>
                <w:rFonts w:ascii="Times New Roman" w:hAnsi="Times New Roman" w:cs="Times New Roman"/>
                <w:b/>
                <w:spacing w:val="-4"/>
                <w:sz w:val="20"/>
                <w:szCs w:val="20"/>
                <w:vertAlign w:val="superscript"/>
              </w:rPr>
              <w:t>0</w:t>
            </w:r>
            <w:r w:rsidRPr="00DE4048">
              <w:rPr>
                <w:rFonts w:ascii="Times New Roman" w:hAnsi="Times New Roman" w:cs="Times New Roman"/>
                <w:b/>
                <w:spacing w:val="-4"/>
                <w:sz w:val="20"/>
                <w:szCs w:val="20"/>
              </w:rPr>
              <w:t>С</w:t>
            </w:r>
          </w:p>
        </w:tc>
        <w:tc>
          <w:tcPr>
            <w:tcW w:w="4083"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b/>
                <w:sz w:val="20"/>
                <w:szCs w:val="20"/>
              </w:rPr>
            </w:pPr>
            <w:r w:rsidRPr="00DE4048">
              <w:rPr>
                <w:rFonts w:ascii="Times New Roman" w:hAnsi="Times New Roman" w:cs="Times New Roman"/>
                <w:b/>
                <w:sz w:val="20"/>
                <w:szCs w:val="20"/>
              </w:rPr>
              <w:t>Притемпературевыше</w:t>
            </w:r>
            <w:r w:rsidRPr="00DE4048">
              <w:rPr>
                <w:rFonts w:ascii="Times New Roman" w:hAnsi="Times New Roman" w:cs="Times New Roman"/>
                <w:b/>
                <w:spacing w:val="-4"/>
                <w:sz w:val="20"/>
                <w:szCs w:val="20"/>
              </w:rPr>
              <w:t>–3</w:t>
            </w:r>
            <w:r w:rsidRPr="00DE4048">
              <w:rPr>
                <w:rFonts w:ascii="Times New Roman" w:hAnsi="Times New Roman" w:cs="Times New Roman"/>
                <w:b/>
                <w:spacing w:val="-4"/>
                <w:sz w:val="20"/>
                <w:szCs w:val="20"/>
                <w:vertAlign w:val="superscript"/>
              </w:rPr>
              <w:t>0</w:t>
            </w:r>
            <w:r w:rsidRPr="00DE4048">
              <w:rPr>
                <w:rFonts w:ascii="Times New Roman" w:hAnsi="Times New Roman" w:cs="Times New Roman"/>
                <w:b/>
                <w:spacing w:val="-4"/>
                <w:sz w:val="20"/>
                <w:szCs w:val="20"/>
              </w:rPr>
              <w:t>С</w:t>
            </w:r>
          </w:p>
        </w:tc>
      </w:tr>
      <w:tr w:rsidR="00DE4048" w:rsidRPr="00DE4048" w:rsidTr="00DE4048">
        <w:trPr>
          <w:trHeight w:val="364"/>
        </w:trPr>
        <w:tc>
          <w:tcPr>
            <w:tcW w:w="2156"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3</w:t>
            </w:r>
          </w:p>
        </w:tc>
        <w:tc>
          <w:tcPr>
            <w:tcW w:w="3370"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3</w:t>
            </w:r>
          </w:p>
        </w:tc>
        <w:tc>
          <w:tcPr>
            <w:tcW w:w="40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2</w:t>
            </w:r>
          </w:p>
        </w:tc>
      </w:tr>
      <w:tr w:rsidR="00DE4048" w:rsidRPr="00DE4048" w:rsidTr="00DE4048">
        <w:trPr>
          <w:trHeight w:val="364"/>
        </w:trPr>
        <w:tc>
          <w:tcPr>
            <w:tcW w:w="2156"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2</w:t>
            </w:r>
          </w:p>
        </w:tc>
        <w:tc>
          <w:tcPr>
            <w:tcW w:w="3370"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2</w:t>
            </w:r>
          </w:p>
        </w:tc>
        <w:tc>
          <w:tcPr>
            <w:tcW w:w="40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1</w:t>
            </w:r>
          </w:p>
        </w:tc>
      </w:tr>
      <w:tr w:rsidR="00DE4048" w:rsidRPr="00DE4048" w:rsidTr="00DE4048">
        <w:trPr>
          <w:trHeight w:val="366"/>
        </w:trPr>
        <w:tc>
          <w:tcPr>
            <w:tcW w:w="2156"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1</w:t>
            </w:r>
          </w:p>
        </w:tc>
        <w:tc>
          <w:tcPr>
            <w:tcW w:w="3370"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w w:val="99"/>
                <w:sz w:val="20"/>
                <w:szCs w:val="20"/>
              </w:rPr>
              <w:t>1</w:t>
            </w:r>
          </w:p>
        </w:tc>
        <w:tc>
          <w:tcPr>
            <w:tcW w:w="4083" w:type="dxa"/>
            <w:vAlign w:val="center"/>
          </w:tcPr>
          <w:p w:rsidR="00DE4048" w:rsidRPr="00DE4048" w:rsidRDefault="00DE4048" w:rsidP="00DE4048">
            <w:pPr>
              <w:pStyle w:val="ae"/>
              <w:jc w:val="center"/>
              <w:rPr>
                <w:rFonts w:ascii="Times New Roman" w:hAnsi="Times New Roman" w:cs="Times New Roman"/>
                <w:sz w:val="20"/>
                <w:szCs w:val="20"/>
              </w:rPr>
            </w:pPr>
            <w:r w:rsidRPr="00DE4048">
              <w:rPr>
                <w:rFonts w:ascii="Times New Roman" w:hAnsi="Times New Roman" w:cs="Times New Roman"/>
                <w:spacing w:val="-5"/>
                <w:sz w:val="20"/>
                <w:szCs w:val="20"/>
              </w:rPr>
              <w:t>0,5</w:t>
            </w:r>
          </w:p>
        </w:tc>
      </w:tr>
    </w:tbl>
    <w:p w:rsidR="00DE4048" w:rsidRDefault="00DE4048" w:rsidP="00DE4048">
      <w:pPr>
        <w:spacing w:line="276" w:lineRule="auto"/>
        <w:ind w:firstLine="709"/>
        <w:jc w:val="both"/>
        <w:rPr>
          <w:rFonts w:ascii="Times New Roman" w:eastAsia="Times New Roman" w:hAnsi="Times New Roman" w:cs="Times New Roman"/>
          <w:sz w:val="24"/>
          <w:szCs w:val="24"/>
          <w:lang w:eastAsia="ar-SA"/>
        </w:rPr>
      </w:pPr>
    </w:p>
    <w:p w:rsidR="00DE4048" w:rsidRP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sz w:val="24"/>
          <w:szCs w:val="24"/>
          <w:lang w:eastAsia="ar-SA"/>
        </w:rPr>
        <w:t>При отсутствии снегопада очистка от снега должна происходит в ранние утренние часы в соответствии со следующими режимами:</w:t>
      </w:r>
    </w:p>
    <w:p w:rsid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sz w:val="24"/>
          <w:szCs w:val="24"/>
          <w:lang w:eastAsia="ar-SA"/>
        </w:rPr>
        <w:t>Класс тротуар</w:t>
      </w:r>
      <w:r>
        <w:rPr>
          <w:rFonts w:ascii="Times New Roman" w:eastAsia="Times New Roman" w:hAnsi="Times New Roman" w:cs="Times New Roman"/>
          <w:sz w:val="24"/>
          <w:szCs w:val="24"/>
          <w:lang w:eastAsia="ar-SA"/>
        </w:rPr>
        <w:t xml:space="preserve">а 1 - </w:t>
      </w:r>
      <w:r w:rsidRPr="00DE4048">
        <w:rPr>
          <w:rFonts w:ascii="Times New Roman" w:eastAsia="Times New Roman" w:hAnsi="Times New Roman" w:cs="Times New Roman"/>
          <w:sz w:val="24"/>
          <w:szCs w:val="24"/>
          <w:lang w:eastAsia="ar-SA"/>
        </w:rPr>
        <w:t>Один раз в двое суток</w:t>
      </w:r>
      <w:r>
        <w:rPr>
          <w:rFonts w:ascii="Times New Roman" w:eastAsia="Times New Roman" w:hAnsi="Times New Roman" w:cs="Times New Roman"/>
          <w:sz w:val="24"/>
          <w:szCs w:val="24"/>
          <w:lang w:eastAsia="ar-SA"/>
        </w:rPr>
        <w:t>;</w:t>
      </w:r>
    </w:p>
    <w:p w:rsid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sz w:val="24"/>
          <w:szCs w:val="24"/>
          <w:lang w:eastAsia="ar-SA"/>
        </w:rPr>
        <w:t>Класс тротуар</w:t>
      </w:r>
      <w:r>
        <w:rPr>
          <w:rFonts w:ascii="Times New Roman" w:eastAsia="Times New Roman" w:hAnsi="Times New Roman" w:cs="Times New Roman"/>
          <w:sz w:val="24"/>
          <w:szCs w:val="24"/>
          <w:lang w:eastAsia="ar-SA"/>
        </w:rPr>
        <w:t xml:space="preserve">а 2 - </w:t>
      </w:r>
      <w:r w:rsidRPr="00DE4048">
        <w:rPr>
          <w:rFonts w:ascii="Times New Roman" w:eastAsia="Times New Roman" w:hAnsi="Times New Roman" w:cs="Times New Roman"/>
          <w:sz w:val="24"/>
          <w:szCs w:val="24"/>
          <w:lang w:eastAsia="ar-SA"/>
        </w:rPr>
        <w:t>Один раз в сутки</w:t>
      </w:r>
      <w:r>
        <w:rPr>
          <w:rFonts w:ascii="Times New Roman" w:eastAsia="Times New Roman" w:hAnsi="Times New Roman" w:cs="Times New Roman"/>
          <w:sz w:val="24"/>
          <w:szCs w:val="24"/>
          <w:lang w:eastAsia="ar-SA"/>
        </w:rPr>
        <w:t>;</w:t>
      </w:r>
    </w:p>
    <w:p w:rsidR="00DE4048" w:rsidRP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sz w:val="24"/>
          <w:szCs w:val="24"/>
          <w:lang w:eastAsia="ar-SA"/>
        </w:rPr>
        <w:t>Класс тротуар</w:t>
      </w:r>
      <w:r>
        <w:rPr>
          <w:rFonts w:ascii="Times New Roman" w:eastAsia="Times New Roman" w:hAnsi="Times New Roman" w:cs="Times New Roman"/>
          <w:sz w:val="24"/>
          <w:szCs w:val="24"/>
          <w:lang w:eastAsia="ar-SA"/>
        </w:rPr>
        <w:t>а 3 -</w:t>
      </w:r>
      <w:r w:rsidRPr="00DE4048">
        <w:rPr>
          <w:rFonts w:ascii="Times New Roman" w:eastAsia="Times New Roman" w:hAnsi="Times New Roman" w:cs="Times New Roman"/>
          <w:sz w:val="24"/>
          <w:szCs w:val="24"/>
          <w:lang w:eastAsia="ar-SA"/>
        </w:rPr>
        <w:t>Три раза в сутки</w:t>
      </w:r>
      <w:r>
        <w:rPr>
          <w:rFonts w:ascii="Times New Roman" w:eastAsia="Times New Roman" w:hAnsi="Times New Roman" w:cs="Times New Roman"/>
          <w:sz w:val="24"/>
          <w:szCs w:val="24"/>
          <w:lang w:eastAsia="ar-SA"/>
        </w:rPr>
        <w:t>.</w:t>
      </w:r>
    </w:p>
    <w:p w:rsidR="00DE4048" w:rsidRP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sz w:val="24"/>
          <w:szCs w:val="24"/>
          <w:lang w:eastAsia="ar-SA"/>
        </w:rPr>
        <w:t>В экстренных случаях при борьбе с гололедом тротуары обрабатываются пескосоляной смесью, с меньшим по сравнению с дорогами, процентным содержанием хлоридов. Интервалы между обработки 4-6 часов.</w:t>
      </w:r>
    </w:p>
    <w:p w:rsid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sz w:val="24"/>
          <w:szCs w:val="24"/>
          <w:lang w:eastAsia="ar-SA"/>
        </w:rPr>
        <w:t xml:space="preserve">Для устранения условий скольжения на тротуарах, дорожках и др. применяют пескосоляную смесь, состоящую из песка (92% по массе) и хлористого натрия (8% по </w:t>
      </w:r>
      <w:r w:rsidRPr="00DE4048">
        <w:rPr>
          <w:rFonts w:ascii="Times New Roman" w:eastAsia="Times New Roman" w:hAnsi="Times New Roman" w:cs="Times New Roman"/>
          <w:sz w:val="24"/>
          <w:szCs w:val="24"/>
          <w:lang w:eastAsia="ar-SA"/>
        </w:rPr>
        <w:lastRenderedPageBreak/>
        <w:t>массе). Добавление хлористого натрия позволяет устранить комкование (смерзание) песка при его хранении.</w:t>
      </w:r>
    </w:p>
    <w:p w:rsidR="00DE4048" w:rsidRDefault="00DE4048" w:rsidP="00DE4048">
      <w:pPr>
        <w:spacing w:line="276" w:lineRule="auto"/>
        <w:ind w:firstLine="360"/>
        <w:jc w:val="both"/>
        <w:rPr>
          <w:rFonts w:ascii="Times New Roman" w:eastAsia="Times New Roman" w:hAnsi="Times New Roman" w:cs="Times New Roman"/>
          <w:b/>
          <w:bCs/>
          <w:i/>
          <w:iCs/>
          <w:sz w:val="24"/>
          <w:szCs w:val="24"/>
          <w:lang w:eastAsia="ar-SA"/>
        </w:rPr>
      </w:pPr>
      <w:r w:rsidRPr="00DE4048">
        <w:rPr>
          <w:rFonts w:ascii="Times New Roman" w:eastAsia="Times New Roman" w:hAnsi="Times New Roman" w:cs="Times New Roman"/>
          <w:b/>
          <w:bCs/>
          <w:i/>
          <w:iCs/>
          <w:sz w:val="24"/>
          <w:szCs w:val="24"/>
          <w:lang w:eastAsia="ar-SA"/>
        </w:rPr>
        <w:t>Образцы техники для механизированной уборки городск</w:t>
      </w:r>
      <w:r>
        <w:rPr>
          <w:rFonts w:ascii="Times New Roman" w:eastAsia="Times New Roman" w:hAnsi="Times New Roman" w:cs="Times New Roman"/>
          <w:b/>
          <w:bCs/>
          <w:i/>
          <w:iCs/>
          <w:sz w:val="24"/>
          <w:szCs w:val="24"/>
          <w:lang w:eastAsia="ar-SA"/>
        </w:rPr>
        <w:t>оц</w:t>
      </w:r>
      <w:r w:rsidRPr="00DE4048">
        <w:rPr>
          <w:rFonts w:ascii="Times New Roman" w:eastAsia="Times New Roman" w:hAnsi="Times New Roman" w:cs="Times New Roman"/>
          <w:b/>
          <w:bCs/>
          <w:i/>
          <w:iCs/>
          <w:sz w:val="24"/>
          <w:szCs w:val="24"/>
          <w:lang w:eastAsia="ar-SA"/>
        </w:rPr>
        <w:t xml:space="preserve"> территори</w:t>
      </w:r>
      <w:r>
        <w:rPr>
          <w:rFonts w:ascii="Times New Roman" w:eastAsia="Times New Roman" w:hAnsi="Times New Roman" w:cs="Times New Roman"/>
          <w:b/>
          <w:bCs/>
          <w:i/>
          <w:iCs/>
          <w:sz w:val="24"/>
          <w:szCs w:val="24"/>
          <w:lang w:eastAsia="ar-SA"/>
        </w:rPr>
        <w:t>и</w:t>
      </w:r>
    </w:p>
    <w:p w:rsidR="00DE4048" w:rsidRDefault="00DE4048" w:rsidP="00DE4048">
      <w:pPr>
        <w:spacing w:line="276" w:lineRule="auto"/>
        <w:ind w:firstLine="709"/>
        <w:jc w:val="both"/>
        <w:rPr>
          <w:rFonts w:ascii="Times New Roman" w:eastAsia="Times New Roman" w:hAnsi="Times New Roman" w:cs="Times New Roman"/>
          <w:sz w:val="24"/>
          <w:szCs w:val="24"/>
          <w:lang w:eastAsia="ar-SA"/>
        </w:rPr>
      </w:pPr>
      <w:r w:rsidRPr="00DE4048">
        <w:rPr>
          <w:rFonts w:ascii="Times New Roman" w:eastAsia="Times New Roman" w:hAnsi="Times New Roman" w:cs="Times New Roman"/>
          <w:b/>
          <w:sz w:val="24"/>
          <w:szCs w:val="24"/>
          <w:lang w:eastAsia="ar-SA"/>
        </w:rPr>
        <w:t>Комбинированные машины</w:t>
      </w:r>
      <w:r w:rsidRPr="00DE4048">
        <w:rPr>
          <w:rFonts w:ascii="Times New Roman" w:eastAsia="Times New Roman" w:hAnsi="Times New Roman" w:cs="Times New Roman"/>
          <w:sz w:val="24"/>
          <w:szCs w:val="24"/>
          <w:lang w:eastAsia="ar-SA"/>
        </w:rPr>
        <w:t xml:space="preserve"> предназначены для уборки дорог с твердым покрытием в зимнее и летнее время. В зимний период машины используются для снегоочистки дорог, распределения на проезжей части технологических материалов, а в летний период - для подметания, поливки и мойки дорожного полотна.</w:t>
      </w:r>
    </w:p>
    <w:p w:rsidR="00DE4048" w:rsidRPr="00DE4048" w:rsidRDefault="00DE4048" w:rsidP="00DE4048">
      <w:pPr>
        <w:spacing w:line="276" w:lineRule="auto"/>
        <w:ind w:firstLine="709"/>
        <w:jc w:val="both"/>
        <w:rPr>
          <w:rFonts w:ascii="Times New Roman" w:eastAsia="Times New Roman" w:hAnsi="Times New Roman" w:cs="Times New Roman"/>
          <w:i/>
          <w:sz w:val="24"/>
          <w:szCs w:val="24"/>
          <w:lang w:eastAsia="ar-SA"/>
        </w:rPr>
      </w:pPr>
      <w:bookmarkStart w:id="64" w:name="_Hlk115129334"/>
      <w:r w:rsidRPr="00DE4048">
        <w:rPr>
          <w:rFonts w:ascii="Times New Roman" w:eastAsia="Times New Roman" w:hAnsi="Times New Roman" w:cs="Times New Roman"/>
          <w:i/>
          <w:sz w:val="24"/>
          <w:szCs w:val="24"/>
          <w:lang w:eastAsia="ar-SA"/>
        </w:rPr>
        <w:t>Та</w:t>
      </w:r>
      <w:r>
        <w:rPr>
          <w:rFonts w:ascii="Times New Roman" w:eastAsia="Times New Roman" w:hAnsi="Times New Roman" w:cs="Times New Roman"/>
          <w:i/>
          <w:sz w:val="24"/>
          <w:szCs w:val="24"/>
          <w:lang w:eastAsia="ar-SA"/>
        </w:rPr>
        <w:t>б</w:t>
      </w:r>
      <w:r w:rsidRPr="00DE4048">
        <w:rPr>
          <w:rFonts w:ascii="Times New Roman" w:eastAsia="Times New Roman" w:hAnsi="Times New Roman" w:cs="Times New Roman"/>
          <w:i/>
          <w:sz w:val="24"/>
          <w:szCs w:val="24"/>
          <w:lang w:eastAsia="ar-SA"/>
        </w:rPr>
        <w:t xml:space="preserve">лица </w:t>
      </w:r>
      <w:r w:rsidR="007722C5">
        <w:rPr>
          <w:rFonts w:ascii="Times New Roman" w:eastAsia="Times New Roman" w:hAnsi="Times New Roman" w:cs="Times New Roman"/>
          <w:i/>
          <w:sz w:val="24"/>
          <w:szCs w:val="24"/>
          <w:lang w:eastAsia="ar-SA"/>
        </w:rPr>
        <w:t>21</w:t>
      </w:r>
      <w:r w:rsidRPr="00DE4048">
        <w:rPr>
          <w:rFonts w:ascii="Times New Roman" w:eastAsia="Times New Roman" w:hAnsi="Times New Roman" w:cs="Times New Roman"/>
          <w:i/>
          <w:sz w:val="24"/>
          <w:szCs w:val="24"/>
          <w:lang w:eastAsia="ar-SA"/>
        </w:rPr>
        <w:t xml:space="preserve"> Техническая характеристика комбинированных машин для уборки городской территори</w:t>
      </w:r>
      <w:r w:rsidR="007722C5">
        <w:rPr>
          <w:rFonts w:ascii="Times New Roman" w:eastAsia="Times New Roman" w:hAnsi="Times New Roman" w:cs="Times New Roman"/>
          <w:i/>
          <w:sz w:val="24"/>
          <w:szCs w:val="24"/>
          <w:lang w:eastAsia="ar-SA"/>
        </w:rPr>
        <w:t>й</w:t>
      </w:r>
    </w:p>
    <w:tbl>
      <w:tblPr>
        <w:tblStyle w:val="TableNormal"/>
        <w:tblW w:w="9451" w:type="dxa"/>
        <w:tblInd w:w="-14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1702"/>
        <w:gridCol w:w="1559"/>
        <w:gridCol w:w="939"/>
        <w:gridCol w:w="1049"/>
        <w:gridCol w:w="1051"/>
        <w:gridCol w:w="1049"/>
        <w:gridCol w:w="1051"/>
        <w:gridCol w:w="1051"/>
      </w:tblGrid>
      <w:tr w:rsidR="00DE4048" w:rsidRPr="00DE4048" w:rsidTr="00DE4048">
        <w:trPr>
          <w:trHeight w:val="364"/>
        </w:trPr>
        <w:tc>
          <w:tcPr>
            <w:tcW w:w="1702" w:type="dxa"/>
            <w:tcBorders>
              <w:bottom w:val="single" w:sz="12" w:space="0" w:color="666666"/>
            </w:tcBorders>
            <w:vAlign w:val="center"/>
          </w:tcPr>
          <w:bookmarkEnd w:id="64"/>
          <w:p w:rsidR="00DE4048" w:rsidRPr="00DE4048" w:rsidRDefault="00DE4048" w:rsidP="00DE4048">
            <w:pPr>
              <w:pStyle w:val="ae"/>
              <w:jc w:val="center"/>
              <w:rPr>
                <w:rFonts w:ascii="Times New Roman" w:hAnsi="Times New Roman" w:cs="Times New Roman"/>
                <w:b/>
              </w:rPr>
            </w:pPr>
            <w:r w:rsidRPr="00DE4048">
              <w:rPr>
                <w:rFonts w:ascii="Times New Roman" w:hAnsi="Times New Roman" w:cs="Times New Roman"/>
                <w:b/>
              </w:rPr>
              <w:t>Техническая характеристика</w:t>
            </w:r>
          </w:p>
        </w:tc>
        <w:tc>
          <w:tcPr>
            <w:tcW w:w="7749" w:type="dxa"/>
            <w:gridSpan w:val="7"/>
            <w:tcBorders>
              <w:bottom w:val="single" w:sz="12" w:space="0" w:color="666666"/>
            </w:tcBorders>
            <w:vAlign w:val="center"/>
          </w:tcPr>
          <w:p w:rsidR="00DE4048" w:rsidRPr="00DE4048" w:rsidRDefault="00DE4048" w:rsidP="00DE4048">
            <w:pPr>
              <w:pStyle w:val="ae"/>
              <w:jc w:val="center"/>
              <w:rPr>
                <w:rFonts w:ascii="Times New Roman" w:hAnsi="Times New Roman" w:cs="Times New Roman"/>
                <w:b/>
              </w:rPr>
            </w:pPr>
            <w:r w:rsidRPr="00DE4048">
              <w:rPr>
                <w:rFonts w:ascii="Times New Roman" w:hAnsi="Times New Roman" w:cs="Times New Roman"/>
                <w:b/>
              </w:rPr>
              <w:t>Маркамашин</w:t>
            </w:r>
          </w:p>
        </w:tc>
      </w:tr>
      <w:tr w:rsidR="00DE4048" w:rsidTr="00DE4048">
        <w:trPr>
          <w:trHeight w:val="1460"/>
        </w:trPr>
        <w:tc>
          <w:tcPr>
            <w:tcW w:w="1702"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rPr>
            </w:pPr>
          </w:p>
        </w:tc>
        <w:tc>
          <w:tcPr>
            <w:tcW w:w="1559"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6"/>
              </w:rPr>
              <w:t>КД М- 13</w:t>
            </w:r>
            <w:r w:rsidRPr="00DE4048">
              <w:rPr>
                <w:rFonts w:ascii="Times New Roman" w:hAnsi="Times New Roman" w:cs="Times New Roman"/>
                <w:w w:val="99"/>
              </w:rPr>
              <w:t>0</w:t>
            </w:r>
          </w:p>
        </w:tc>
        <w:tc>
          <w:tcPr>
            <w:tcW w:w="939"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КО-</w:t>
            </w:r>
            <w:r w:rsidRPr="00DE4048">
              <w:rPr>
                <w:rFonts w:ascii="Times New Roman" w:hAnsi="Times New Roman" w:cs="Times New Roman"/>
                <w:spacing w:val="-5"/>
              </w:rPr>
              <w:t>713</w:t>
            </w:r>
          </w:p>
        </w:tc>
        <w:tc>
          <w:tcPr>
            <w:tcW w:w="1049"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КО-</w:t>
            </w:r>
            <w:r w:rsidRPr="00DE4048">
              <w:rPr>
                <w:rFonts w:ascii="Times New Roman" w:hAnsi="Times New Roman" w:cs="Times New Roman"/>
                <w:spacing w:val="-5"/>
              </w:rPr>
              <w:t>815</w:t>
            </w:r>
          </w:p>
        </w:tc>
        <w:tc>
          <w:tcPr>
            <w:tcW w:w="1051"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КО-</w:t>
            </w:r>
            <w:r w:rsidRPr="00DE4048">
              <w:rPr>
                <w:rFonts w:ascii="Times New Roman" w:hAnsi="Times New Roman" w:cs="Times New Roman"/>
                <w:spacing w:val="-5"/>
              </w:rPr>
              <w:t>806</w:t>
            </w:r>
          </w:p>
        </w:tc>
        <w:tc>
          <w:tcPr>
            <w:tcW w:w="1049"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4"/>
              </w:rPr>
              <w:t xml:space="preserve">МДК </w:t>
            </w:r>
            <w:r w:rsidRPr="00DE4048">
              <w:rPr>
                <w:rFonts w:ascii="Times New Roman" w:hAnsi="Times New Roman" w:cs="Times New Roman"/>
              </w:rPr>
              <w:t>133Д4</w:t>
            </w:r>
          </w:p>
        </w:tc>
        <w:tc>
          <w:tcPr>
            <w:tcW w:w="1051"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4"/>
              </w:rPr>
              <w:t>МДК- 4331</w:t>
            </w:r>
          </w:p>
        </w:tc>
        <w:tc>
          <w:tcPr>
            <w:tcW w:w="1051" w:type="dxa"/>
            <w:tcBorders>
              <w:top w:val="single" w:sz="12" w:space="0" w:color="666666"/>
            </w:tcBorders>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ПР-</w:t>
            </w:r>
            <w:r w:rsidRPr="00DE4048">
              <w:rPr>
                <w:rFonts w:ascii="Times New Roman" w:hAnsi="Times New Roman" w:cs="Times New Roman"/>
                <w:spacing w:val="-10"/>
              </w:rPr>
              <w:t>1</w:t>
            </w:r>
          </w:p>
        </w:tc>
      </w:tr>
      <w:tr w:rsidR="00DE4048" w:rsidTr="00DE4048">
        <w:trPr>
          <w:trHeight w:val="5477"/>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Базовоешасси</w:t>
            </w:r>
          </w:p>
        </w:tc>
        <w:tc>
          <w:tcPr>
            <w:tcW w:w="1559" w:type="dxa"/>
            <w:vAlign w:val="center"/>
          </w:tcPr>
          <w:p w:rsidR="00DE4048" w:rsidRDefault="00DE4048" w:rsidP="00DE4048">
            <w:pPr>
              <w:pStyle w:val="ae"/>
              <w:jc w:val="center"/>
              <w:rPr>
                <w:rFonts w:ascii="Times New Roman" w:hAnsi="Times New Roman" w:cs="Times New Roman"/>
                <w:spacing w:val="-6"/>
              </w:rPr>
            </w:pPr>
            <w:r w:rsidRPr="00DE4048">
              <w:rPr>
                <w:rFonts w:ascii="Times New Roman" w:hAnsi="Times New Roman" w:cs="Times New Roman"/>
                <w:spacing w:val="-6"/>
              </w:rPr>
              <w:t>ЗИ</w:t>
            </w:r>
            <w:r w:rsidRPr="00DE4048">
              <w:rPr>
                <w:rFonts w:ascii="Times New Roman" w:hAnsi="Times New Roman" w:cs="Times New Roman"/>
                <w:spacing w:val="-10"/>
              </w:rPr>
              <w:t xml:space="preserve">Л </w:t>
            </w:r>
            <w:r w:rsidRPr="00DE4048">
              <w:rPr>
                <w:rFonts w:ascii="Times New Roman" w:hAnsi="Times New Roman" w:cs="Times New Roman"/>
                <w:spacing w:val="-5"/>
              </w:rPr>
              <w:t>4341</w:t>
            </w:r>
            <w:r w:rsidRPr="00DE4048">
              <w:rPr>
                <w:rFonts w:ascii="Times New Roman" w:hAnsi="Times New Roman" w:cs="Times New Roman"/>
                <w:spacing w:val="-6"/>
              </w:rPr>
              <w:t xml:space="preserve">2, </w:t>
            </w:r>
          </w:p>
          <w:p w:rsidR="00DE4048" w:rsidRDefault="00DE4048" w:rsidP="00DE4048">
            <w:pPr>
              <w:pStyle w:val="ae"/>
              <w:jc w:val="center"/>
              <w:rPr>
                <w:rFonts w:ascii="Times New Roman" w:hAnsi="Times New Roman" w:cs="Times New Roman"/>
                <w:spacing w:val="-6"/>
              </w:rPr>
            </w:pPr>
            <w:r w:rsidRPr="00DE4048">
              <w:rPr>
                <w:rFonts w:ascii="Times New Roman" w:hAnsi="Times New Roman" w:cs="Times New Roman"/>
                <w:spacing w:val="-6"/>
              </w:rPr>
              <w:t>ЗИ</w:t>
            </w:r>
            <w:r w:rsidRPr="00DE4048">
              <w:rPr>
                <w:rFonts w:ascii="Times New Roman" w:hAnsi="Times New Roman" w:cs="Times New Roman"/>
                <w:spacing w:val="-10"/>
              </w:rPr>
              <w:t xml:space="preserve">Л </w:t>
            </w:r>
            <w:r w:rsidRPr="00DE4048">
              <w:rPr>
                <w:rFonts w:ascii="Times New Roman" w:hAnsi="Times New Roman" w:cs="Times New Roman"/>
                <w:spacing w:val="-5"/>
              </w:rPr>
              <w:t>4341</w:t>
            </w:r>
            <w:r w:rsidRPr="00DE4048">
              <w:rPr>
                <w:rFonts w:ascii="Times New Roman" w:hAnsi="Times New Roman" w:cs="Times New Roman"/>
                <w:spacing w:val="-6"/>
              </w:rPr>
              <w:t xml:space="preserve">0, </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6"/>
              </w:rPr>
              <w:t>ЗИ</w:t>
            </w:r>
            <w:r w:rsidRPr="00DE4048">
              <w:rPr>
                <w:rFonts w:ascii="Times New Roman" w:hAnsi="Times New Roman" w:cs="Times New Roman"/>
                <w:spacing w:val="-10"/>
              </w:rPr>
              <w:t xml:space="preserve">Л </w:t>
            </w:r>
            <w:r w:rsidRPr="00DE4048">
              <w:rPr>
                <w:rFonts w:ascii="Times New Roman" w:hAnsi="Times New Roman" w:cs="Times New Roman"/>
                <w:spacing w:val="-5"/>
              </w:rPr>
              <w:t>433362,</w:t>
            </w:r>
          </w:p>
        </w:tc>
        <w:tc>
          <w:tcPr>
            <w:tcW w:w="939" w:type="dxa"/>
            <w:vAlign w:val="center"/>
          </w:tcPr>
          <w:p w:rsidR="00DE4048" w:rsidRPr="00DE4048" w:rsidRDefault="00DE4048" w:rsidP="00E20D79">
            <w:pPr>
              <w:pStyle w:val="ae"/>
              <w:jc w:val="center"/>
              <w:rPr>
                <w:rFonts w:ascii="Times New Roman" w:hAnsi="Times New Roman" w:cs="Times New Roman"/>
              </w:rPr>
            </w:pPr>
            <w:r w:rsidRPr="00DE4048">
              <w:rPr>
                <w:rFonts w:ascii="Times New Roman" w:hAnsi="Times New Roman" w:cs="Times New Roman"/>
                <w:spacing w:val="-4"/>
              </w:rPr>
              <w:t xml:space="preserve">ЗИЛ </w:t>
            </w:r>
            <w:r w:rsidRPr="00DE4048">
              <w:rPr>
                <w:rFonts w:ascii="Times New Roman" w:hAnsi="Times New Roman" w:cs="Times New Roman"/>
              </w:rPr>
              <w:t>433362, ЗИЛ 432902</w:t>
            </w:r>
          </w:p>
        </w:tc>
        <w:tc>
          <w:tcPr>
            <w:tcW w:w="1049" w:type="dxa"/>
            <w:vAlign w:val="center"/>
          </w:tcPr>
          <w:p w:rsidR="00E20D79" w:rsidRDefault="00DE4048" w:rsidP="00E20D79">
            <w:pPr>
              <w:pStyle w:val="ae"/>
              <w:jc w:val="center"/>
              <w:rPr>
                <w:rFonts w:ascii="Times New Roman" w:hAnsi="Times New Roman" w:cs="Times New Roman"/>
                <w:spacing w:val="-4"/>
              </w:rPr>
            </w:pPr>
            <w:r w:rsidRPr="00DE4048">
              <w:rPr>
                <w:rFonts w:ascii="Times New Roman" w:hAnsi="Times New Roman" w:cs="Times New Roman"/>
                <w:spacing w:val="-4"/>
              </w:rPr>
              <w:t xml:space="preserve">ЗИЛ </w:t>
            </w:r>
            <w:r w:rsidRPr="00DE4048">
              <w:rPr>
                <w:rFonts w:ascii="Times New Roman" w:hAnsi="Times New Roman" w:cs="Times New Roman"/>
              </w:rPr>
              <w:t>433362, ЗИЛ 494560</w:t>
            </w:r>
            <w:r w:rsidRPr="00DE4048">
              <w:rPr>
                <w:rFonts w:ascii="Times New Roman" w:hAnsi="Times New Roman" w:cs="Times New Roman"/>
                <w:spacing w:val="-4"/>
              </w:rPr>
              <w:t>,</w:t>
            </w:r>
          </w:p>
          <w:p w:rsidR="00DE4048" w:rsidRPr="00DE4048" w:rsidRDefault="00DE4048" w:rsidP="00E20D79">
            <w:pPr>
              <w:pStyle w:val="ae"/>
              <w:jc w:val="center"/>
              <w:rPr>
                <w:rFonts w:ascii="Times New Roman" w:hAnsi="Times New Roman" w:cs="Times New Roman"/>
              </w:rPr>
            </w:pPr>
            <w:r w:rsidRPr="00DE4048">
              <w:rPr>
                <w:rFonts w:ascii="Times New Roman" w:hAnsi="Times New Roman" w:cs="Times New Roman"/>
                <w:spacing w:val="-4"/>
              </w:rPr>
              <w:t xml:space="preserve">ЗИЛ </w:t>
            </w:r>
            <w:r w:rsidRPr="00DE4048">
              <w:rPr>
                <w:rFonts w:ascii="Times New Roman" w:hAnsi="Times New Roman" w:cs="Times New Roman"/>
              </w:rPr>
              <w:t>432902</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 xml:space="preserve">КамАЗ </w:t>
            </w:r>
            <w:r w:rsidRPr="00DE4048">
              <w:rPr>
                <w:rFonts w:ascii="Times New Roman" w:hAnsi="Times New Roman" w:cs="Times New Roman"/>
                <w:spacing w:val="-4"/>
              </w:rPr>
              <w:t>4925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(КамАЗ 53213)</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ЗИЛ</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133Д4</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4"/>
              </w:rPr>
              <w:t xml:space="preserve">ЗИЛ </w:t>
            </w:r>
            <w:r w:rsidRPr="00DE4048">
              <w:rPr>
                <w:rFonts w:ascii="Times New Roman" w:hAnsi="Times New Roman" w:cs="Times New Roman"/>
              </w:rPr>
              <w:t>433102</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4"/>
              </w:rPr>
              <w:t xml:space="preserve">ЗИЛ </w:t>
            </w:r>
            <w:r w:rsidRPr="00DE4048">
              <w:rPr>
                <w:rFonts w:ascii="Times New Roman" w:hAnsi="Times New Roman" w:cs="Times New Roman"/>
              </w:rPr>
              <w:t>433362</w:t>
            </w:r>
          </w:p>
        </w:tc>
      </w:tr>
      <w:tr w:rsidR="00DE4048" w:rsidTr="00DE4048">
        <w:trPr>
          <w:trHeight w:val="1826"/>
        </w:trPr>
        <w:tc>
          <w:tcPr>
            <w:tcW w:w="1702" w:type="dxa"/>
            <w:vAlign w:val="center"/>
          </w:tcPr>
          <w:p w:rsidR="00DE4048" w:rsidRPr="00DE4048" w:rsidRDefault="00DE4048" w:rsidP="00DE4048">
            <w:pPr>
              <w:pStyle w:val="ae"/>
              <w:jc w:val="center"/>
              <w:rPr>
                <w:rFonts w:ascii="Times New Roman" w:hAnsi="Times New Roman" w:cs="Times New Roman"/>
              </w:rPr>
            </w:pPr>
          </w:p>
        </w:tc>
        <w:tc>
          <w:tcPr>
            <w:tcW w:w="1559" w:type="dxa"/>
            <w:vAlign w:val="center"/>
          </w:tcPr>
          <w:p w:rsidR="00DE4048" w:rsidRPr="00DE4048" w:rsidRDefault="00DE4048" w:rsidP="00E20D79">
            <w:pPr>
              <w:pStyle w:val="ae"/>
              <w:jc w:val="center"/>
              <w:rPr>
                <w:rFonts w:ascii="Times New Roman" w:hAnsi="Times New Roman" w:cs="Times New Roman"/>
              </w:rPr>
            </w:pPr>
            <w:r w:rsidRPr="00DE4048">
              <w:rPr>
                <w:rFonts w:ascii="Times New Roman" w:hAnsi="Times New Roman" w:cs="Times New Roman"/>
                <w:spacing w:val="-6"/>
              </w:rPr>
              <w:t xml:space="preserve">ЗИ </w:t>
            </w:r>
            <w:r w:rsidRPr="00DE4048">
              <w:rPr>
                <w:rFonts w:ascii="Times New Roman" w:hAnsi="Times New Roman" w:cs="Times New Roman"/>
                <w:spacing w:val="-10"/>
              </w:rPr>
              <w:t xml:space="preserve">Л </w:t>
            </w:r>
            <w:r w:rsidRPr="00DE4048">
              <w:rPr>
                <w:rFonts w:ascii="Times New Roman" w:hAnsi="Times New Roman" w:cs="Times New Roman"/>
                <w:spacing w:val="-5"/>
              </w:rPr>
              <w:t>432912</w:t>
            </w:r>
          </w:p>
        </w:tc>
        <w:tc>
          <w:tcPr>
            <w:tcW w:w="939" w:type="dxa"/>
            <w:vAlign w:val="center"/>
          </w:tcPr>
          <w:p w:rsidR="00DE4048" w:rsidRPr="00DE4048" w:rsidRDefault="00DE4048" w:rsidP="00DE4048">
            <w:pPr>
              <w:pStyle w:val="ae"/>
              <w:jc w:val="center"/>
              <w:rPr>
                <w:rFonts w:ascii="Times New Roman" w:hAnsi="Times New Roman" w:cs="Times New Roman"/>
              </w:rPr>
            </w:pPr>
          </w:p>
        </w:tc>
        <w:tc>
          <w:tcPr>
            <w:tcW w:w="1049" w:type="dxa"/>
            <w:vAlign w:val="center"/>
          </w:tcPr>
          <w:p w:rsidR="00DE4048" w:rsidRPr="00DE4048" w:rsidRDefault="00DE4048" w:rsidP="00DE4048">
            <w:pPr>
              <w:pStyle w:val="ae"/>
              <w:jc w:val="center"/>
              <w:rPr>
                <w:rFonts w:ascii="Times New Roman" w:hAnsi="Times New Roman" w:cs="Times New Roman"/>
              </w:rPr>
            </w:pPr>
          </w:p>
        </w:tc>
        <w:tc>
          <w:tcPr>
            <w:tcW w:w="1051" w:type="dxa"/>
            <w:vAlign w:val="center"/>
          </w:tcPr>
          <w:p w:rsidR="00DE4048" w:rsidRPr="00DE4048" w:rsidRDefault="00DE4048" w:rsidP="00DE4048">
            <w:pPr>
              <w:pStyle w:val="ae"/>
              <w:jc w:val="center"/>
              <w:rPr>
                <w:rFonts w:ascii="Times New Roman" w:hAnsi="Times New Roman" w:cs="Times New Roman"/>
              </w:rPr>
            </w:pPr>
          </w:p>
        </w:tc>
        <w:tc>
          <w:tcPr>
            <w:tcW w:w="1049" w:type="dxa"/>
            <w:vAlign w:val="center"/>
          </w:tcPr>
          <w:p w:rsidR="00DE4048" w:rsidRPr="00DE4048" w:rsidRDefault="00DE4048" w:rsidP="00DE4048">
            <w:pPr>
              <w:pStyle w:val="ae"/>
              <w:jc w:val="center"/>
              <w:rPr>
                <w:rFonts w:ascii="Times New Roman" w:hAnsi="Times New Roman" w:cs="Times New Roman"/>
              </w:rPr>
            </w:pPr>
          </w:p>
        </w:tc>
        <w:tc>
          <w:tcPr>
            <w:tcW w:w="1051" w:type="dxa"/>
            <w:vAlign w:val="center"/>
          </w:tcPr>
          <w:p w:rsidR="00DE4048" w:rsidRPr="00DE4048" w:rsidRDefault="00DE4048" w:rsidP="00DE4048">
            <w:pPr>
              <w:pStyle w:val="ae"/>
              <w:jc w:val="center"/>
              <w:rPr>
                <w:rFonts w:ascii="Times New Roman" w:hAnsi="Times New Roman" w:cs="Times New Roman"/>
              </w:rPr>
            </w:pPr>
          </w:p>
        </w:tc>
        <w:tc>
          <w:tcPr>
            <w:tcW w:w="1051" w:type="dxa"/>
            <w:vAlign w:val="center"/>
          </w:tcPr>
          <w:p w:rsidR="00DE4048" w:rsidRPr="00DE4048" w:rsidRDefault="00DE4048" w:rsidP="00DE4048">
            <w:pPr>
              <w:pStyle w:val="ae"/>
              <w:jc w:val="center"/>
              <w:rPr>
                <w:rFonts w:ascii="Times New Roman" w:hAnsi="Times New Roman" w:cs="Times New Roman"/>
              </w:rPr>
            </w:pPr>
          </w:p>
        </w:tc>
      </w:tr>
      <w:tr w:rsidR="00DE4048" w:rsidRPr="00E20D79" w:rsidTr="00DE4048">
        <w:trPr>
          <w:trHeight w:val="364"/>
        </w:trPr>
        <w:tc>
          <w:tcPr>
            <w:tcW w:w="9451" w:type="dxa"/>
            <w:gridSpan w:val="8"/>
            <w:vAlign w:val="center"/>
          </w:tcPr>
          <w:p w:rsidR="00DE4048" w:rsidRPr="00E20D79" w:rsidRDefault="00DE4048" w:rsidP="00DE4048">
            <w:pPr>
              <w:pStyle w:val="ae"/>
              <w:jc w:val="center"/>
              <w:rPr>
                <w:rFonts w:ascii="Times New Roman" w:hAnsi="Times New Roman" w:cs="Times New Roman"/>
              </w:rPr>
            </w:pPr>
            <w:r w:rsidRPr="00E20D79">
              <w:rPr>
                <w:rFonts w:ascii="Times New Roman" w:hAnsi="Times New Roman" w:cs="Times New Roman"/>
              </w:rPr>
              <w:t>Поливомоечное оборудование</w:t>
            </w:r>
          </w:p>
        </w:tc>
      </w:tr>
      <w:tr w:rsidR="00DE4048" w:rsidTr="00DE4048">
        <w:trPr>
          <w:trHeight w:val="729"/>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Вместимость</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цистерны,</w:t>
            </w:r>
            <w:r w:rsidRPr="00DE4048">
              <w:rPr>
                <w:rFonts w:ascii="Times New Roman" w:hAnsi="Times New Roman" w:cs="Times New Roman"/>
                <w:spacing w:val="-5"/>
              </w:rPr>
              <w:t>м3</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6</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4"/>
              </w:rPr>
              <w:t>6,35</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6,3</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8(11)</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10</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7</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Tr="00DE4048">
        <w:trPr>
          <w:trHeight w:val="2556"/>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lastRenderedPageBreak/>
              <w:t>Ширинаобраба-</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 xml:space="preserve">тываемойполосы, </w:t>
            </w:r>
            <w:r w:rsidRPr="00467E67">
              <w:rPr>
                <w:rFonts w:ascii="Times New Roman" w:hAnsi="Times New Roman" w:cs="Times New Roman"/>
                <w:spacing w:val="-6"/>
                <w:lang w:val="ru-RU"/>
              </w:rPr>
              <w:t>м:</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примойке</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приполиве</w:t>
            </w:r>
          </w:p>
        </w:tc>
        <w:tc>
          <w:tcPr>
            <w:tcW w:w="1559" w:type="dxa"/>
            <w:vAlign w:val="center"/>
          </w:tcPr>
          <w:p w:rsidR="00DE4048" w:rsidRPr="00467E67" w:rsidRDefault="00DE4048" w:rsidP="00DE4048">
            <w:pPr>
              <w:pStyle w:val="ae"/>
              <w:jc w:val="center"/>
              <w:rPr>
                <w:rFonts w:ascii="Times New Roman" w:hAnsi="Times New Roman" w:cs="Times New Roman"/>
                <w:lang w:val="ru-RU"/>
              </w:rPr>
            </w:pPr>
          </w:p>
          <w:p w:rsidR="00DE4048" w:rsidRPr="00467E67" w:rsidRDefault="00DE4048" w:rsidP="00DE4048">
            <w:pPr>
              <w:pStyle w:val="ae"/>
              <w:jc w:val="center"/>
              <w:rPr>
                <w:rFonts w:ascii="Times New Roman" w:hAnsi="Times New Roman" w:cs="Times New Roman"/>
                <w:lang w:val="ru-RU"/>
              </w:rPr>
            </w:pPr>
          </w:p>
          <w:p w:rsidR="00DE4048" w:rsidRPr="00467E67" w:rsidRDefault="00DE4048" w:rsidP="00DE4048">
            <w:pPr>
              <w:pStyle w:val="ae"/>
              <w:jc w:val="center"/>
              <w:rPr>
                <w:rFonts w:ascii="Times New Roman" w:hAnsi="Times New Roman" w:cs="Times New Roman"/>
                <w:lang w:val="ru-RU"/>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w:t>
            </w:r>
            <w:r w:rsidRPr="00DE4048">
              <w:rPr>
                <w:rFonts w:ascii="Times New Roman" w:hAnsi="Times New Roman" w:cs="Times New Roman"/>
                <w:spacing w:val="-10"/>
                <w:w w:val="95"/>
              </w:rPr>
              <w:t>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18</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8,5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8,5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8,5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Tr="00DE4048">
        <w:trPr>
          <w:trHeight w:val="1459"/>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Расходводы,л/м2:</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примойке</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приполиве</w:t>
            </w:r>
          </w:p>
        </w:tc>
        <w:tc>
          <w:tcPr>
            <w:tcW w:w="1559" w:type="dxa"/>
            <w:vAlign w:val="center"/>
          </w:tcPr>
          <w:p w:rsidR="00DE4048" w:rsidRPr="00467E67" w:rsidRDefault="00DE4048" w:rsidP="00DE4048">
            <w:pPr>
              <w:pStyle w:val="ae"/>
              <w:jc w:val="center"/>
              <w:rPr>
                <w:rFonts w:ascii="Times New Roman" w:hAnsi="Times New Roman" w:cs="Times New Roman"/>
                <w:lang w:val="ru-RU"/>
              </w:rPr>
            </w:pPr>
          </w:p>
          <w:p w:rsidR="00DE4048" w:rsidRPr="00467E67" w:rsidRDefault="00DE4048" w:rsidP="00DE4048">
            <w:pPr>
              <w:pStyle w:val="ae"/>
              <w:jc w:val="center"/>
              <w:rPr>
                <w:rFonts w:ascii="Times New Roman" w:hAnsi="Times New Roman" w:cs="Times New Roman"/>
                <w:lang w:val="ru-RU"/>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0,2</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0,2</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0,2</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0,2</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Tr="00DE4048">
        <w:trPr>
          <w:trHeight w:val="1096"/>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Рабочая скорость, км/час:примойке</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-приполиве</w:t>
            </w:r>
          </w:p>
        </w:tc>
        <w:tc>
          <w:tcPr>
            <w:tcW w:w="1559" w:type="dxa"/>
            <w:vAlign w:val="center"/>
          </w:tcPr>
          <w:p w:rsidR="00DE4048" w:rsidRPr="00467E67" w:rsidRDefault="00DE4048" w:rsidP="00DE4048">
            <w:pPr>
              <w:pStyle w:val="ae"/>
              <w:jc w:val="center"/>
              <w:rPr>
                <w:rFonts w:ascii="Times New Roman" w:hAnsi="Times New Roman" w:cs="Times New Roman"/>
                <w:lang w:val="ru-RU"/>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30</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30</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30</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30</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Tr="00DE4048">
        <w:trPr>
          <w:trHeight w:val="364"/>
        </w:trPr>
        <w:tc>
          <w:tcPr>
            <w:tcW w:w="9451" w:type="dxa"/>
            <w:gridSpan w:val="8"/>
            <w:vAlign w:val="center"/>
          </w:tcPr>
          <w:p w:rsidR="00DE4048" w:rsidRPr="00DE4048" w:rsidRDefault="00DE4048" w:rsidP="00DE4048">
            <w:pPr>
              <w:pStyle w:val="ae"/>
              <w:jc w:val="center"/>
              <w:rPr>
                <w:rFonts w:ascii="Times New Roman" w:hAnsi="Times New Roman" w:cs="Times New Roman"/>
              </w:rPr>
            </w:pPr>
            <w:r w:rsidRPr="00E20D79">
              <w:rPr>
                <w:rFonts w:ascii="Times New Roman" w:hAnsi="Times New Roman" w:cs="Times New Roman"/>
              </w:rPr>
              <w:t>Плужно-щеточное оборудование</w:t>
            </w:r>
          </w:p>
        </w:tc>
      </w:tr>
      <w:tr w:rsidR="00DE4048" w:rsidTr="00DE4048">
        <w:trPr>
          <w:trHeight w:val="2556"/>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Ширинаобраба-</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тываемой полосы приснегоуборке,м:</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плугом</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щеткой</w:t>
            </w:r>
          </w:p>
        </w:tc>
        <w:tc>
          <w:tcPr>
            <w:tcW w:w="155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2,4</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7</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r>
      <w:tr w:rsidR="00DE4048" w:rsidTr="00DE4048">
        <w:trPr>
          <w:trHeight w:val="729"/>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Рабочаяскорость</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движения,км/час</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r>
      <w:tr w:rsidR="00DE4048" w:rsidTr="00DE4048">
        <w:trPr>
          <w:trHeight w:val="364"/>
        </w:trPr>
        <w:tc>
          <w:tcPr>
            <w:tcW w:w="9451" w:type="dxa"/>
            <w:gridSpan w:val="8"/>
            <w:vAlign w:val="center"/>
          </w:tcPr>
          <w:p w:rsidR="00DE4048" w:rsidRPr="00DE4048" w:rsidRDefault="00DE4048" w:rsidP="00DE4048">
            <w:pPr>
              <w:pStyle w:val="ae"/>
              <w:jc w:val="center"/>
              <w:rPr>
                <w:rFonts w:ascii="Times New Roman" w:hAnsi="Times New Roman" w:cs="Times New Roman"/>
              </w:rPr>
            </w:pPr>
            <w:r w:rsidRPr="00E20D79">
              <w:rPr>
                <w:rFonts w:ascii="Times New Roman" w:hAnsi="Times New Roman" w:cs="Times New Roman"/>
              </w:rPr>
              <w:t>Разбрасывающее оборудование</w:t>
            </w:r>
          </w:p>
        </w:tc>
      </w:tr>
      <w:tr w:rsidR="00DE4048" w:rsidTr="00DE4048">
        <w:trPr>
          <w:trHeight w:val="1096"/>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Вместимость бун- керадляреагента,</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м3</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3,2</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3</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3,2</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(5,2)</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4,5</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3</w:t>
            </w:r>
          </w:p>
        </w:tc>
      </w:tr>
      <w:tr w:rsidR="00DE4048" w:rsidTr="00DE4048">
        <w:trPr>
          <w:trHeight w:val="1826"/>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Плотностьпосып- ки, г/м2</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инертными материалами</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реагентами</w:t>
            </w:r>
          </w:p>
        </w:tc>
        <w:tc>
          <w:tcPr>
            <w:tcW w:w="155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94</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0</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600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600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w:t>
            </w:r>
          </w:p>
        </w:tc>
      </w:tr>
      <w:tr w:rsidR="00DE4048" w:rsidTr="00DE4048">
        <w:trPr>
          <w:trHeight w:val="1094"/>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Ширина</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посыпаемой полосы, м</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8,5</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9</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4-</w:t>
            </w:r>
            <w:r w:rsidRPr="00DE4048">
              <w:rPr>
                <w:rFonts w:ascii="Times New Roman" w:hAnsi="Times New Roman" w:cs="Times New Roman"/>
                <w:spacing w:val="-10"/>
                <w:w w:val="95"/>
              </w:rPr>
              <w:t>9</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4-</w:t>
            </w:r>
            <w:r w:rsidRPr="00DE4048">
              <w:rPr>
                <w:rFonts w:ascii="Times New Roman" w:hAnsi="Times New Roman" w:cs="Times New Roman"/>
                <w:spacing w:val="-10"/>
                <w:w w:val="95"/>
              </w:rPr>
              <w:t>9</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Tr="00DE4048">
        <w:trPr>
          <w:trHeight w:val="729"/>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Рабочаяскорость,</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км/час</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r>
      <w:tr w:rsidR="00DE4048" w:rsidTr="00DE4048">
        <w:trPr>
          <w:trHeight w:val="364"/>
        </w:trPr>
        <w:tc>
          <w:tcPr>
            <w:tcW w:w="9451" w:type="dxa"/>
            <w:gridSpan w:val="8"/>
            <w:vAlign w:val="center"/>
          </w:tcPr>
          <w:p w:rsidR="00DE4048" w:rsidRPr="00DE4048" w:rsidRDefault="00DE4048" w:rsidP="00DE4048">
            <w:pPr>
              <w:pStyle w:val="ae"/>
              <w:jc w:val="center"/>
              <w:rPr>
                <w:rFonts w:ascii="Times New Roman" w:hAnsi="Times New Roman" w:cs="Times New Roman"/>
              </w:rPr>
            </w:pPr>
            <w:r w:rsidRPr="00E20D79">
              <w:rPr>
                <w:rFonts w:ascii="Times New Roman" w:hAnsi="Times New Roman" w:cs="Times New Roman"/>
              </w:rPr>
              <w:t xml:space="preserve">Поливомоечное </w:t>
            </w:r>
            <w:r w:rsidRPr="00DE4048">
              <w:rPr>
                <w:rFonts w:ascii="Times New Roman" w:hAnsi="Times New Roman" w:cs="Times New Roman"/>
              </w:rPr>
              <w:t>оборудование</w:t>
            </w:r>
          </w:p>
        </w:tc>
      </w:tr>
      <w:tr w:rsidR="00DE4048" w:rsidTr="00DE4048">
        <w:trPr>
          <w:trHeight w:val="731"/>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lastRenderedPageBreak/>
              <w:t>Вместимость</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цистерны,</w:t>
            </w:r>
            <w:r w:rsidRPr="00DE4048">
              <w:rPr>
                <w:rFonts w:ascii="Times New Roman" w:hAnsi="Times New Roman" w:cs="Times New Roman"/>
                <w:spacing w:val="-5"/>
              </w:rPr>
              <w:t>м3</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6</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4"/>
              </w:rPr>
              <w:t>6,35</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6,3</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8(11)</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10</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7</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Tr="00DE4048">
        <w:trPr>
          <w:trHeight w:val="2556"/>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Ширинаобраба-</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 xml:space="preserve">тываемойполосы, </w:t>
            </w:r>
            <w:r w:rsidRPr="00467E67">
              <w:rPr>
                <w:rFonts w:ascii="Times New Roman" w:hAnsi="Times New Roman" w:cs="Times New Roman"/>
                <w:spacing w:val="-6"/>
                <w:lang w:val="ru-RU"/>
              </w:rPr>
              <w:t>м:</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примойке</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приполиве</w:t>
            </w:r>
          </w:p>
        </w:tc>
        <w:tc>
          <w:tcPr>
            <w:tcW w:w="1559" w:type="dxa"/>
            <w:vAlign w:val="center"/>
          </w:tcPr>
          <w:p w:rsidR="00DE4048" w:rsidRPr="00467E67" w:rsidRDefault="00DE4048" w:rsidP="00DE4048">
            <w:pPr>
              <w:pStyle w:val="ae"/>
              <w:jc w:val="center"/>
              <w:rPr>
                <w:rFonts w:ascii="Times New Roman" w:hAnsi="Times New Roman" w:cs="Times New Roman"/>
                <w:lang w:val="ru-RU"/>
              </w:rPr>
            </w:pPr>
          </w:p>
          <w:p w:rsidR="00DE4048" w:rsidRPr="00467E67" w:rsidRDefault="00DE4048" w:rsidP="00DE4048">
            <w:pPr>
              <w:pStyle w:val="ae"/>
              <w:jc w:val="center"/>
              <w:rPr>
                <w:rFonts w:ascii="Times New Roman" w:hAnsi="Times New Roman" w:cs="Times New Roman"/>
                <w:lang w:val="ru-RU"/>
              </w:rPr>
            </w:pPr>
          </w:p>
          <w:p w:rsidR="00DE4048" w:rsidRPr="00467E67" w:rsidRDefault="00DE4048" w:rsidP="00DE4048">
            <w:pPr>
              <w:pStyle w:val="ae"/>
              <w:jc w:val="center"/>
              <w:rPr>
                <w:rFonts w:ascii="Times New Roman" w:hAnsi="Times New Roman" w:cs="Times New Roman"/>
                <w:lang w:val="ru-RU"/>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w:t>
            </w:r>
            <w:r w:rsidRPr="00DE4048">
              <w:rPr>
                <w:rFonts w:ascii="Times New Roman" w:hAnsi="Times New Roman" w:cs="Times New Roman"/>
                <w:spacing w:val="-10"/>
                <w:w w:val="95"/>
              </w:rPr>
              <w:t>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18</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8,5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8,5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8,5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Tr="00DE4048">
        <w:trPr>
          <w:trHeight w:val="1459"/>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Расходводы,л/м2:</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примойке</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приполиве</w:t>
            </w:r>
          </w:p>
        </w:tc>
        <w:tc>
          <w:tcPr>
            <w:tcW w:w="1559" w:type="dxa"/>
            <w:vAlign w:val="center"/>
          </w:tcPr>
          <w:p w:rsidR="00DE4048" w:rsidRPr="00467E67" w:rsidRDefault="00DE4048" w:rsidP="00DE4048">
            <w:pPr>
              <w:pStyle w:val="ae"/>
              <w:jc w:val="center"/>
              <w:rPr>
                <w:rFonts w:ascii="Times New Roman" w:hAnsi="Times New Roman" w:cs="Times New Roman"/>
                <w:lang w:val="ru-RU"/>
              </w:rPr>
            </w:pPr>
          </w:p>
          <w:p w:rsidR="00DE4048" w:rsidRPr="00467E67" w:rsidRDefault="00DE4048" w:rsidP="00DE4048">
            <w:pPr>
              <w:pStyle w:val="ae"/>
              <w:jc w:val="center"/>
              <w:rPr>
                <w:rFonts w:ascii="Times New Roman" w:hAnsi="Times New Roman" w:cs="Times New Roman"/>
                <w:lang w:val="ru-RU"/>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0,2</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0,2</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0,2</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0,8</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0,2</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Tr="00DE4048">
        <w:trPr>
          <w:trHeight w:val="1096"/>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Рабочая скорость, км/час:примойке</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-приполиве</w:t>
            </w:r>
          </w:p>
        </w:tc>
        <w:tc>
          <w:tcPr>
            <w:tcW w:w="1559" w:type="dxa"/>
            <w:vAlign w:val="center"/>
          </w:tcPr>
          <w:p w:rsidR="00DE4048" w:rsidRPr="00467E67" w:rsidRDefault="00DE4048" w:rsidP="00DE4048">
            <w:pPr>
              <w:pStyle w:val="ae"/>
              <w:jc w:val="center"/>
              <w:rPr>
                <w:rFonts w:ascii="Times New Roman" w:hAnsi="Times New Roman" w:cs="Times New Roman"/>
                <w:lang w:val="ru-RU"/>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30</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30</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30</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30</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RPr="00E20D79" w:rsidTr="00DE4048">
        <w:trPr>
          <w:trHeight w:val="364"/>
        </w:trPr>
        <w:tc>
          <w:tcPr>
            <w:tcW w:w="9451" w:type="dxa"/>
            <w:gridSpan w:val="8"/>
            <w:vAlign w:val="center"/>
          </w:tcPr>
          <w:p w:rsidR="00DE4048" w:rsidRPr="00DE4048" w:rsidRDefault="00DE4048" w:rsidP="00DE4048">
            <w:pPr>
              <w:pStyle w:val="ae"/>
              <w:jc w:val="center"/>
              <w:rPr>
                <w:rFonts w:ascii="Times New Roman" w:hAnsi="Times New Roman" w:cs="Times New Roman"/>
              </w:rPr>
            </w:pPr>
            <w:r w:rsidRPr="00E20D79">
              <w:rPr>
                <w:rFonts w:ascii="Times New Roman" w:hAnsi="Times New Roman" w:cs="Times New Roman"/>
              </w:rPr>
              <w:t>Плужно-щеточное оборудование</w:t>
            </w:r>
          </w:p>
        </w:tc>
      </w:tr>
      <w:tr w:rsidR="00DE4048" w:rsidTr="00DE4048">
        <w:trPr>
          <w:trHeight w:val="2556"/>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Ширинаобраба-</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тываемой полосы приснегоуборке,м:</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плугом</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щеткой</w:t>
            </w:r>
          </w:p>
        </w:tc>
        <w:tc>
          <w:tcPr>
            <w:tcW w:w="155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2,4</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7</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2,3</w:t>
            </w:r>
          </w:p>
        </w:tc>
      </w:tr>
      <w:tr w:rsidR="00DE4048" w:rsidTr="00DE4048">
        <w:trPr>
          <w:trHeight w:val="729"/>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Рабочаяскорость</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движения,км/час</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r>
      <w:tr w:rsidR="00DE4048" w:rsidRPr="00E20D79" w:rsidTr="00DE4048">
        <w:trPr>
          <w:trHeight w:val="364"/>
        </w:trPr>
        <w:tc>
          <w:tcPr>
            <w:tcW w:w="9451" w:type="dxa"/>
            <w:gridSpan w:val="8"/>
            <w:vAlign w:val="center"/>
          </w:tcPr>
          <w:p w:rsidR="00DE4048" w:rsidRPr="00DE4048" w:rsidRDefault="00DE4048" w:rsidP="00DE4048">
            <w:pPr>
              <w:pStyle w:val="ae"/>
              <w:jc w:val="center"/>
              <w:rPr>
                <w:rFonts w:ascii="Times New Roman" w:hAnsi="Times New Roman" w:cs="Times New Roman"/>
              </w:rPr>
            </w:pPr>
            <w:r w:rsidRPr="00E20D79">
              <w:rPr>
                <w:rFonts w:ascii="Times New Roman" w:hAnsi="Times New Roman" w:cs="Times New Roman"/>
              </w:rPr>
              <w:t>Разбрасывающее оборудование</w:t>
            </w:r>
          </w:p>
        </w:tc>
      </w:tr>
      <w:tr w:rsidR="00DE4048" w:rsidTr="00DE4048">
        <w:trPr>
          <w:trHeight w:val="1097"/>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Вместимость</w:t>
            </w:r>
            <w:r w:rsidRPr="00DE4048">
              <w:rPr>
                <w:rFonts w:ascii="Times New Roman" w:hAnsi="Times New Roman" w:cs="Times New Roman"/>
                <w:spacing w:val="-4"/>
              </w:rPr>
              <w:t>бун-</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 xml:space="preserve">керадляреагента, </w:t>
            </w:r>
            <w:r w:rsidRPr="00DE4048">
              <w:rPr>
                <w:rFonts w:ascii="Times New Roman" w:hAnsi="Times New Roman" w:cs="Times New Roman"/>
                <w:spacing w:val="-6"/>
              </w:rPr>
              <w:t>м3</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3,2</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3</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3,2</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(5,2)</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4,5</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3</w:t>
            </w:r>
          </w:p>
        </w:tc>
      </w:tr>
      <w:tr w:rsidR="00DE4048" w:rsidTr="00DE4048">
        <w:trPr>
          <w:trHeight w:val="1823"/>
        </w:trPr>
        <w:tc>
          <w:tcPr>
            <w:tcW w:w="1702" w:type="dxa"/>
            <w:vAlign w:val="center"/>
          </w:tcPr>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Плотностьпосып- ки, г/м2</w:t>
            </w:r>
          </w:p>
          <w:p w:rsidR="00DE4048" w:rsidRPr="00467E67" w:rsidRDefault="00DE4048" w:rsidP="00DE4048">
            <w:pPr>
              <w:pStyle w:val="ae"/>
              <w:jc w:val="center"/>
              <w:rPr>
                <w:rFonts w:ascii="Times New Roman" w:hAnsi="Times New Roman" w:cs="Times New Roman"/>
                <w:lang w:val="ru-RU"/>
              </w:rPr>
            </w:pPr>
            <w:r w:rsidRPr="00467E67">
              <w:rPr>
                <w:rFonts w:ascii="Times New Roman" w:hAnsi="Times New Roman" w:cs="Times New Roman"/>
                <w:lang w:val="ru-RU"/>
              </w:rPr>
              <w:t>инертными материалами</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реагентами</w:t>
            </w:r>
          </w:p>
        </w:tc>
        <w:tc>
          <w:tcPr>
            <w:tcW w:w="155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94</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0</w:t>
            </w:r>
          </w:p>
        </w:tc>
        <w:tc>
          <w:tcPr>
            <w:tcW w:w="93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35</w:t>
            </w:r>
          </w:p>
        </w:tc>
        <w:tc>
          <w:tcPr>
            <w:tcW w:w="1049"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600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600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400</w:t>
            </w:r>
          </w:p>
          <w:p w:rsidR="00DE4048" w:rsidRPr="00DE4048" w:rsidRDefault="00DE4048" w:rsidP="00DE4048">
            <w:pPr>
              <w:pStyle w:val="ae"/>
              <w:jc w:val="center"/>
              <w:rPr>
                <w:rFonts w:ascii="Times New Roman" w:hAnsi="Times New Roman" w:cs="Times New Roman"/>
              </w:rPr>
            </w:pP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40</w:t>
            </w:r>
          </w:p>
        </w:tc>
      </w:tr>
      <w:tr w:rsidR="00DE4048" w:rsidTr="00DE4048">
        <w:trPr>
          <w:trHeight w:val="1096"/>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Ширина</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посыпаемой полосы, м</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4-</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8,5</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9</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4-</w:t>
            </w:r>
            <w:r w:rsidRPr="00DE4048">
              <w:rPr>
                <w:rFonts w:ascii="Times New Roman" w:hAnsi="Times New Roman" w:cs="Times New Roman"/>
                <w:spacing w:val="-10"/>
                <w:w w:val="95"/>
              </w:rPr>
              <w:t>9</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5"/>
              </w:rPr>
              <w:t>4-</w:t>
            </w:r>
            <w:r w:rsidRPr="00DE4048">
              <w:rPr>
                <w:rFonts w:ascii="Times New Roman" w:hAnsi="Times New Roman" w:cs="Times New Roman"/>
                <w:spacing w:val="-10"/>
                <w:w w:val="95"/>
              </w:rPr>
              <w:t>9</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r>
      <w:tr w:rsidR="00DE4048" w:rsidTr="00DE4048">
        <w:trPr>
          <w:trHeight w:val="729"/>
        </w:trPr>
        <w:tc>
          <w:tcPr>
            <w:tcW w:w="1702"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lastRenderedPageBreak/>
              <w:t>Рабочаяскорость,</w:t>
            </w:r>
          </w:p>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rPr>
              <w:t>км/час</w:t>
            </w:r>
          </w:p>
        </w:tc>
        <w:tc>
          <w:tcPr>
            <w:tcW w:w="155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93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c>
          <w:tcPr>
            <w:tcW w:w="1049"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w w:val="99"/>
              </w:rPr>
              <w:t>-</w:t>
            </w:r>
          </w:p>
        </w:tc>
        <w:tc>
          <w:tcPr>
            <w:tcW w:w="1051" w:type="dxa"/>
            <w:vAlign w:val="center"/>
          </w:tcPr>
          <w:p w:rsidR="00DE4048" w:rsidRPr="00DE4048" w:rsidRDefault="00DE4048" w:rsidP="00DE4048">
            <w:pPr>
              <w:pStyle w:val="ae"/>
              <w:jc w:val="center"/>
              <w:rPr>
                <w:rFonts w:ascii="Times New Roman" w:hAnsi="Times New Roman" w:cs="Times New Roman"/>
              </w:rPr>
            </w:pPr>
            <w:r w:rsidRPr="00DE4048">
              <w:rPr>
                <w:rFonts w:ascii="Times New Roman" w:hAnsi="Times New Roman" w:cs="Times New Roman"/>
                <w:spacing w:val="-5"/>
              </w:rPr>
              <w:t>20</w:t>
            </w:r>
          </w:p>
        </w:tc>
      </w:tr>
    </w:tbl>
    <w:p w:rsidR="00DE4048" w:rsidRDefault="00DE4048">
      <w:pPr>
        <w:spacing w:line="276" w:lineRule="auto"/>
        <w:ind w:firstLine="709"/>
        <w:jc w:val="both"/>
        <w:rPr>
          <w:rFonts w:ascii="Times New Roman" w:eastAsia="Times New Roman" w:hAnsi="Times New Roman" w:cs="Times New Roman"/>
          <w:sz w:val="24"/>
          <w:szCs w:val="24"/>
          <w:lang w:eastAsia="ar-SA"/>
        </w:rPr>
      </w:pPr>
    </w:p>
    <w:p w:rsidR="00E20D79" w:rsidRDefault="00E20D79">
      <w:pPr>
        <w:spacing w:line="276" w:lineRule="auto"/>
        <w:ind w:firstLine="709"/>
        <w:jc w:val="both"/>
        <w:rPr>
          <w:rFonts w:ascii="Times New Roman" w:eastAsia="Times New Roman" w:hAnsi="Times New Roman" w:cs="Times New Roman"/>
          <w:sz w:val="24"/>
          <w:szCs w:val="24"/>
          <w:lang w:eastAsia="ar-SA"/>
        </w:rPr>
      </w:pPr>
      <w:r w:rsidRPr="00E20D79">
        <w:rPr>
          <w:rFonts w:ascii="Times New Roman" w:eastAsia="Times New Roman" w:hAnsi="Times New Roman" w:cs="Times New Roman"/>
          <w:sz w:val="24"/>
          <w:szCs w:val="24"/>
          <w:lang w:eastAsia="ar-SA"/>
        </w:rPr>
        <w:t>АО «Ряжский авторемонтный завод»</w:t>
      </w:r>
      <w:r>
        <w:rPr>
          <w:rFonts w:ascii="Times New Roman" w:eastAsia="Times New Roman" w:hAnsi="Times New Roman" w:cs="Times New Roman"/>
          <w:sz w:val="24"/>
          <w:szCs w:val="24"/>
          <w:lang w:eastAsia="ar-SA"/>
        </w:rPr>
        <w:t xml:space="preserve"> ИНН 6214000915 </w:t>
      </w:r>
      <w:r w:rsidRPr="00E20D79">
        <w:rPr>
          <w:rFonts w:ascii="Times New Roman" w:eastAsia="Times New Roman" w:hAnsi="Times New Roman" w:cs="Times New Roman"/>
          <w:sz w:val="24"/>
          <w:szCs w:val="24"/>
          <w:lang w:eastAsia="ar-SA"/>
        </w:rPr>
        <w:t>выпускает несколько наименований комбинированных дорожных машин: МКДС-1, МКДС-3110, МКДС-4005, МКДС-3204, МКДС-4107 и ДМК-40</w:t>
      </w:r>
    </w:p>
    <w:tbl>
      <w:tblPr>
        <w:tblStyle w:val="TableNormal"/>
        <w:tblW w:w="0" w:type="auto"/>
        <w:tblInd w:w="-30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tblPr>
      <w:tblGrid>
        <w:gridCol w:w="5091"/>
        <w:gridCol w:w="4501"/>
      </w:tblGrid>
      <w:tr w:rsidR="00E20D79" w:rsidTr="00E20D79">
        <w:trPr>
          <w:trHeight w:val="2936"/>
        </w:trPr>
        <w:tc>
          <w:tcPr>
            <w:tcW w:w="5091" w:type="dxa"/>
          </w:tcPr>
          <w:p w:rsidR="00E20D79" w:rsidRDefault="00E20D79" w:rsidP="00E20D79">
            <w:pPr>
              <w:pStyle w:val="TableParagraph"/>
              <w:ind w:left="53"/>
              <w:rPr>
                <w:sz w:val="20"/>
              </w:rPr>
            </w:pPr>
            <w:r>
              <w:rPr>
                <w:noProof/>
                <w:sz w:val="20"/>
                <w:lang w:eastAsia="ru-RU"/>
              </w:rPr>
              <w:drawing>
                <wp:inline distT="0" distB="0" distL="0" distR="0">
                  <wp:extent cx="2615893" cy="1054131"/>
                  <wp:effectExtent l="0" t="0" r="0" b="0"/>
                  <wp:docPr id="227"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32.jpeg"/>
                          <pic:cNvPicPr/>
                        </pic:nvPicPr>
                        <pic:blipFill>
                          <a:blip r:embed="rId186" cstate="print"/>
                          <a:stretch>
                            <a:fillRect/>
                          </a:stretch>
                        </pic:blipFill>
                        <pic:spPr>
                          <a:xfrm>
                            <a:off x="0" y="0"/>
                            <a:ext cx="2615893" cy="1054131"/>
                          </a:xfrm>
                          <a:prstGeom prst="rect">
                            <a:avLst/>
                          </a:prstGeom>
                        </pic:spPr>
                      </pic:pic>
                    </a:graphicData>
                  </a:graphic>
                </wp:inline>
              </w:drawing>
            </w:r>
          </w:p>
          <w:p w:rsidR="00E20D79" w:rsidRDefault="00E20D79" w:rsidP="00E20D79">
            <w:pPr>
              <w:pStyle w:val="TableParagraph"/>
              <w:spacing w:before="4"/>
              <w:ind w:left="0"/>
              <w:rPr>
                <w:sz w:val="38"/>
              </w:rPr>
            </w:pPr>
          </w:p>
          <w:p w:rsidR="00E20D79" w:rsidRDefault="00E20D79" w:rsidP="00E20D79">
            <w:pPr>
              <w:pStyle w:val="TableParagraph"/>
              <w:spacing w:line="278" w:lineRule="auto"/>
              <w:ind w:left="54" w:right="885"/>
              <w:rPr>
                <w:sz w:val="26"/>
              </w:rPr>
            </w:pPr>
            <w:r>
              <w:rPr>
                <w:sz w:val="26"/>
              </w:rPr>
              <w:t xml:space="preserve">Комбинированнаядорожнаямашина </w:t>
            </w:r>
            <w:r>
              <w:rPr>
                <w:spacing w:val="-2"/>
                <w:sz w:val="26"/>
              </w:rPr>
              <w:t>МКДС-1</w:t>
            </w:r>
          </w:p>
        </w:tc>
        <w:tc>
          <w:tcPr>
            <w:tcW w:w="4501" w:type="dxa"/>
          </w:tcPr>
          <w:p w:rsidR="00E20D79" w:rsidRDefault="00E20D79" w:rsidP="00E20D79">
            <w:pPr>
              <w:pStyle w:val="TableParagraph"/>
              <w:ind w:left="52"/>
              <w:rPr>
                <w:sz w:val="20"/>
              </w:rPr>
            </w:pPr>
            <w:r>
              <w:rPr>
                <w:noProof/>
                <w:sz w:val="20"/>
                <w:lang w:eastAsia="ru-RU"/>
              </w:rPr>
              <w:drawing>
                <wp:inline distT="0" distB="0" distL="0" distR="0">
                  <wp:extent cx="1983380" cy="1018413"/>
                  <wp:effectExtent l="0" t="0" r="0" b="0"/>
                  <wp:docPr id="229"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33.jpeg"/>
                          <pic:cNvPicPr/>
                        </pic:nvPicPr>
                        <pic:blipFill>
                          <a:blip r:embed="rId187" cstate="print"/>
                          <a:stretch>
                            <a:fillRect/>
                          </a:stretch>
                        </pic:blipFill>
                        <pic:spPr>
                          <a:xfrm>
                            <a:off x="0" y="0"/>
                            <a:ext cx="1983380" cy="1018413"/>
                          </a:xfrm>
                          <a:prstGeom prst="rect">
                            <a:avLst/>
                          </a:prstGeom>
                        </pic:spPr>
                      </pic:pic>
                    </a:graphicData>
                  </a:graphic>
                </wp:inline>
              </w:drawing>
            </w:r>
          </w:p>
          <w:p w:rsidR="00E20D79" w:rsidRDefault="00E20D79" w:rsidP="00E20D79">
            <w:pPr>
              <w:pStyle w:val="TableParagraph"/>
              <w:ind w:left="0"/>
              <w:rPr>
                <w:sz w:val="28"/>
              </w:rPr>
            </w:pPr>
          </w:p>
          <w:p w:rsidR="00E20D79" w:rsidRDefault="00E20D79" w:rsidP="00E20D79">
            <w:pPr>
              <w:pStyle w:val="TableParagraph"/>
              <w:spacing w:before="176" w:line="278" w:lineRule="auto"/>
              <w:ind w:left="54" w:right="295"/>
              <w:rPr>
                <w:sz w:val="26"/>
              </w:rPr>
            </w:pPr>
            <w:r>
              <w:rPr>
                <w:sz w:val="26"/>
              </w:rPr>
              <w:t xml:space="preserve">Комбинированнаядорожнаямашина </w:t>
            </w:r>
            <w:r>
              <w:rPr>
                <w:spacing w:val="-2"/>
                <w:sz w:val="26"/>
              </w:rPr>
              <w:t>МКДС-3110</w:t>
            </w:r>
          </w:p>
        </w:tc>
      </w:tr>
      <w:tr w:rsidR="00E20D79" w:rsidTr="00E20D79">
        <w:trPr>
          <w:trHeight w:val="3082"/>
        </w:trPr>
        <w:tc>
          <w:tcPr>
            <w:tcW w:w="5091" w:type="dxa"/>
          </w:tcPr>
          <w:p w:rsidR="00E20D79" w:rsidRDefault="00E20D79" w:rsidP="00E20D79">
            <w:pPr>
              <w:pStyle w:val="TableParagraph"/>
              <w:spacing w:before="4"/>
              <w:ind w:left="0"/>
              <w:rPr>
                <w:sz w:val="5"/>
              </w:rPr>
            </w:pPr>
          </w:p>
          <w:p w:rsidR="00E20D79" w:rsidRDefault="00E20D79" w:rsidP="00E20D79">
            <w:pPr>
              <w:pStyle w:val="TableParagraph"/>
              <w:ind w:left="115"/>
              <w:rPr>
                <w:sz w:val="20"/>
              </w:rPr>
            </w:pPr>
            <w:r>
              <w:rPr>
                <w:noProof/>
                <w:sz w:val="20"/>
                <w:lang w:eastAsia="ru-RU"/>
              </w:rPr>
              <w:drawing>
                <wp:inline distT="0" distB="0" distL="0" distR="0">
                  <wp:extent cx="2709308" cy="1100518"/>
                  <wp:effectExtent l="0" t="0" r="0" b="0"/>
                  <wp:docPr id="23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34.jpeg"/>
                          <pic:cNvPicPr/>
                        </pic:nvPicPr>
                        <pic:blipFill>
                          <a:blip r:embed="rId188" cstate="print"/>
                          <a:stretch>
                            <a:fillRect/>
                          </a:stretch>
                        </pic:blipFill>
                        <pic:spPr>
                          <a:xfrm>
                            <a:off x="0" y="0"/>
                            <a:ext cx="2709308" cy="1100518"/>
                          </a:xfrm>
                          <a:prstGeom prst="rect">
                            <a:avLst/>
                          </a:prstGeom>
                        </pic:spPr>
                      </pic:pic>
                    </a:graphicData>
                  </a:graphic>
                </wp:inline>
              </w:drawing>
            </w:r>
          </w:p>
          <w:p w:rsidR="00E20D79" w:rsidRDefault="00E20D79" w:rsidP="00E20D79">
            <w:pPr>
              <w:pStyle w:val="TableParagraph"/>
              <w:spacing w:before="2"/>
              <w:ind w:left="0"/>
              <w:rPr>
                <w:sz w:val="32"/>
              </w:rPr>
            </w:pPr>
          </w:p>
          <w:p w:rsidR="00E20D79" w:rsidRPr="00E20D79" w:rsidRDefault="00E20D79" w:rsidP="00E20D79">
            <w:pPr>
              <w:pStyle w:val="TableParagraph"/>
              <w:spacing w:line="276" w:lineRule="auto"/>
              <w:ind w:left="54" w:right="716"/>
              <w:rPr>
                <w:sz w:val="26"/>
              </w:rPr>
            </w:pPr>
            <w:r w:rsidRPr="00E20D79">
              <w:rPr>
                <w:sz w:val="26"/>
              </w:rPr>
              <w:t>Комбинированныедорожныемашины МКДС-4005 и МКДС-3204</w:t>
            </w:r>
          </w:p>
        </w:tc>
        <w:tc>
          <w:tcPr>
            <w:tcW w:w="4501" w:type="dxa"/>
          </w:tcPr>
          <w:p w:rsidR="00E20D79" w:rsidRPr="00E20D79" w:rsidRDefault="00E20D79" w:rsidP="00E20D79">
            <w:pPr>
              <w:pStyle w:val="TableParagraph"/>
              <w:spacing w:before="7"/>
              <w:ind w:left="0"/>
              <w:rPr>
                <w:sz w:val="4"/>
              </w:rPr>
            </w:pPr>
          </w:p>
          <w:p w:rsidR="00E20D79" w:rsidRDefault="00E20D79" w:rsidP="00E20D79">
            <w:pPr>
              <w:pStyle w:val="TableParagraph"/>
              <w:ind w:left="52"/>
              <w:rPr>
                <w:sz w:val="20"/>
              </w:rPr>
            </w:pPr>
            <w:r>
              <w:rPr>
                <w:noProof/>
                <w:sz w:val="20"/>
                <w:lang w:eastAsia="ru-RU"/>
              </w:rPr>
              <w:drawing>
                <wp:inline distT="0" distB="0" distL="0" distR="0">
                  <wp:extent cx="2125442" cy="1080135"/>
                  <wp:effectExtent l="0" t="0" r="0" b="0"/>
                  <wp:docPr id="23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135.jpeg"/>
                          <pic:cNvPicPr/>
                        </pic:nvPicPr>
                        <pic:blipFill>
                          <a:blip r:embed="rId189" cstate="print"/>
                          <a:stretch>
                            <a:fillRect/>
                          </a:stretch>
                        </pic:blipFill>
                        <pic:spPr>
                          <a:xfrm>
                            <a:off x="0" y="0"/>
                            <a:ext cx="2125442" cy="1080135"/>
                          </a:xfrm>
                          <a:prstGeom prst="rect">
                            <a:avLst/>
                          </a:prstGeom>
                        </pic:spPr>
                      </pic:pic>
                    </a:graphicData>
                  </a:graphic>
                </wp:inline>
              </w:drawing>
            </w:r>
          </w:p>
          <w:p w:rsidR="00E20D79" w:rsidRDefault="00E20D79" w:rsidP="00E20D79">
            <w:pPr>
              <w:pStyle w:val="TableParagraph"/>
              <w:spacing w:before="9"/>
              <w:ind w:left="0"/>
              <w:rPr>
                <w:sz w:val="35"/>
              </w:rPr>
            </w:pPr>
          </w:p>
          <w:p w:rsidR="00E20D79" w:rsidRDefault="00E20D79" w:rsidP="00E20D79">
            <w:pPr>
              <w:pStyle w:val="TableParagraph"/>
              <w:spacing w:line="276" w:lineRule="auto"/>
              <w:ind w:left="54" w:right="295"/>
              <w:rPr>
                <w:sz w:val="26"/>
              </w:rPr>
            </w:pPr>
            <w:r>
              <w:rPr>
                <w:sz w:val="26"/>
              </w:rPr>
              <w:t xml:space="preserve">Комбинированнаядорожнаямашина </w:t>
            </w:r>
            <w:r>
              <w:rPr>
                <w:spacing w:val="-2"/>
                <w:sz w:val="26"/>
              </w:rPr>
              <w:t>МКДС-4107</w:t>
            </w:r>
          </w:p>
        </w:tc>
      </w:tr>
      <w:tr w:rsidR="00E20D79" w:rsidTr="00E20D79">
        <w:trPr>
          <w:trHeight w:val="2609"/>
        </w:trPr>
        <w:tc>
          <w:tcPr>
            <w:tcW w:w="5091" w:type="dxa"/>
          </w:tcPr>
          <w:p w:rsidR="00E20D79" w:rsidRDefault="00E20D79" w:rsidP="00E20D79">
            <w:pPr>
              <w:pStyle w:val="TableParagraph"/>
              <w:ind w:left="53"/>
              <w:rPr>
                <w:sz w:val="20"/>
              </w:rPr>
            </w:pPr>
            <w:r>
              <w:rPr>
                <w:noProof/>
                <w:sz w:val="20"/>
                <w:lang w:eastAsia="ru-RU"/>
              </w:rPr>
              <w:drawing>
                <wp:inline distT="0" distB="0" distL="0" distR="0">
                  <wp:extent cx="2760943" cy="914780"/>
                  <wp:effectExtent l="0" t="0" r="0" b="0"/>
                  <wp:docPr id="235"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136.jpeg"/>
                          <pic:cNvPicPr/>
                        </pic:nvPicPr>
                        <pic:blipFill>
                          <a:blip r:embed="rId190" cstate="print"/>
                          <a:stretch>
                            <a:fillRect/>
                          </a:stretch>
                        </pic:blipFill>
                        <pic:spPr>
                          <a:xfrm>
                            <a:off x="0" y="0"/>
                            <a:ext cx="2760943" cy="914780"/>
                          </a:xfrm>
                          <a:prstGeom prst="rect">
                            <a:avLst/>
                          </a:prstGeom>
                        </pic:spPr>
                      </pic:pic>
                    </a:graphicData>
                  </a:graphic>
                </wp:inline>
              </w:drawing>
            </w:r>
          </w:p>
          <w:p w:rsidR="00E20D79" w:rsidRDefault="00E20D79" w:rsidP="00E20D79">
            <w:pPr>
              <w:pStyle w:val="TableParagraph"/>
              <w:spacing w:before="3"/>
              <w:ind w:left="0"/>
              <w:rPr>
                <w:sz w:val="26"/>
              </w:rPr>
            </w:pPr>
          </w:p>
          <w:p w:rsidR="00E20D79" w:rsidRDefault="00E20D79" w:rsidP="00E20D79">
            <w:pPr>
              <w:pStyle w:val="TableParagraph"/>
              <w:spacing w:line="278" w:lineRule="auto"/>
              <w:ind w:left="54"/>
              <w:rPr>
                <w:sz w:val="26"/>
              </w:rPr>
            </w:pPr>
            <w:r>
              <w:rPr>
                <w:sz w:val="26"/>
              </w:rPr>
              <w:t xml:space="preserve">КомбинированнаядорожнаямашинаДМК- </w:t>
            </w:r>
            <w:r>
              <w:rPr>
                <w:spacing w:val="-6"/>
                <w:sz w:val="26"/>
              </w:rPr>
              <w:t>40</w:t>
            </w:r>
          </w:p>
        </w:tc>
        <w:tc>
          <w:tcPr>
            <w:tcW w:w="4501" w:type="dxa"/>
          </w:tcPr>
          <w:p w:rsidR="00E20D79" w:rsidRDefault="00E20D79" w:rsidP="00E20D79">
            <w:pPr>
              <w:pStyle w:val="TableParagraph"/>
              <w:ind w:left="369"/>
              <w:rPr>
                <w:sz w:val="20"/>
              </w:rPr>
            </w:pPr>
            <w:r>
              <w:rPr>
                <w:noProof/>
                <w:sz w:val="20"/>
                <w:lang w:eastAsia="ru-RU"/>
              </w:rPr>
              <w:drawing>
                <wp:inline distT="0" distB="0" distL="0" distR="0">
                  <wp:extent cx="1902594" cy="1029843"/>
                  <wp:effectExtent l="0" t="0" r="0" b="0"/>
                  <wp:docPr id="237"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37.jpeg"/>
                          <pic:cNvPicPr/>
                        </pic:nvPicPr>
                        <pic:blipFill>
                          <a:blip r:embed="rId191" cstate="print"/>
                          <a:stretch>
                            <a:fillRect/>
                          </a:stretch>
                        </pic:blipFill>
                        <pic:spPr>
                          <a:xfrm>
                            <a:off x="0" y="0"/>
                            <a:ext cx="1902594" cy="1029843"/>
                          </a:xfrm>
                          <a:prstGeom prst="rect">
                            <a:avLst/>
                          </a:prstGeom>
                        </pic:spPr>
                      </pic:pic>
                    </a:graphicData>
                  </a:graphic>
                </wp:inline>
              </w:drawing>
            </w:r>
          </w:p>
          <w:p w:rsidR="00E20D79" w:rsidRPr="00467E67" w:rsidRDefault="00E20D79" w:rsidP="00E20D79">
            <w:pPr>
              <w:pStyle w:val="TableParagraph"/>
              <w:spacing w:before="121" w:line="278" w:lineRule="auto"/>
              <w:ind w:left="54" w:right="295"/>
              <w:rPr>
                <w:sz w:val="26"/>
                <w:lang w:val="ru-RU"/>
              </w:rPr>
            </w:pPr>
            <w:r w:rsidRPr="00467E67">
              <w:rPr>
                <w:sz w:val="26"/>
                <w:lang w:val="ru-RU"/>
              </w:rPr>
              <w:t>Подметально-уборочныйприцепк трактору МТЗ-82 «ЧистоГор»</w:t>
            </w:r>
          </w:p>
        </w:tc>
      </w:tr>
    </w:tbl>
    <w:p w:rsidR="00E20D79" w:rsidRDefault="00E20D79">
      <w:pPr>
        <w:spacing w:line="276" w:lineRule="auto"/>
        <w:ind w:firstLine="709"/>
        <w:jc w:val="both"/>
        <w:rPr>
          <w:rFonts w:ascii="Times New Roman" w:eastAsia="Times New Roman" w:hAnsi="Times New Roman" w:cs="Times New Roman"/>
          <w:sz w:val="24"/>
          <w:szCs w:val="24"/>
          <w:lang w:eastAsia="ar-SA"/>
        </w:rPr>
      </w:pPr>
    </w:p>
    <w:p w:rsidR="00E20D79" w:rsidRPr="00E20D79" w:rsidRDefault="00E20D79" w:rsidP="00E20D79">
      <w:pPr>
        <w:spacing w:line="276" w:lineRule="auto"/>
        <w:ind w:firstLine="709"/>
        <w:jc w:val="both"/>
        <w:rPr>
          <w:rFonts w:ascii="Times New Roman" w:eastAsia="Times New Roman" w:hAnsi="Times New Roman" w:cs="Times New Roman"/>
          <w:sz w:val="24"/>
          <w:szCs w:val="24"/>
          <w:lang w:eastAsia="ar-SA"/>
        </w:rPr>
      </w:pPr>
      <w:r w:rsidRPr="00E20D79">
        <w:rPr>
          <w:rFonts w:ascii="Times New Roman" w:eastAsia="Times New Roman" w:hAnsi="Times New Roman" w:cs="Times New Roman"/>
          <w:sz w:val="24"/>
          <w:szCs w:val="24"/>
          <w:lang w:eastAsia="ar-SA"/>
        </w:rPr>
        <w:t>Машины обеспечивают:</w:t>
      </w:r>
    </w:p>
    <w:p w:rsidR="00E20D79" w:rsidRPr="00E20D79" w:rsidRDefault="00E20D79" w:rsidP="00E20D79">
      <w:pPr>
        <w:spacing w:line="276" w:lineRule="auto"/>
        <w:ind w:firstLine="709"/>
        <w:jc w:val="both"/>
        <w:rPr>
          <w:rFonts w:ascii="Times New Roman" w:eastAsia="Times New Roman" w:hAnsi="Times New Roman" w:cs="Times New Roman"/>
          <w:sz w:val="24"/>
          <w:szCs w:val="24"/>
          <w:lang w:eastAsia="ar-SA"/>
        </w:rPr>
      </w:pPr>
      <w:r w:rsidRPr="00E20D79">
        <w:rPr>
          <w:rFonts w:ascii="Times New Roman" w:eastAsia="Times New Roman" w:hAnsi="Times New Roman" w:cs="Times New Roman"/>
          <w:sz w:val="24"/>
          <w:szCs w:val="24"/>
          <w:lang w:eastAsia="ar-SA"/>
        </w:rPr>
        <w:t>-</w:t>
      </w:r>
      <w:r w:rsidRPr="00E20D79">
        <w:rPr>
          <w:rFonts w:ascii="Times New Roman" w:eastAsia="Times New Roman" w:hAnsi="Times New Roman" w:cs="Times New Roman"/>
          <w:sz w:val="24"/>
          <w:szCs w:val="24"/>
          <w:lang w:eastAsia="ar-SA"/>
        </w:rPr>
        <w:tab/>
        <w:t>автоматизированное распределение сыпучих противогололедных материалов (песка, технической соли, мелкого гравия и др.);</w:t>
      </w:r>
    </w:p>
    <w:p w:rsidR="00E20D79" w:rsidRPr="00E20D79" w:rsidRDefault="00E20D79" w:rsidP="00E20D79">
      <w:pPr>
        <w:spacing w:line="276" w:lineRule="auto"/>
        <w:ind w:firstLine="709"/>
        <w:jc w:val="both"/>
        <w:rPr>
          <w:rFonts w:ascii="Times New Roman" w:eastAsia="Times New Roman" w:hAnsi="Times New Roman" w:cs="Times New Roman"/>
          <w:sz w:val="24"/>
          <w:szCs w:val="24"/>
          <w:lang w:eastAsia="ar-SA"/>
        </w:rPr>
      </w:pPr>
      <w:r w:rsidRPr="00E20D79">
        <w:rPr>
          <w:rFonts w:ascii="Times New Roman" w:eastAsia="Times New Roman" w:hAnsi="Times New Roman" w:cs="Times New Roman"/>
          <w:sz w:val="24"/>
          <w:szCs w:val="24"/>
          <w:lang w:eastAsia="ar-SA"/>
        </w:rPr>
        <w:t>-</w:t>
      </w:r>
      <w:r w:rsidRPr="00E20D79">
        <w:rPr>
          <w:rFonts w:ascii="Times New Roman" w:eastAsia="Times New Roman" w:hAnsi="Times New Roman" w:cs="Times New Roman"/>
          <w:sz w:val="24"/>
          <w:szCs w:val="24"/>
          <w:lang w:eastAsia="ar-SA"/>
        </w:rPr>
        <w:tab/>
        <w:t>эффективную снегоочистку;</w:t>
      </w:r>
    </w:p>
    <w:p w:rsidR="00E20D79" w:rsidRPr="00E20D79" w:rsidRDefault="00E20D79" w:rsidP="00E20D79">
      <w:pPr>
        <w:spacing w:line="276" w:lineRule="auto"/>
        <w:ind w:firstLine="709"/>
        <w:jc w:val="both"/>
        <w:rPr>
          <w:rFonts w:ascii="Times New Roman" w:eastAsia="Times New Roman" w:hAnsi="Times New Roman" w:cs="Times New Roman"/>
          <w:sz w:val="24"/>
          <w:szCs w:val="24"/>
          <w:lang w:eastAsia="ar-SA"/>
        </w:rPr>
      </w:pPr>
      <w:r w:rsidRPr="00E20D79">
        <w:rPr>
          <w:rFonts w:ascii="Times New Roman" w:eastAsia="Times New Roman" w:hAnsi="Times New Roman" w:cs="Times New Roman"/>
          <w:sz w:val="24"/>
          <w:szCs w:val="24"/>
          <w:lang w:eastAsia="ar-SA"/>
        </w:rPr>
        <w:t>-</w:t>
      </w:r>
      <w:r w:rsidRPr="00E20D79">
        <w:rPr>
          <w:rFonts w:ascii="Times New Roman" w:eastAsia="Times New Roman" w:hAnsi="Times New Roman" w:cs="Times New Roman"/>
          <w:sz w:val="24"/>
          <w:szCs w:val="24"/>
          <w:lang w:eastAsia="ar-SA"/>
        </w:rPr>
        <w:tab/>
        <w:t>высоконапорную мойку дорог и элементов дорожного обустройства.</w:t>
      </w:r>
    </w:p>
    <w:p w:rsidR="00E20D79" w:rsidRPr="00E20D79" w:rsidRDefault="00E20D79" w:rsidP="00E20D79">
      <w:pPr>
        <w:spacing w:line="276" w:lineRule="auto"/>
        <w:ind w:firstLine="709"/>
        <w:jc w:val="both"/>
        <w:rPr>
          <w:rFonts w:ascii="Times New Roman" w:eastAsia="Times New Roman" w:hAnsi="Times New Roman" w:cs="Times New Roman"/>
          <w:sz w:val="24"/>
          <w:szCs w:val="24"/>
          <w:lang w:eastAsia="ar-SA"/>
        </w:rPr>
      </w:pPr>
      <w:r w:rsidRPr="00E20D79">
        <w:rPr>
          <w:rFonts w:ascii="Times New Roman" w:eastAsia="Times New Roman" w:hAnsi="Times New Roman" w:cs="Times New Roman"/>
          <w:sz w:val="24"/>
          <w:szCs w:val="24"/>
          <w:lang w:eastAsia="ar-SA"/>
        </w:rPr>
        <w:t xml:space="preserve">В настоящее время практически в каждой развитой стране существуют свои производители коммунальной техники. В Японии, например, наибольшим   спросом   </w:t>
      </w:r>
      <w:r w:rsidRPr="00E20D79">
        <w:rPr>
          <w:rFonts w:ascii="Times New Roman" w:eastAsia="Times New Roman" w:hAnsi="Times New Roman" w:cs="Times New Roman"/>
          <w:sz w:val="24"/>
          <w:szCs w:val="24"/>
          <w:lang w:eastAsia="ar-SA"/>
        </w:rPr>
        <w:lastRenderedPageBreak/>
        <w:t>пользуется   коммунальная   техника   фирмы«Мицубиши» («MITSUBISHI Canter»), в Южной Корее – «DONGYAN»; в Китае наиболее популярная марка CNHTC Sinotruk Mans ZZ1251M4641C (6x4)  (приведена  в  работе),  в  Германии  –Мерседес(«Mersedes»)  иМан(«MAN»). В отличие от отечественной спецтехники технические характеристики машин зарубежных производителей меняются практически ежегодно. Обзор зарубежной техники в «Генеральной схеме очистки</w:t>
      </w:r>
      <w:r>
        <w:rPr>
          <w:rFonts w:ascii="Times New Roman" w:eastAsia="Times New Roman" w:hAnsi="Times New Roman" w:cs="Times New Roman"/>
          <w:sz w:val="24"/>
          <w:szCs w:val="24"/>
          <w:lang w:eastAsia="ar-SA"/>
        </w:rPr>
        <w:t xml:space="preserve"> Дальнереченского городского округа</w:t>
      </w:r>
      <w:r w:rsidRPr="00E20D79">
        <w:rPr>
          <w:rFonts w:ascii="Times New Roman" w:eastAsia="Times New Roman" w:hAnsi="Times New Roman" w:cs="Times New Roman"/>
          <w:sz w:val="24"/>
          <w:szCs w:val="24"/>
          <w:lang w:eastAsia="ar-SA"/>
        </w:rPr>
        <w:t>»занял бы несколько томов и не является целью данной работы.</w:t>
      </w:r>
    </w:p>
    <w:p w:rsidR="00E20D79" w:rsidRDefault="00E20D79" w:rsidP="00E20D79">
      <w:pPr>
        <w:spacing w:line="276" w:lineRule="auto"/>
        <w:ind w:firstLine="709"/>
        <w:jc w:val="both"/>
        <w:rPr>
          <w:rFonts w:ascii="Times New Roman" w:eastAsia="Times New Roman" w:hAnsi="Times New Roman" w:cs="Times New Roman"/>
          <w:sz w:val="24"/>
          <w:szCs w:val="24"/>
          <w:lang w:eastAsia="ar-SA"/>
        </w:rPr>
      </w:pPr>
      <w:r w:rsidRPr="00E20D79">
        <w:rPr>
          <w:rFonts w:ascii="Times New Roman" w:eastAsia="Times New Roman" w:hAnsi="Times New Roman" w:cs="Times New Roman"/>
          <w:noProof/>
          <w:sz w:val="24"/>
          <w:szCs w:val="24"/>
          <w:lang w:eastAsia="ru-RU"/>
        </w:rPr>
        <w:drawing>
          <wp:anchor distT="0" distB="0" distL="0" distR="0" simplePos="0" relativeHeight="251681792" behindDoc="0" locked="0" layoutInCell="1" allowOverlap="1">
            <wp:simplePos x="0" y="0"/>
            <wp:positionH relativeFrom="page">
              <wp:posOffset>1013460</wp:posOffset>
            </wp:positionH>
            <wp:positionV relativeFrom="paragraph">
              <wp:posOffset>800735</wp:posOffset>
            </wp:positionV>
            <wp:extent cx="3327710" cy="1895475"/>
            <wp:effectExtent l="0" t="0" r="0" b="0"/>
            <wp:wrapTopAndBottom/>
            <wp:docPr id="239"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138.jpeg"/>
                    <pic:cNvPicPr/>
                  </pic:nvPicPr>
                  <pic:blipFill>
                    <a:blip r:embed="rId192" cstate="print"/>
                    <a:stretch>
                      <a:fillRect/>
                    </a:stretch>
                  </pic:blipFill>
                  <pic:spPr>
                    <a:xfrm>
                      <a:off x="0" y="0"/>
                      <a:ext cx="3327710" cy="1895475"/>
                    </a:xfrm>
                    <a:prstGeom prst="rect">
                      <a:avLst/>
                    </a:prstGeom>
                  </pic:spPr>
                </pic:pic>
              </a:graphicData>
            </a:graphic>
          </wp:anchor>
        </w:drawing>
      </w:r>
      <w:r w:rsidRPr="00E20D79">
        <w:rPr>
          <w:rFonts w:ascii="Times New Roman" w:eastAsia="Times New Roman" w:hAnsi="Times New Roman" w:cs="Times New Roman"/>
          <w:sz w:val="24"/>
          <w:szCs w:val="24"/>
          <w:lang w:eastAsia="ar-SA"/>
        </w:rPr>
        <w:t>Ниже представлены технические характеристики китайской модели CNHTC Sinotruk Mans ZZ1251M4641C (6x4), на немецком шасси MAN, которая, может конкурировать с отечественными машинами по критериям«цена-качество».</w:t>
      </w:r>
    </w:p>
    <w:p w:rsidR="00E20D79" w:rsidRPr="00E20D79" w:rsidRDefault="00E20D79" w:rsidP="00E20D79">
      <w:pPr>
        <w:spacing w:line="276" w:lineRule="auto"/>
        <w:ind w:firstLine="709"/>
        <w:jc w:val="both"/>
        <w:rPr>
          <w:rFonts w:ascii="Times New Roman" w:eastAsia="Times New Roman" w:hAnsi="Times New Roman" w:cs="Times New Roman"/>
          <w:b/>
          <w:i/>
          <w:sz w:val="24"/>
          <w:szCs w:val="24"/>
          <w:lang w:eastAsia="ar-SA"/>
        </w:rPr>
      </w:pPr>
      <w:r w:rsidRPr="00E20D79">
        <w:rPr>
          <w:rFonts w:ascii="Times New Roman" w:eastAsia="Times New Roman" w:hAnsi="Times New Roman" w:cs="Times New Roman"/>
          <w:b/>
          <w:i/>
          <w:sz w:val="24"/>
          <w:szCs w:val="24"/>
          <w:lang w:eastAsia="ar-SA"/>
        </w:rPr>
        <w:t>Технические характеристики снегоуборочной машины на шасси CNHTC Sinotruk Mans ZZ1251M4641C (6x4)</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val="en-US" w:eastAsia="ar-SA"/>
        </w:rPr>
      </w:pPr>
      <w:r w:rsidRPr="00E20D79">
        <w:rPr>
          <w:rFonts w:ascii="Times New Roman" w:eastAsia="Times New Roman" w:hAnsi="Times New Roman" w:cs="Times New Roman"/>
          <w:i/>
          <w:sz w:val="24"/>
          <w:szCs w:val="24"/>
          <w:lang w:eastAsia="ar-SA"/>
        </w:rPr>
        <w:t>Производитель</w:t>
      </w:r>
      <w:r w:rsidRPr="00E20D79">
        <w:rPr>
          <w:rFonts w:ascii="Times New Roman" w:eastAsia="Times New Roman" w:hAnsi="Times New Roman" w:cs="Times New Roman"/>
          <w:i/>
          <w:sz w:val="24"/>
          <w:szCs w:val="24"/>
          <w:lang w:val="en-US" w:eastAsia="ar-SA"/>
        </w:rPr>
        <w:tab/>
        <w:t>CNHTC (China National Heavy Duty Truck Group Co., Ltd.)</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Страна изготовления</w:t>
      </w:r>
      <w:r w:rsidRPr="00E20D79">
        <w:rPr>
          <w:rFonts w:ascii="Times New Roman" w:eastAsia="Times New Roman" w:hAnsi="Times New Roman" w:cs="Times New Roman"/>
          <w:i/>
          <w:sz w:val="24"/>
          <w:szCs w:val="24"/>
          <w:lang w:eastAsia="ar-SA"/>
        </w:rPr>
        <w:tab/>
        <w:t>Китай (КНР)</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Модель шасси</w:t>
      </w:r>
      <w:r w:rsidRPr="00E20D79">
        <w:rPr>
          <w:rFonts w:ascii="Times New Roman" w:eastAsia="Times New Roman" w:hAnsi="Times New Roman" w:cs="Times New Roman"/>
          <w:i/>
          <w:sz w:val="24"/>
          <w:szCs w:val="24"/>
          <w:lang w:eastAsia="ar-SA"/>
        </w:rPr>
        <w:tab/>
        <w:t>ZZ1251M4641C</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Колёсная формула</w:t>
      </w:r>
      <w:r w:rsidRPr="00E20D79">
        <w:rPr>
          <w:rFonts w:ascii="Times New Roman" w:eastAsia="Times New Roman" w:hAnsi="Times New Roman" w:cs="Times New Roman"/>
          <w:i/>
          <w:sz w:val="24"/>
          <w:szCs w:val="24"/>
          <w:lang w:eastAsia="ar-SA"/>
        </w:rPr>
        <w:tab/>
        <w:t>6x4</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Полная масса, кг</w:t>
      </w:r>
      <w:r w:rsidRPr="00E20D79">
        <w:rPr>
          <w:rFonts w:ascii="Times New Roman" w:eastAsia="Times New Roman" w:hAnsi="Times New Roman" w:cs="Times New Roman"/>
          <w:i/>
          <w:sz w:val="24"/>
          <w:szCs w:val="24"/>
          <w:lang w:eastAsia="ar-SA"/>
        </w:rPr>
        <w:tab/>
        <w:t>25000</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Номинальная загрузка, кг</w:t>
      </w:r>
      <w:r w:rsidRPr="00E20D79">
        <w:rPr>
          <w:rFonts w:ascii="Times New Roman" w:eastAsia="Times New Roman" w:hAnsi="Times New Roman" w:cs="Times New Roman"/>
          <w:i/>
          <w:sz w:val="24"/>
          <w:szCs w:val="24"/>
          <w:lang w:eastAsia="ar-SA"/>
        </w:rPr>
        <w:tab/>
        <w:t>12300</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Снаряжённая масса машины, кг</w:t>
      </w:r>
      <w:r w:rsidRPr="00E20D79">
        <w:rPr>
          <w:rFonts w:ascii="Times New Roman" w:eastAsia="Times New Roman" w:hAnsi="Times New Roman" w:cs="Times New Roman"/>
          <w:i/>
          <w:sz w:val="24"/>
          <w:szCs w:val="24"/>
          <w:lang w:eastAsia="ar-SA"/>
        </w:rPr>
        <w:tab/>
        <w:t>12570</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Снаряжённая масса шасси, кг</w:t>
      </w:r>
      <w:r w:rsidRPr="00E20D79">
        <w:rPr>
          <w:rFonts w:ascii="Times New Roman" w:eastAsia="Times New Roman" w:hAnsi="Times New Roman" w:cs="Times New Roman"/>
          <w:i/>
          <w:sz w:val="24"/>
          <w:szCs w:val="24"/>
          <w:lang w:eastAsia="ar-SA"/>
        </w:rPr>
        <w:tab/>
        <w:t>8560</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Колея</w:t>
      </w:r>
      <w:r w:rsidRPr="00E20D79">
        <w:rPr>
          <w:rFonts w:ascii="Times New Roman" w:eastAsia="Times New Roman" w:hAnsi="Times New Roman" w:cs="Times New Roman"/>
          <w:i/>
          <w:sz w:val="24"/>
          <w:szCs w:val="24"/>
          <w:lang w:eastAsia="ar-SA"/>
        </w:rPr>
        <w:tab/>
        <w:t>Передняя колея, мм</w:t>
      </w:r>
      <w:r w:rsidRPr="00E20D79">
        <w:rPr>
          <w:rFonts w:ascii="Times New Roman" w:eastAsia="Times New Roman" w:hAnsi="Times New Roman" w:cs="Times New Roman"/>
          <w:i/>
          <w:sz w:val="24"/>
          <w:szCs w:val="24"/>
          <w:lang w:eastAsia="ar-SA"/>
        </w:rPr>
        <w:tab/>
        <w:t>2047, 1995</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Задняя колея, мм</w:t>
      </w:r>
      <w:r w:rsidRPr="00E20D79">
        <w:rPr>
          <w:rFonts w:ascii="Times New Roman" w:eastAsia="Times New Roman" w:hAnsi="Times New Roman" w:cs="Times New Roman"/>
          <w:i/>
          <w:sz w:val="24"/>
          <w:szCs w:val="24"/>
          <w:lang w:eastAsia="ar-SA"/>
        </w:rPr>
        <w:tab/>
        <w:t>1820, 1850</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Максимальная скорость, км/ч</w:t>
      </w:r>
      <w:r w:rsidRPr="00E20D79">
        <w:rPr>
          <w:rFonts w:ascii="Times New Roman" w:eastAsia="Times New Roman" w:hAnsi="Times New Roman" w:cs="Times New Roman"/>
          <w:i/>
          <w:sz w:val="24"/>
          <w:szCs w:val="24"/>
          <w:lang w:eastAsia="ar-SA"/>
        </w:rPr>
        <w:tab/>
        <w:t>90</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Двигатель</w:t>
      </w:r>
      <w:r w:rsidRPr="00E20D79">
        <w:rPr>
          <w:rFonts w:ascii="Times New Roman" w:eastAsia="Times New Roman" w:hAnsi="Times New Roman" w:cs="Times New Roman"/>
          <w:i/>
          <w:sz w:val="24"/>
          <w:szCs w:val="24"/>
          <w:lang w:eastAsia="ar-SA"/>
        </w:rPr>
        <w:tab/>
        <w:t>Модель двигателя</w:t>
      </w:r>
      <w:r w:rsidRPr="00E20D79">
        <w:rPr>
          <w:rFonts w:ascii="Times New Roman" w:eastAsia="Times New Roman" w:hAnsi="Times New Roman" w:cs="Times New Roman"/>
          <w:i/>
          <w:sz w:val="24"/>
          <w:szCs w:val="24"/>
          <w:lang w:eastAsia="ar-SA"/>
        </w:rPr>
        <w:tab/>
        <w:t>Steyr WD615.93</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Тип двигателядизельныйс турбонаддувом ипромохлаждением</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Количество и расположение цилиндров</w:t>
      </w:r>
      <w:r w:rsidRPr="00E20D79">
        <w:rPr>
          <w:rFonts w:ascii="Times New Roman" w:eastAsia="Times New Roman" w:hAnsi="Times New Roman" w:cs="Times New Roman"/>
          <w:i/>
          <w:sz w:val="24"/>
          <w:szCs w:val="24"/>
          <w:lang w:eastAsia="ar-SA"/>
        </w:rPr>
        <w:tab/>
        <w:t>6, рядное</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Мощность двигателя, кВт(л.с.)</w:t>
      </w:r>
      <w:r w:rsidRPr="00E20D79">
        <w:rPr>
          <w:rFonts w:ascii="Times New Roman" w:eastAsia="Times New Roman" w:hAnsi="Times New Roman" w:cs="Times New Roman"/>
          <w:i/>
          <w:sz w:val="24"/>
          <w:szCs w:val="24"/>
          <w:lang w:eastAsia="ar-SA"/>
        </w:rPr>
        <w:tab/>
        <w:t>213 (290)</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lastRenderedPageBreak/>
        <w:t>Экологические нормывыхлопа</w:t>
      </w:r>
      <w:r w:rsidRPr="00E20D79">
        <w:rPr>
          <w:rFonts w:ascii="Times New Roman" w:eastAsia="Times New Roman" w:hAnsi="Times New Roman" w:cs="Times New Roman"/>
          <w:i/>
          <w:sz w:val="24"/>
          <w:szCs w:val="24"/>
          <w:lang w:eastAsia="ar-SA"/>
        </w:rPr>
        <w:tab/>
        <w:t>Евро-3</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Коробка переключения передач (КПП)</w:t>
      </w:r>
      <w:r w:rsidRPr="00E20D79">
        <w:rPr>
          <w:rFonts w:ascii="Times New Roman" w:eastAsia="Times New Roman" w:hAnsi="Times New Roman" w:cs="Times New Roman"/>
          <w:i/>
          <w:sz w:val="24"/>
          <w:szCs w:val="24"/>
          <w:lang w:eastAsia="ar-SA"/>
        </w:rPr>
        <w:tab/>
        <w:t>Fuller 9-ступенчатаямеханическая (лицензия Eaton Fuller, США)</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Кабина</w:t>
      </w:r>
      <w:r w:rsidRPr="00E20D79">
        <w:rPr>
          <w:rFonts w:ascii="Times New Roman" w:eastAsia="Times New Roman" w:hAnsi="Times New Roman" w:cs="Times New Roman"/>
          <w:i/>
          <w:sz w:val="24"/>
          <w:szCs w:val="24"/>
          <w:lang w:eastAsia="ar-SA"/>
        </w:rPr>
        <w:tab/>
        <w:t>Лицензионная кабинаMAN L2000 (удлинённая)</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Шины</w:t>
      </w:r>
      <w:r w:rsidRPr="00E20D79">
        <w:rPr>
          <w:rFonts w:ascii="Times New Roman" w:eastAsia="Times New Roman" w:hAnsi="Times New Roman" w:cs="Times New Roman"/>
          <w:i/>
          <w:sz w:val="24"/>
          <w:szCs w:val="24"/>
          <w:lang w:eastAsia="ar-SA"/>
        </w:rPr>
        <w:tab/>
        <w:t>8,5/1200-R20металлокордовые</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Ёмкость топливного бака, л</w:t>
      </w:r>
      <w:r w:rsidRPr="00E20D79">
        <w:rPr>
          <w:rFonts w:ascii="Times New Roman" w:eastAsia="Times New Roman" w:hAnsi="Times New Roman" w:cs="Times New Roman"/>
          <w:i/>
          <w:sz w:val="24"/>
          <w:szCs w:val="24"/>
          <w:lang w:eastAsia="ar-SA"/>
        </w:rPr>
        <w:tab/>
        <w:t>350</w:t>
      </w:r>
    </w:p>
    <w:p w:rsid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Оборудование дляуборки снега</w:t>
      </w:r>
      <w:r w:rsidRPr="00E20D79">
        <w:rPr>
          <w:rFonts w:ascii="Times New Roman" w:eastAsia="Times New Roman" w:hAnsi="Times New Roman" w:cs="Times New Roman"/>
          <w:i/>
          <w:sz w:val="24"/>
          <w:szCs w:val="24"/>
          <w:lang w:eastAsia="ar-SA"/>
        </w:rPr>
        <w:tab/>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Объём бункера сухихреагентов, м3</w:t>
      </w:r>
      <w:r w:rsidRPr="00E20D79">
        <w:rPr>
          <w:rFonts w:ascii="Times New Roman" w:eastAsia="Times New Roman" w:hAnsi="Times New Roman" w:cs="Times New Roman"/>
          <w:i/>
          <w:sz w:val="24"/>
          <w:szCs w:val="24"/>
          <w:lang w:eastAsia="ar-SA"/>
        </w:rPr>
        <w:tab/>
        <w:t>4</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Объём бака распределителя жидких реагентов, л</w:t>
      </w:r>
      <w:r w:rsidRPr="00E20D79">
        <w:rPr>
          <w:rFonts w:ascii="Times New Roman" w:eastAsia="Times New Roman" w:hAnsi="Times New Roman" w:cs="Times New Roman"/>
          <w:i/>
          <w:sz w:val="24"/>
          <w:szCs w:val="24"/>
          <w:lang w:eastAsia="ar-SA"/>
        </w:rPr>
        <w:tab/>
        <w:t>1800</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Снегоуборочный отвал, мм</w:t>
      </w:r>
      <w:r w:rsidRPr="00E20D79">
        <w:rPr>
          <w:rFonts w:ascii="Times New Roman" w:eastAsia="Times New Roman" w:hAnsi="Times New Roman" w:cs="Times New Roman"/>
          <w:i/>
          <w:sz w:val="24"/>
          <w:szCs w:val="24"/>
          <w:lang w:eastAsia="ar-SA"/>
        </w:rPr>
        <w:tab/>
        <w:t>1950</w:t>
      </w:r>
    </w:p>
    <w:p w:rsidR="00E20D79" w:rsidRP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Задний погрузчик снега,мм</w:t>
      </w:r>
      <w:r w:rsidRPr="00E20D79">
        <w:rPr>
          <w:rFonts w:ascii="Times New Roman" w:eastAsia="Times New Roman" w:hAnsi="Times New Roman" w:cs="Times New Roman"/>
          <w:i/>
          <w:sz w:val="24"/>
          <w:szCs w:val="24"/>
          <w:lang w:eastAsia="ar-SA"/>
        </w:rPr>
        <w:tab/>
        <w:t>1050</w:t>
      </w:r>
    </w:p>
    <w:p w:rsidR="00E20D79" w:rsidRDefault="00E20D79" w:rsidP="00E20D79">
      <w:pPr>
        <w:spacing w:line="276" w:lineRule="auto"/>
        <w:ind w:firstLine="709"/>
        <w:jc w:val="both"/>
        <w:rPr>
          <w:rFonts w:ascii="Times New Roman" w:eastAsia="Times New Roman" w:hAnsi="Times New Roman" w:cs="Times New Roman"/>
          <w:i/>
          <w:sz w:val="24"/>
          <w:szCs w:val="24"/>
          <w:lang w:eastAsia="ar-SA"/>
        </w:rPr>
      </w:pPr>
      <w:r w:rsidRPr="00E20D79">
        <w:rPr>
          <w:rFonts w:ascii="Times New Roman" w:eastAsia="Times New Roman" w:hAnsi="Times New Roman" w:cs="Times New Roman"/>
          <w:i/>
          <w:sz w:val="24"/>
          <w:szCs w:val="24"/>
          <w:lang w:eastAsia="ar-SA"/>
        </w:rPr>
        <w:t>Платформа</w:t>
      </w:r>
      <w:r w:rsidRPr="00E20D79">
        <w:rPr>
          <w:rFonts w:ascii="Times New Roman" w:eastAsia="Times New Roman" w:hAnsi="Times New Roman" w:cs="Times New Roman"/>
          <w:i/>
          <w:sz w:val="24"/>
          <w:szCs w:val="24"/>
          <w:lang w:eastAsia="ar-SA"/>
        </w:rPr>
        <w:tab/>
        <w:t>по выбору — типвыгрузки снега</w:t>
      </w:r>
    </w:p>
    <w:p w:rsidR="00E20D79" w:rsidRDefault="00E20D79" w:rsidP="00E20D79">
      <w:pPr>
        <w:spacing w:line="276" w:lineRule="auto"/>
        <w:jc w:val="both"/>
        <w:rPr>
          <w:rFonts w:ascii="Times New Roman" w:eastAsia="Times New Roman" w:hAnsi="Times New Roman" w:cs="Times New Roman"/>
          <w:b/>
          <w:i/>
          <w:sz w:val="24"/>
          <w:szCs w:val="24"/>
          <w:lang w:eastAsia="ar-SA"/>
        </w:rPr>
      </w:pPr>
      <w:r w:rsidRPr="00E20D79">
        <w:rPr>
          <w:rFonts w:ascii="Times New Roman" w:eastAsia="Times New Roman" w:hAnsi="Times New Roman" w:cs="Times New Roman"/>
          <w:b/>
          <w:i/>
          <w:sz w:val="24"/>
          <w:szCs w:val="24"/>
          <w:lang w:eastAsia="ar-SA"/>
        </w:rPr>
        <w:t>Технические характеристики комбинированной дорожной машины МКДС-1</w:t>
      </w:r>
    </w:p>
    <w:p w:rsidR="00E20D79" w:rsidRDefault="00E20D79" w:rsidP="00E20D79">
      <w:pPr>
        <w:spacing w:line="276" w:lineRule="auto"/>
        <w:jc w:val="both"/>
        <w:rPr>
          <w:rFonts w:ascii="Times New Roman" w:eastAsia="Times New Roman" w:hAnsi="Times New Roman" w:cs="Times New Roman"/>
          <w:b/>
          <w:i/>
          <w:sz w:val="24"/>
          <w:szCs w:val="24"/>
          <w:lang w:eastAsia="ar-SA"/>
        </w:rPr>
      </w:pPr>
      <w:r>
        <w:rPr>
          <w:noProof/>
          <w:sz w:val="20"/>
          <w:lang w:eastAsia="ru-RU"/>
        </w:rPr>
        <w:drawing>
          <wp:inline distT="0" distB="0" distL="0" distR="0">
            <wp:extent cx="2615893" cy="1054131"/>
            <wp:effectExtent l="0" t="0" r="0" b="0"/>
            <wp:docPr id="145"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32.jpeg"/>
                    <pic:cNvPicPr/>
                  </pic:nvPicPr>
                  <pic:blipFill>
                    <a:blip r:embed="rId186" cstate="print"/>
                    <a:stretch>
                      <a:fillRect/>
                    </a:stretch>
                  </pic:blipFill>
                  <pic:spPr>
                    <a:xfrm>
                      <a:off x="0" y="0"/>
                      <a:ext cx="2615893" cy="1054131"/>
                    </a:xfrm>
                    <a:prstGeom prst="rect">
                      <a:avLst/>
                    </a:prstGeom>
                  </pic:spPr>
                </pic:pic>
              </a:graphicData>
            </a:graphic>
          </wp:inline>
        </w:drawing>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Тип базового шасси</w:t>
      </w:r>
      <w:r w:rsidRPr="00D96A40">
        <w:rPr>
          <w:rFonts w:ascii="Times New Roman" w:eastAsia="Times New Roman" w:hAnsi="Times New Roman" w:cs="Times New Roman"/>
          <w:i/>
          <w:sz w:val="24"/>
          <w:szCs w:val="24"/>
          <w:lang w:eastAsia="ar-SA"/>
        </w:rPr>
        <w:tab/>
        <w:t>ЗИЛ-433362</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Тип привода исполнительных механизмов</w:t>
      </w:r>
      <w:r w:rsidRPr="00D96A40">
        <w:rPr>
          <w:rFonts w:ascii="Times New Roman" w:eastAsia="Times New Roman" w:hAnsi="Times New Roman" w:cs="Times New Roman"/>
          <w:i/>
          <w:sz w:val="24"/>
          <w:szCs w:val="24"/>
          <w:lang w:eastAsia="ar-SA"/>
        </w:rPr>
        <w:tab/>
        <w:t>Гидравлический</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Объем цистерны, м3</w:t>
      </w:r>
      <w:r w:rsidRPr="00D96A40">
        <w:rPr>
          <w:rFonts w:ascii="Times New Roman" w:eastAsia="Times New Roman" w:hAnsi="Times New Roman" w:cs="Times New Roman"/>
          <w:i/>
          <w:sz w:val="24"/>
          <w:szCs w:val="24"/>
          <w:lang w:eastAsia="ar-SA"/>
        </w:rPr>
        <w:tab/>
        <w:t>5,5</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Давление воды при мойке дорожных покрытий, атм</w:t>
      </w:r>
      <w:r w:rsidRPr="00D96A40">
        <w:rPr>
          <w:rFonts w:ascii="Times New Roman" w:eastAsia="Times New Roman" w:hAnsi="Times New Roman" w:cs="Times New Roman"/>
          <w:i/>
          <w:sz w:val="24"/>
          <w:szCs w:val="24"/>
          <w:lang w:eastAsia="ar-SA"/>
        </w:rPr>
        <w:tab/>
        <w:t>20,0</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Расход воды при мойке дорожных покрытий, л/мин</w:t>
      </w:r>
      <w:r w:rsidRPr="00D96A40">
        <w:rPr>
          <w:rFonts w:ascii="Times New Roman" w:eastAsia="Times New Roman" w:hAnsi="Times New Roman" w:cs="Times New Roman"/>
          <w:i/>
          <w:sz w:val="24"/>
          <w:szCs w:val="24"/>
          <w:lang w:eastAsia="ar-SA"/>
        </w:rPr>
        <w:tab/>
        <w:t>300</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Ширина мойки, м</w:t>
      </w:r>
      <w:r w:rsidRPr="00D96A40">
        <w:rPr>
          <w:rFonts w:ascii="Times New Roman" w:eastAsia="Times New Roman" w:hAnsi="Times New Roman" w:cs="Times New Roman"/>
          <w:i/>
          <w:sz w:val="24"/>
          <w:szCs w:val="24"/>
          <w:lang w:eastAsia="ar-SA"/>
        </w:rPr>
        <w:tab/>
        <w:t>- гребенкой</w:t>
      </w:r>
      <w:r w:rsidRPr="00D96A40">
        <w:rPr>
          <w:rFonts w:ascii="Times New Roman" w:eastAsia="Times New Roman" w:hAnsi="Times New Roman" w:cs="Times New Roman"/>
          <w:i/>
          <w:sz w:val="24"/>
          <w:szCs w:val="24"/>
          <w:lang w:eastAsia="ar-SA"/>
        </w:rPr>
        <w:tab/>
        <w:t>3,0</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 гребенкой и боковыми соплами</w:t>
      </w:r>
      <w:r w:rsidRPr="00D96A40">
        <w:rPr>
          <w:rFonts w:ascii="Times New Roman" w:eastAsia="Times New Roman" w:hAnsi="Times New Roman" w:cs="Times New Roman"/>
          <w:i/>
          <w:sz w:val="24"/>
          <w:szCs w:val="24"/>
          <w:lang w:eastAsia="ar-SA"/>
        </w:rPr>
        <w:tab/>
        <w:t>10,0</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Вместимость бункера для противогололедныхматериалов, м3</w:t>
      </w:r>
      <w:r w:rsidRPr="00D96A40">
        <w:rPr>
          <w:rFonts w:ascii="Times New Roman" w:eastAsia="Times New Roman" w:hAnsi="Times New Roman" w:cs="Times New Roman"/>
          <w:i/>
          <w:sz w:val="24"/>
          <w:szCs w:val="24"/>
          <w:lang w:eastAsia="ar-SA"/>
        </w:rPr>
        <w:tab/>
        <w:t>3,3</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Ширина распределения противогололедныхматериалов, м</w:t>
      </w:r>
      <w:r w:rsidRPr="00D96A40">
        <w:rPr>
          <w:rFonts w:ascii="Times New Roman" w:eastAsia="Times New Roman" w:hAnsi="Times New Roman" w:cs="Times New Roman"/>
          <w:i/>
          <w:sz w:val="24"/>
          <w:szCs w:val="24"/>
          <w:lang w:eastAsia="ar-SA"/>
        </w:rPr>
        <w:tab/>
        <w:t>2-8</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Плотность распределения противогололедныхматериалов, г/м2</w:t>
      </w:r>
      <w:r w:rsidRPr="00D96A40">
        <w:rPr>
          <w:rFonts w:ascii="Times New Roman" w:eastAsia="Times New Roman" w:hAnsi="Times New Roman" w:cs="Times New Roman"/>
          <w:i/>
          <w:sz w:val="24"/>
          <w:szCs w:val="24"/>
          <w:lang w:eastAsia="ar-SA"/>
        </w:rPr>
        <w:tab/>
        <w:t>10-300</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Ширина снегоочистки, м:</w:t>
      </w:r>
      <w:r w:rsidRPr="00D96A40">
        <w:rPr>
          <w:rFonts w:ascii="Times New Roman" w:eastAsia="Times New Roman" w:hAnsi="Times New Roman" w:cs="Times New Roman"/>
          <w:i/>
          <w:sz w:val="24"/>
          <w:szCs w:val="24"/>
          <w:lang w:eastAsia="ar-SA"/>
        </w:rPr>
        <w:tab/>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 снегоочистительным плугом</w:t>
      </w:r>
      <w:r w:rsidRPr="00D96A40">
        <w:rPr>
          <w:rFonts w:ascii="Times New Roman" w:eastAsia="Times New Roman" w:hAnsi="Times New Roman" w:cs="Times New Roman"/>
          <w:i/>
          <w:sz w:val="24"/>
          <w:szCs w:val="24"/>
          <w:lang w:eastAsia="ar-SA"/>
        </w:rPr>
        <w:tab/>
        <w:t>3,2</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 снегоочистительной щеткой</w:t>
      </w:r>
      <w:r w:rsidRPr="00D96A40">
        <w:rPr>
          <w:rFonts w:ascii="Times New Roman" w:eastAsia="Times New Roman" w:hAnsi="Times New Roman" w:cs="Times New Roman"/>
          <w:i/>
          <w:sz w:val="24"/>
          <w:szCs w:val="24"/>
          <w:lang w:eastAsia="ar-SA"/>
        </w:rPr>
        <w:tab/>
        <w:t>2,6</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Рабочая скорость, км/ч</w:t>
      </w:r>
      <w:r w:rsidRPr="00D96A40">
        <w:rPr>
          <w:rFonts w:ascii="Times New Roman" w:eastAsia="Times New Roman" w:hAnsi="Times New Roman" w:cs="Times New Roman"/>
          <w:i/>
          <w:sz w:val="24"/>
          <w:szCs w:val="24"/>
          <w:lang w:eastAsia="ar-SA"/>
        </w:rPr>
        <w:tab/>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lastRenderedPageBreak/>
        <w:t>- при мойке дорожных покрытий</w:t>
      </w:r>
      <w:r w:rsidRPr="00D96A40">
        <w:rPr>
          <w:rFonts w:ascii="Times New Roman" w:eastAsia="Times New Roman" w:hAnsi="Times New Roman" w:cs="Times New Roman"/>
          <w:i/>
          <w:sz w:val="24"/>
          <w:szCs w:val="24"/>
          <w:lang w:eastAsia="ar-SA"/>
        </w:rPr>
        <w:tab/>
        <w:t>до 20</w:t>
      </w:r>
    </w:p>
    <w:p w:rsidR="00D96A40" w:rsidRP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 при распределении противогололедных материалов</w:t>
      </w:r>
      <w:r w:rsidRPr="00D96A40">
        <w:rPr>
          <w:rFonts w:ascii="Times New Roman" w:eastAsia="Times New Roman" w:hAnsi="Times New Roman" w:cs="Times New Roman"/>
          <w:i/>
          <w:sz w:val="24"/>
          <w:szCs w:val="24"/>
          <w:lang w:eastAsia="ar-SA"/>
        </w:rPr>
        <w:tab/>
        <w:t>до 40</w:t>
      </w:r>
    </w:p>
    <w:p w:rsidR="00D96A40" w:rsidRDefault="00D96A40" w:rsidP="00D96A40">
      <w:pPr>
        <w:spacing w:line="276" w:lineRule="auto"/>
        <w:jc w:val="both"/>
        <w:rPr>
          <w:rFonts w:ascii="Times New Roman" w:eastAsia="Times New Roman" w:hAnsi="Times New Roman" w:cs="Times New Roman"/>
          <w:i/>
          <w:sz w:val="24"/>
          <w:szCs w:val="24"/>
          <w:lang w:eastAsia="ar-SA"/>
        </w:rPr>
      </w:pPr>
      <w:r w:rsidRPr="00D96A40">
        <w:rPr>
          <w:rFonts w:ascii="Times New Roman" w:eastAsia="Times New Roman" w:hAnsi="Times New Roman" w:cs="Times New Roman"/>
          <w:i/>
          <w:sz w:val="24"/>
          <w:szCs w:val="24"/>
          <w:lang w:eastAsia="ar-SA"/>
        </w:rPr>
        <w:t>- при снегоочистке</w:t>
      </w:r>
      <w:r w:rsidRPr="00D96A40">
        <w:rPr>
          <w:rFonts w:ascii="Times New Roman" w:eastAsia="Times New Roman" w:hAnsi="Times New Roman" w:cs="Times New Roman"/>
          <w:i/>
          <w:sz w:val="24"/>
          <w:szCs w:val="24"/>
          <w:lang w:eastAsia="ar-SA"/>
        </w:rPr>
        <w:tab/>
        <w:t>до 30</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Машины для распределения жидких реагентов включают цистерну, установленную на автомобильном шасси или тракторном прицепе, устройство для дозированной подачи реагента, устройства для распределения реагента на дорожном покрытии и системы автоматизированного дозирования реагента. Некоторые современные машины имеют комбинированное оборудование, позволяющее распределять, как сыпучие, так и жидкие реагенты.</w:t>
      </w:r>
    </w:p>
    <w:p w:rsid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Фирма "Доркомтехника" разработала оборудование ДКТ-503 к машинам КО-713 и КДМ-130 с поливомоечным оборудованием, в котором использовано дисковое распределяющее устройство. Оборудование оснащено отсечным клапаном подачи реагента, регулировочными кранами для изменения плотности распределения реагентам, двумя дисками и пультом управления, регулирующим частоту их вращения. Включение в работу дисков производится одновременно с включением отсечного клапана и осуществляется из кабины водителя. Привод отсечного клапана и дисков - гидравлический, от гидросистемы базовой машины. Конструкция дисков допускает ручную регулировку их положения для установки требуемой ширины рабочей зоны и ее расположения относительно машины. Реагент из цистерны машины подается к дискам самотеком через фильтр, отсечной клапан и регулировочные краны. Плотность распределения реагента регулируется кранами, включенными в трубопровод, подводящий реагент к каждому диску, и оттарированными на предполагаемые для данных дорожных условий рабочие скорости машины.</w:t>
      </w:r>
    </w:p>
    <w:p w:rsidR="00D96A40" w:rsidRPr="00D96A40" w:rsidRDefault="00D96A40" w:rsidP="00D96A40">
      <w:pPr>
        <w:pStyle w:val="ae"/>
        <w:spacing w:line="276" w:lineRule="auto"/>
        <w:jc w:val="right"/>
        <w:rPr>
          <w:rFonts w:ascii="Times New Roman" w:hAnsi="Times New Roman" w:cs="Times New Roman"/>
          <w:i/>
          <w:sz w:val="24"/>
          <w:szCs w:val="24"/>
        </w:rPr>
      </w:pPr>
      <w:r w:rsidRPr="00D96A40">
        <w:rPr>
          <w:rFonts w:ascii="Times New Roman" w:hAnsi="Times New Roman" w:cs="Times New Roman"/>
          <w:i/>
          <w:sz w:val="24"/>
          <w:szCs w:val="24"/>
        </w:rPr>
        <w:t>УниверсальнаямашинаКО-</w:t>
      </w:r>
      <w:r w:rsidRPr="00D96A40">
        <w:rPr>
          <w:rFonts w:ascii="Times New Roman" w:hAnsi="Times New Roman" w:cs="Times New Roman"/>
          <w:i/>
          <w:spacing w:val="-5"/>
          <w:sz w:val="24"/>
          <w:szCs w:val="24"/>
        </w:rPr>
        <w:t>707</w:t>
      </w:r>
    </w:p>
    <w:p w:rsidR="00D96A40" w:rsidRPr="00D96A40" w:rsidRDefault="00D96A40" w:rsidP="00D96A40">
      <w:pPr>
        <w:pStyle w:val="ae"/>
        <w:spacing w:line="276" w:lineRule="auto"/>
        <w:jc w:val="right"/>
        <w:rPr>
          <w:rFonts w:ascii="Times New Roman" w:hAnsi="Times New Roman" w:cs="Times New Roman"/>
          <w:i/>
          <w:sz w:val="24"/>
          <w:szCs w:val="24"/>
        </w:rPr>
      </w:pPr>
      <w:r w:rsidRPr="00D96A40">
        <w:rPr>
          <w:rFonts w:ascii="Times New Roman" w:hAnsi="Times New Roman" w:cs="Times New Roman"/>
          <w:i/>
          <w:sz w:val="24"/>
          <w:szCs w:val="24"/>
        </w:rPr>
        <w:t>1-плуг;2-базовыйтракторМТЗ-80(82);3-скалыватель</w:t>
      </w:r>
      <w:r w:rsidRPr="00D96A40">
        <w:rPr>
          <w:rFonts w:ascii="Times New Roman" w:hAnsi="Times New Roman" w:cs="Times New Roman"/>
          <w:i/>
          <w:spacing w:val="-2"/>
          <w:sz w:val="24"/>
          <w:szCs w:val="24"/>
        </w:rPr>
        <w:t>уплотненного</w:t>
      </w:r>
    </w:p>
    <w:p w:rsidR="00D96A40" w:rsidRPr="00D96A40" w:rsidRDefault="007338D2" w:rsidP="00D96A40">
      <w:pPr>
        <w:pStyle w:val="ae"/>
        <w:spacing w:line="276" w:lineRule="auto"/>
        <w:jc w:val="right"/>
        <w:rPr>
          <w:rFonts w:ascii="Times New Roman" w:hAnsi="Times New Roman" w:cs="Times New Roman"/>
          <w:i/>
          <w:sz w:val="24"/>
          <w:szCs w:val="24"/>
        </w:rPr>
      </w:pPr>
      <w:r>
        <w:rPr>
          <w:rFonts w:ascii="Times New Roman" w:hAnsi="Times New Roman" w:cs="Times New Roman"/>
          <w:i/>
          <w:noProof/>
          <w:sz w:val="24"/>
          <w:szCs w:val="24"/>
        </w:rPr>
        <w:pict>
          <v:group id="Группа 146" o:spid="_x0000_s1026" style="position:absolute;left:0;text-align:left;margin-left:82.8pt;margin-top:20.45pt;width:434.25pt;height:170.45pt;z-index:-251632640;mso-wrap-distance-left:0;mso-wrap-distance-right:0;mso-position-horizontal-relative:page" coordorigin="1656,409" coordsize="8685,3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">
            <v:shape id="docshape243" o:spid="_x0000_s1027" style="position:absolute;left:1656;top:409;width:8685;height:3409;visibility:visible" coordsize="8685,34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" adj="0,,0" path="m8642,3365r-8598,l29,3365r,15l44,3380r8598,l8642,3365xm8642,29l44,29r-15,l29,43r,3l29,3365r15,l44,46r,-3l8642,43r,-14xm8642,l44,,,,,15,,46,,3365r,29l,3409r15,l44,3409r8598,l8642,3394r-8598,l15,3394r,-29l15,46r,-31l44,15r8598,l8642,xm8656,3365r-14,l8642,3380r14,l8656,3365xm8656,29r-14,l8642,43r,3l8642,3365r14,l8656,46r,-3l8656,29xm8685,r,l8642,r,15l8671,15r,31l8671,3365r,29l8642,3394r,15l8671,3409r14,l8685,3365r,-3319l8685,xe" fillcolor="black" stroked="f">
              <v:stroke joinstyle="round"/>
              <v:formulas/>
              <v:path arrowok="t" o:connecttype="custom" o:connectlocs="44,3774;29,3789;8642,3789;8642,438;29,438;29,452;29,3774;44,455;8642,452;8642,409;0,409;0,424;0,3774;0,3818;44,3818;8642,3803;15,3803;15,455;44,424;8642,409;8642,3774;8656,3789;8656,438;8642,438;8642,455;8656,3774;8656,452;8656,438;8685,409;8642,409;8671,424;8671,3774;8642,3803;8671,3818;8685,3818;8685,455" o:connectangles="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244" o:spid="_x0000_s1028" type="#_x0000_t75" style="position:absolute;left:2972;top:611;width:6755;height:30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">
              <v:imagedata r:id="rId193" o:title=""/>
            </v:shape>
            <w10:wrap type="topAndBottom" anchorx="page"/>
          </v:group>
        </w:pict>
      </w:r>
      <w:r w:rsidR="00D96A40" w:rsidRPr="00D96A40">
        <w:rPr>
          <w:rFonts w:ascii="Times New Roman" w:hAnsi="Times New Roman" w:cs="Times New Roman"/>
          <w:i/>
          <w:sz w:val="24"/>
          <w:szCs w:val="24"/>
        </w:rPr>
        <w:t>снега;4-снегоочистительная</w:t>
      </w:r>
      <w:r w:rsidR="00D96A40" w:rsidRPr="00D96A40">
        <w:rPr>
          <w:rFonts w:ascii="Times New Roman" w:hAnsi="Times New Roman" w:cs="Times New Roman"/>
          <w:i/>
          <w:spacing w:val="-4"/>
          <w:sz w:val="24"/>
          <w:szCs w:val="24"/>
        </w:rPr>
        <w:t>щетка</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Включение в работу распределяющего оборудования и его отключение водитель может выполнять на ходу. Установленный в гидроприводе оборудования регулятор потока обеспечивает постоянство угловой скорости дисков, т.е. установленную ширину зоны обработки независимо от изменения скорости движения машины. Монтаж оборудования на базовой машине сохраняет работоспособность ее плужного, щеточного и поливомоечного оборудования.</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lastRenderedPageBreak/>
        <w:t>При одной заправке цистерны раствором хлористого кальция машина КО-713, оснащенная оборудованием ДКТ-503, обеспечивает профилактическую обработку дорожного полотна шириной 7 м, протяженностью до 25-30 км.</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Фирма «Доркомтехника» совместно с Арзамасским заводом «Коммаш»модернизировали данное оборудование с целью оснащения его автоматизированной системой дозирования и установки на машине КО-829 с поливомоечным оборудованием.</w:t>
      </w:r>
    </w:p>
    <w:p w:rsid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Ряжским авторемонтным заводом освоен выпуск машин МКДС-2204 и МКДС-4005 на базе автомобилей соответственно ЗИЛ-133Д42 и КамАЗ- 53215, оснащенных оборудованием для распределения жидких реагентов. Система подачи реагента в этих машинах обеспечивает автоматическое поддержание принятых значений ширины и плотности его распределения независимо от скорости движения машины. Плотность распределения реагента регулируется а пределах 30-150 см3/м2, ширина рабочей зоны - 2-8 м.</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Широкое</w:t>
      </w:r>
      <w:r w:rsidRPr="00D96A40">
        <w:rPr>
          <w:rFonts w:ascii="Times New Roman" w:eastAsia="Times New Roman" w:hAnsi="Times New Roman" w:cs="Times New Roman"/>
          <w:sz w:val="24"/>
          <w:szCs w:val="24"/>
          <w:lang w:eastAsia="ar-SA"/>
        </w:rPr>
        <w:tab/>
        <w:t>распространение</w:t>
      </w:r>
      <w:r w:rsidRPr="00D96A40">
        <w:rPr>
          <w:rFonts w:ascii="Times New Roman" w:eastAsia="Times New Roman" w:hAnsi="Times New Roman" w:cs="Times New Roman"/>
          <w:sz w:val="24"/>
          <w:szCs w:val="24"/>
          <w:lang w:eastAsia="ar-SA"/>
        </w:rPr>
        <w:tab/>
        <w:t>получила</w:t>
      </w:r>
      <w:r w:rsidRPr="00D96A40">
        <w:rPr>
          <w:rFonts w:ascii="Times New Roman" w:eastAsia="Times New Roman" w:hAnsi="Times New Roman" w:cs="Times New Roman"/>
          <w:sz w:val="24"/>
          <w:szCs w:val="24"/>
          <w:lang w:eastAsia="ar-SA"/>
        </w:rPr>
        <w:tab/>
        <w:t>комбинированная</w:t>
      </w:r>
      <w:r w:rsidRPr="00D96A40">
        <w:rPr>
          <w:rFonts w:ascii="Times New Roman" w:eastAsia="Times New Roman" w:hAnsi="Times New Roman" w:cs="Times New Roman"/>
          <w:sz w:val="24"/>
          <w:szCs w:val="24"/>
          <w:lang w:eastAsia="ar-SA"/>
        </w:rPr>
        <w:tab/>
        <w:t>уборочная машина, выпускаемая НПК ―Коммаш КМ-8000RSP</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Машина КМ-8000RSP предназначена:</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w:t>
      </w:r>
      <w:r w:rsidRPr="00D96A40">
        <w:rPr>
          <w:rFonts w:ascii="Times New Roman" w:eastAsia="Times New Roman" w:hAnsi="Times New Roman" w:cs="Times New Roman"/>
          <w:sz w:val="24"/>
          <w:szCs w:val="24"/>
          <w:lang w:eastAsia="ar-SA"/>
        </w:rPr>
        <w:tab/>
        <w:t>в зимний период - для нанесения на дорожное покрытие химического состава (реагента), предотвращающего обледенение и образование снежногонаката.</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w:t>
      </w:r>
      <w:r w:rsidRPr="00D96A40">
        <w:rPr>
          <w:rFonts w:ascii="Times New Roman" w:eastAsia="Times New Roman" w:hAnsi="Times New Roman" w:cs="Times New Roman"/>
          <w:sz w:val="24"/>
          <w:szCs w:val="24"/>
          <w:lang w:eastAsia="ar-SA"/>
        </w:rPr>
        <w:tab/>
        <w:t>в летний период - для высоконапорной мойки дорожного покрытия водой (с использованием дополнительного оборудования).</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НПК ―Коммаш выпускает также универсальную машину для распределения реагентов КМ-53008.</w:t>
      </w:r>
    </w:p>
    <w:p w:rsid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Машина предназначена для нанесения на дорожное покрытие химического состава (реагента) твердой и жидкой консистенции, предотвращающего обледенение и образование снежного наката. Одновременно может применяться со снегоуборочным отвалом.</w:t>
      </w:r>
    </w:p>
    <w:p w:rsidR="00D96A40" w:rsidRDefault="007338D2" w:rsidP="00D96A40">
      <w:pPr>
        <w:spacing w:line="276" w:lineRule="auto"/>
        <w:ind w:firstLine="709"/>
        <w:jc w:val="both"/>
        <w:rPr>
          <w:rFonts w:ascii="Times New Roman" w:eastAsia="Times New Roman" w:hAnsi="Times New Roman" w:cs="Times New Roman"/>
          <w:i/>
          <w:sz w:val="24"/>
          <w:szCs w:val="24"/>
          <w:lang w:eastAsia="ar-SA"/>
        </w:rPr>
      </w:pPr>
      <w:r w:rsidRPr="007338D2">
        <w:rPr>
          <w:noProof/>
          <w:sz w:val="20"/>
        </w:rPr>
        <w:pict>
          <v:group id="Группа 149" o:spid="_x0000_s1035" style="position:absolute;left:0;text-align:left;margin-left:10.2pt;margin-top:31.1pt;width:415.55pt;height:194.7pt;z-index:-251631616" coordsize="8311,3894" wrapcoords="-39 0 -39 21517 21600 21517 21600 0 -39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&#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">
            <v:shape id="docshape249" o:spid="_x0000_s1037" style="position:absolute;width:8311;height:3894;visibility:visible" coordsize="8311,38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" adj="0,,0" path="m8281,19l29,19r-10,l19,29r,2l19,3865r,10l29,3875r8252,l8281,3865r-8252,l29,31r,-2l8281,29r,-10xm8281,l29,,10,,,,,10,,31,,3865r,19l,3894r10,l29,3894r8252,l8281,3884r-8252,l10,3884r,-19l10,31r,-21l29,10r8252,l8281,xm8291,19r-9,l8282,29r,2l8282,3865r,10l8291,3875r,-10l8291,31r,-2l8291,19xm8310,r-9,l8282,r,10l8301,10r,21l8301,3865r,19l8282,3884r,10l8301,3894r9,l8310,3884r,-19l8310,31r,-21l8310,xe" fillcolor="black" stroked="f">
              <v:stroke joinstyle="round"/>
              <v:formulas/>
              <v:path arrowok="t" o:connecttype="custom" o:connectlocs="29,19;19,29;19,3865;29,3875;8281,3865;29,31;8281,29;8281,0;10,0;0,10;0,3865;0,3894;29,3894;8281,3884;10,3884;10,31;29,10;8281,0;8282,19;8282,31;8282,3875;8291,3865;8291,29;8310,0;8282,0;8301,10;8301,3865;8282,3884;8301,3894;8310,3884;8310,31;8310,0" o:connectangles="0,0,0,0,0,0,0,0,0,0,0,0,0,0,0,0,0,0,0,0,0,0,0,0,0,0,0,0,0,0,0,0"/>
            </v:shape>
            <v:shape id="docshape250" o:spid="_x0000_s1036" type="#_x0000_t75" style="position:absolute;left:135;top:188;width:7980;height:27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">
              <v:imagedata r:id="rId194" o:title=""/>
            </v:shape>
            <w10:wrap type="tight"/>
          </v:group>
        </w:pict>
      </w:r>
      <w:r w:rsidR="00D96A40" w:rsidRPr="00D96A40">
        <w:rPr>
          <w:rFonts w:ascii="Times New Roman" w:eastAsia="Times New Roman" w:hAnsi="Times New Roman" w:cs="Times New Roman"/>
          <w:i/>
          <w:sz w:val="24"/>
          <w:szCs w:val="24"/>
          <w:lang w:eastAsia="ar-SA"/>
        </w:rPr>
        <w:t>Комбинированная уборочная машина КМ-8000RSP</w:t>
      </w:r>
    </w:p>
    <w:p w:rsidR="00D96A40" w:rsidRPr="00D96A40" w:rsidRDefault="00D96A40" w:rsidP="00D96A40">
      <w:pPr>
        <w:rPr>
          <w:rFonts w:ascii="Times New Roman" w:eastAsia="Times New Roman" w:hAnsi="Times New Roman" w:cs="Times New Roman"/>
          <w:sz w:val="24"/>
          <w:szCs w:val="24"/>
          <w:lang w:eastAsia="ar-SA"/>
        </w:rPr>
      </w:pPr>
    </w:p>
    <w:p w:rsidR="00D96A40" w:rsidRPr="00D96A40" w:rsidRDefault="00D96A40" w:rsidP="00D96A40">
      <w:pPr>
        <w:rPr>
          <w:rFonts w:ascii="Times New Roman" w:eastAsia="Times New Roman" w:hAnsi="Times New Roman" w:cs="Times New Roman"/>
          <w:sz w:val="24"/>
          <w:szCs w:val="24"/>
          <w:lang w:eastAsia="ar-SA"/>
        </w:rPr>
      </w:pPr>
    </w:p>
    <w:p w:rsidR="00D96A40" w:rsidRPr="00D96A40" w:rsidRDefault="00D96A40" w:rsidP="00D96A40">
      <w:pPr>
        <w:rPr>
          <w:rFonts w:ascii="Times New Roman" w:eastAsia="Times New Roman" w:hAnsi="Times New Roman" w:cs="Times New Roman"/>
          <w:sz w:val="24"/>
          <w:szCs w:val="24"/>
          <w:lang w:eastAsia="ar-SA"/>
        </w:rPr>
      </w:pPr>
    </w:p>
    <w:p w:rsidR="00D96A40" w:rsidRPr="00D96A40" w:rsidRDefault="00D96A40" w:rsidP="00D96A40">
      <w:pPr>
        <w:rPr>
          <w:rFonts w:ascii="Times New Roman" w:eastAsia="Times New Roman" w:hAnsi="Times New Roman" w:cs="Times New Roman"/>
          <w:sz w:val="24"/>
          <w:szCs w:val="24"/>
          <w:lang w:eastAsia="ar-SA"/>
        </w:rPr>
      </w:pPr>
    </w:p>
    <w:p w:rsidR="00D96A40" w:rsidRPr="00D96A40" w:rsidRDefault="00D96A40" w:rsidP="00D96A40">
      <w:pPr>
        <w:rPr>
          <w:rFonts w:ascii="Times New Roman" w:eastAsia="Times New Roman" w:hAnsi="Times New Roman" w:cs="Times New Roman"/>
          <w:sz w:val="24"/>
          <w:szCs w:val="24"/>
          <w:lang w:eastAsia="ar-SA"/>
        </w:rPr>
      </w:pPr>
    </w:p>
    <w:p w:rsidR="00D96A40" w:rsidRPr="00D96A40" w:rsidRDefault="00D96A40" w:rsidP="00D96A40">
      <w:pPr>
        <w:rPr>
          <w:rFonts w:ascii="Times New Roman" w:eastAsia="Times New Roman" w:hAnsi="Times New Roman" w:cs="Times New Roman"/>
          <w:sz w:val="24"/>
          <w:szCs w:val="24"/>
          <w:lang w:eastAsia="ar-SA"/>
        </w:rPr>
      </w:pPr>
    </w:p>
    <w:p w:rsidR="00D96A40" w:rsidRPr="00D96A40" w:rsidRDefault="00D96A40" w:rsidP="00D96A40">
      <w:pPr>
        <w:rPr>
          <w:rFonts w:ascii="Times New Roman" w:eastAsia="Times New Roman" w:hAnsi="Times New Roman" w:cs="Times New Roman"/>
          <w:sz w:val="24"/>
          <w:szCs w:val="24"/>
          <w:lang w:eastAsia="ar-SA"/>
        </w:rPr>
      </w:pPr>
    </w:p>
    <w:p w:rsidR="00D96A40" w:rsidRDefault="00D96A40" w:rsidP="00D96A40">
      <w:pPr>
        <w:rPr>
          <w:rFonts w:ascii="Times New Roman" w:eastAsia="Times New Roman" w:hAnsi="Times New Roman" w:cs="Times New Roman"/>
          <w:i/>
          <w:sz w:val="24"/>
          <w:szCs w:val="24"/>
          <w:lang w:eastAsia="ar-SA"/>
        </w:rPr>
      </w:pPr>
    </w:p>
    <w:p w:rsidR="00D96A40" w:rsidRDefault="00D96A40" w:rsidP="00D96A40">
      <w:pPr>
        <w:rPr>
          <w:rFonts w:ascii="Times New Roman" w:eastAsia="Times New Roman" w:hAnsi="Times New Roman" w:cs="Times New Roman"/>
          <w:i/>
          <w:sz w:val="24"/>
          <w:szCs w:val="24"/>
          <w:lang w:eastAsia="ar-SA"/>
        </w:rPr>
      </w:pPr>
    </w:p>
    <w:p w:rsidR="00D96A40" w:rsidRDefault="00D96A40" w:rsidP="00D96A40">
      <w:pPr>
        <w:jc w:val="right"/>
        <w:rPr>
          <w:rFonts w:ascii="Times New Roman" w:eastAsia="Times New Roman" w:hAnsi="Times New Roman" w:cs="Times New Roman"/>
          <w:sz w:val="24"/>
          <w:szCs w:val="24"/>
          <w:lang w:eastAsia="ar-SA"/>
        </w:rPr>
      </w:pPr>
    </w:p>
    <w:tbl>
      <w:tblPr>
        <w:tblStyle w:val="TableNormal"/>
        <w:tblW w:w="0" w:type="auto"/>
        <w:tblInd w:w="-14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5761"/>
        <w:gridCol w:w="3601"/>
      </w:tblGrid>
      <w:tr w:rsidR="00D96A40" w:rsidRPr="00D96A40" w:rsidTr="00D96A40">
        <w:trPr>
          <w:trHeight w:val="366"/>
        </w:trPr>
        <w:tc>
          <w:tcPr>
            <w:tcW w:w="5761" w:type="dxa"/>
            <w:tcBorders>
              <w:bottom w:val="single" w:sz="12" w:space="0" w:color="666666"/>
            </w:tcBorders>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Показатель</w:t>
            </w:r>
          </w:p>
        </w:tc>
        <w:tc>
          <w:tcPr>
            <w:tcW w:w="3601" w:type="dxa"/>
            <w:tcBorders>
              <w:bottom w:val="single" w:sz="12" w:space="0" w:color="666666"/>
            </w:tcBorders>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Величина</w:t>
            </w:r>
          </w:p>
        </w:tc>
      </w:tr>
      <w:tr w:rsidR="00D96A40" w:rsidRPr="00D96A40" w:rsidTr="00D96A40">
        <w:trPr>
          <w:trHeight w:val="363"/>
        </w:trPr>
        <w:tc>
          <w:tcPr>
            <w:tcW w:w="5761" w:type="dxa"/>
            <w:tcBorders>
              <w:top w:val="single" w:sz="12" w:space="0" w:color="666666"/>
            </w:tcBorders>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Базовоешасси</w:t>
            </w:r>
          </w:p>
        </w:tc>
        <w:tc>
          <w:tcPr>
            <w:tcW w:w="3601" w:type="dxa"/>
            <w:tcBorders>
              <w:top w:val="single" w:sz="12" w:space="0" w:color="666666"/>
            </w:tcBorders>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w w:val="95"/>
              </w:rPr>
              <w:t>МАЗ-</w:t>
            </w:r>
            <w:r w:rsidRPr="00D96A40">
              <w:rPr>
                <w:rFonts w:ascii="Times New Roman" w:hAnsi="Times New Roman" w:cs="Times New Roman"/>
                <w:spacing w:val="-4"/>
                <w:w w:val="95"/>
              </w:rPr>
              <w:t>5551</w:t>
            </w:r>
          </w:p>
        </w:tc>
      </w:tr>
      <w:tr w:rsidR="00D96A40" w:rsidRPr="00D96A40" w:rsidTr="00D96A40">
        <w:trPr>
          <w:trHeight w:val="366"/>
        </w:trPr>
        <w:tc>
          <w:tcPr>
            <w:tcW w:w="576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w w:val="95"/>
              </w:rPr>
              <w:t>Спецоборудование</w:t>
            </w:r>
            <w:r w:rsidRPr="00D96A40">
              <w:rPr>
                <w:rFonts w:ascii="Times New Roman" w:hAnsi="Times New Roman" w:cs="Times New Roman"/>
              </w:rPr>
              <w:t>SCHMIDT</w:t>
            </w:r>
          </w:p>
        </w:tc>
        <w:tc>
          <w:tcPr>
            <w:tcW w:w="360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w w:val="95"/>
              </w:rPr>
              <w:t>RSP</w:t>
            </w:r>
            <w:r w:rsidRPr="00D96A40">
              <w:rPr>
                <w:rFonts w:ascii="Times New Roman" w:hAnsi="Times New Roman" w:cs="Times New Roman"/>
              </w:rPr>
              <w:t>8000VAX</w:t>
            </w:r>
          </w:p>
        </w:tc>
      </w:tr>
      <w:tr w:rsidR="00D96A40" w:rsidRPr="00D96A40" w:rsidTr="00D96A40">
        <w:trPr>
          <w:trHeight w:val="364"/>
        </w:trPr>
        <w:tc>
          <w:tcPr>
            <w:tcW w:w="576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Общаявместимостьцистерн,</w:t>
            </w:r>
            <w:r w:rsidRPr="00D96A40">
              <w:rPr>
                <w:rFonts w:ascii="Times New Roman" w:hAnsi="Times New Roman" w:cs="Times New Roman"/>
                <w:spacing w:val="-5"/>
              </w:rPr>
              <w:t>м</w:t>
            </w:r>
            <w:r w:rsidRPr="00D96A40">
              <w:rPr>
                <w:rFonts w:ascii="Times New Roman" w:hAnsi="Times New Roman" w:cs="Times New Roman"/>
                <w:spacing w:val="-5"/>
                <w:vertAlign w:val="superscript"/>
              </w:rPr>
              <w:t>3</w:t>
            </w:r>
          </w:p>
        </w:tc>
        <w:tc>
          <w:tcPr>
            <w:tcW w:w="360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w w:val="99"/>
              </w:rPr>
              <w:t>8</w:t>
            </w:r>
          </w:p>
        </w:tc>
      </w:tr>
      <w:tr w:rsidR="00D96A40" w:rsidRPr="00D96A40" w:rsidTr="00D96A40">
        <w:trPr>
          <w:trHeight w:val="364"/>
        </w:trPr>
        <w:tc>
          <w:tcPr>
            <w:tcW w:w="576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Полнаямассамашины,</w:t>
            </w:r>
            <w:r w:rsidRPr="00D96A40">
              <w:rPr>
                <w:rFonts w:ascii="Times New Roman" w:hAnsi="Times New Roman" w:cs="Times New Roman"/>
                <w:spacing w:val="-5"/>
              </w:rPr>
              <w:t>кг</w:t>
            </w:r>
          </w:p>
        </w:tc>
        <w:tc>
          <w:tcPr>
            <w:tcW w:w="360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17800</w:t>
            </w:r>
          </w:p>
        </w:tc>
      </w:tr>
      <w:tr w:rsidR="00D96A40" w:rsidRPr="00D96A40" w:rsidTr="00D96A40">
        <w:trPr>
          <w:trHeight w:val="364"/>
        </w:trPr>
        <w:tc>
          <w:tcPr>
            <w:tcW w:w="576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Ширинараспределенияжидкихреагентов,</w:t>
            </w:r>
            <w:r w:rsidRPr="00D96A40">
              <w:rPr>
                <w:rFonts w:ascii="Times New Roman" w:hAnsi="Times New Roman" w:cs="Times New Roman"/>
                <w:spacing w:val="-10"/>
              </w:rPr>
              <w:t>м</w:t>
            </w:r>
          </w:p>
        </w:tc>
        <w:tc>
          <w:tcPr>
            <w:tcW w:w="360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w w:val="99"/>
              </w:rPr>
              <w:t>8</w:t>
            </w:r>
          </w:p>
        </w:tc>
      </w:tr>
      <w:tr w:rsidR="00D96A40" w:rsidRPr="00D96A40" w:rsidTr="00D96A40">
        <w:trPr>
          <w:trHeight w:val="731"/>
        </w:trPr>
        <w:tc>
          <w:tcPr>
            <w:tcW w:w="576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Плотностьраспределенияжидкихреагентов,</w:t>
            </w:r>
          </w:p>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мл/м</w:t>
            </w:r>
            <w:r w:rsidRPr="00D96A40">
              <w:rPr>
                <w:rFonts w:ascii="Times New Roman" w:hAnsi="Times New Roman" w:cs="Times New Roman"/>
                <w:vertAlign w:val="superscript"/>
              </w:rPr>
              <w:t>2</w:t>
            </w:r>
          </w:p>
        </w:tc>
        <w:tc>
          <w:tcPr>
            <w:tcW w:w="360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w w:val="95"/>
              </w:rPr>
              <w:t>25-</w:t>
            </w:r>
            <w:r w:rsidRPr="00D96A40">
              <w:rPr>
                <w:rFonts w:ascii="Times New Roman" w:hAnsi="Times New Roman" w:cs="Times New Roman"/>
                <w:spacing w:val="-5"/>
              </w:rPr>
              <w:t>200</w:t>
            </w:r>
          </w:p>
        </w:tc>
      </w:tr>
      <w:tr w:rsidR="00D96A40" w:rsidRPr="00D96A40" w:rsidTr="00D96A40">
        <w:trPr>
          <w:trHeight w:val="1093"/>
        </w:trPr>
        <w:tc>
          <w:tcPr>
            <w:tcW w:w="5761" w:type="dxa"/>
            <w:vAlign w:val="center"/>
          </w:tcPr>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Ширинамойки,м,не</w:t>
            </w:r>
            <w:r w:rsidRPr="00467E67">
              <w:rPr>
                <w:rFonts w:ascii="Times New Roman" w:hAnsi="Times New Roman" w:cs="Times New Roman"/>
                <w:spacing w:val="-4"/>
                <w:lang w:val="ru-RU"/>
              </w:rPr>
              <w:t>менее</w:t>
            </w:r>
          </w:p>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с гребенкой</w:t>
            </w:r>
          </w:p>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сбоковымсоплом</w:t>
            </w:r>
          </w:p>
        </w:tc>
        <w:tc>
          <w:tcPr>
            <w:tcW w:w="3601" w:type="dxa"/>
            <w:vAlign w:val="center"/>
          </w:tcPr>
          <w:p w:rsidR="00D96A40" w:rsidRPr="00467E67" w:rsidRDefault="00D96A40" w:rsidP="00D96A40">
            <w:pPr>
              <w:pStyle w:val="ae"/>
              <w:jc w:val="center"/>
              <w:rPr>
                <w:rFonts w:ascii="Times New Roman" w:hAnsi="Times New Roman" w:cs="Times New Roman"/>
                <w:sz w:val="30"/>
                <w:lang w:val="ru-RU"/>
              </w:rPr>
            </w:pPr>
          </w:p>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spacing w:val="-5"/>
              </w:rPr>
              <w:t>2,5</w:t>
            </w:r>
          </w:p>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spacing w:val="-5"/>
              </w:rPr>
              <w:t>10</w:t>
            </w:r>
          </w:p>
        </w:tc>
      </w:tr>
      <w:tr w:rsidR="00D96A40" w:rsidRPr="00D96A40" w:rsidTr="00D96A40">
        <w:trPr>
          <w:trHeight w:val="364"/>
        </w:trPr>
        <w:tc>
          <w:tcPr>
            <w:tcW w:w="576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Расходводыпримойке,</w:t>
            </w:r>
            <w:r w:rsidRPr="00D96A40">
              <w:rPr>
                <w:rFonts w:ascii="Times New Roman" w:hAnsi="Times New Roman" w:cs="Times New Roman"/>
                <w:spacing w:val="-4"/>
              </w:rPr>
              <w:t>л/м</w:t>
            </w:r>
            <w:r w:rsidRPr="00D96A40">
              <w:rPr>
                <w:rFonts w:ascii="Times New Roman" w:hAnsi="Times New Roman" w:cs="Times New Roman"/>
                <w:spacing w:val="-4"/>
                <w:vertAlign w:val="superscript"/>
              </w:rPr>
              <w:t>2</w:t>
            </w:r>
          </w:p>
        </w:tc>
        <w:tc>
          <w:tcPr>
            <w:tcW w:w="360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spacing w:val="-4"/>
              </w:rPr>
              <w:t>0,35</w:t>
            </w:r>
          </w:p>
        </w:tc>
      </w:tr>
      <w:tr w:rsidR="00D96A40" w:rsidRPr="00D96A40" w:rsidTr="00D96A40">
        <w:trPr>
          <w:trHeight w:val="1461"/>
        </w:trPr>
        <w:tc>
          <w:tcPr>
            <w:tcW w:w="5761" w:type="dxa"/>
            <w:vAlign w:val="center"/>
          </w:tcPr>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Рабочаяскоростьдвижения,</w:t>
            </w:r>
            <w:r w:rsidRPr="00467E67">
              <w:rPr>
                <w:rFonts w:ascii="Times New Roman" w:hAnsi="Times New Roman" w:cs="Times New Roman"/>
                <w:spacing w:val="-4"/>
                <w:lang w:val="ru-RU"/>
              </w:rPr>
              <w:t>км/ч</w:t>
            </w:r>
          </w:p>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примойке</w:t>
            </w:r>
          </w:p>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прираспределениижидкихреагентов</w:t>
            </w:r>
          </w:p>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приснегоочистке</w:t>
            </w:r>
          </w:p>
        </w:tc>
        <w:tc>
          <w:tcPr>
            <w:tcW w:w="3601" w:type="dxa"/>
            <w:vAlign w:val="center"/>
          </w:tcPr>
          <w:p w:rsidR="00D96A40" w:rsidRPr="00467E67" w:rsidRDefault="00D96A40" w:rsidP="00D96A40">
            <w:pPr>
              <w:pStyle w:val="ae"/>
              <w:jc w:val="center"/>
              <w:rPr>
                <w:rFonts w:ascii="Times New Roman" w:hAnsi="Times New Roman" w:cs="Times New Roman"/>
                <w:sz w:val="30"/>
                <w:lang w:val="ru-RU"/>
              </w:rPr>
            </w:pPr>
          </w:p>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до</w:t>
            </w:r>
            <w:r w:rsidRPr="00D96A40">
              <w:rPr>
                <w:rFonts w:ascii="Times New Roman" w:hAnsi="Times New Roman" w:cs="Times New Roman"/>
                <w:spacing w:val="-7"/>
              </w:rPr>
              <w:t>20</w:t>
            </w:r>
          </w:p>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w w:val="95"/>
              </w:rPr>
              <w:t>0,5-</w:t>
            </w:r>
            <w:r w:rsidRPr="00D96A40">
              <w:rPr>
                <w:rFonts w:ascii="Times New Roman" w:hAnsi="Times New Roman" w:cs="Times New Roman"/>
                <w:spacing w:val="-5"/>
              </w:rPr>
              <w:t>50</w:t>
            </w:r>
          </w:p>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до</w:t>
            </w:r>
            <w:r w:rsidRPr="00D96A40">
              <w:rPr>
                <w:rFonts w:ascii="Times New Roman" w:hAnsi="Times New Roman" w:cs="Times New Roman"/>
                <w:spacing w:val="-7"/>
              </w:rPr>
              <w:t>50</w:t>
            </w:r>
          </w:p>
        </w:tc>
      </w:tr>
      <w:tr w:rsidR="00D96A40" w:rsidRPr="00D96A40" w:rsidTr="00D96A40">
        <w:trPr>
          <w:trHeight w:val="364"/>
        </w:trPr>
        <w:tc>
          <w:tcPr>
            <w:tcW w:w="576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w w:val="95"/>
              </w:rPr>
              <w:t>Скоростьтранспортная,км/час</w:t>
            </w:r>
          </w:p>
        </w:tc>
        <w:tc>
          <w:tcPr>
            <w:tcW w:w="360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spacing w:val="-5"/>
              </w:rPr>
              <w:t>60</w:t>
            </w:r>
          </w:p>
        </w:tc>
      </w:tr>
      <w:tr w:rsidR="00D96A40" w:rsidRPr="00D96A40" w:rsidTr="00D96A40">
        <w:trPr>
          <w:trHeight w:val="364"/>
        </w:trPr>
        <w:tc>
          <w:tcPr>
            <w:tcW w:w="576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rPr>
              <w:t>Рабочаяширинаснегоочисткиплугом,</w:t>
            </w:r>
            <w:r w:rsidRPr="00D96A40">
              <w:rPr>
                <w:rFonts w:ascii="Times New Roman" w:hAnsi="Times New Roman" w:cs="Times New Roman"/>
                <w:spacing w:val="-5"/>
              </w:rPr>
              <w:t>мм</w:t>
            </w:r>
          </w:p>
        </w:tc>
        <w:tc>
          <w:tcPr>
            <w:tcW w:w="3601" w:type="dxa"/>
            <w:vAlign w:val="center"/>
          </w:tcPr>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spacing w:val="-4"/>
              </w:rPr>
              <w:t>2600</w:t>
            </w:r>
          </w:p>
        </w:tc>
      </w:tr>
      <w:tr w:rsidR="00D96A40" w:rsidRPr="00D96A40" w:rsidTr="00D96A40">
        <w:trPr>
          <w:trHeight w:val="1826"/>
        </w:trPr>
        <w:tc>
          <w:tcPr>
            <w:tcW w:w="5761" w:type="dxa"/>
            <w:vAlign w:val="center"/>
          </w:tcPr>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spacing w:val="-6"/>
                <w:lang w:val="ru-RU"/>
              </w:rPr>
              <w:t>Габаритныеразмерывтранспортномположении, мм</w:t>
            </w:r>
          </w:p>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длина(сплугом)</w:t>
            </w:r>
          </w:p>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ширина</w:t>
            </w:r>
          </w:p>
          <w:p w:rsidR="00D96A40" w:rsidRPr="00467E67" w:rsidRDefault="00D96A40" w:rsidP="00D96A40">
            <w:pPr>
              <w:pStyle w:val="ae"/>
              <w:jc w:val="center"/>
              <w:rPr>
                <w:rFonts w:ascii="Times New Roman" w:hAnsi="Times New Roman" w:cs="Times New Roman"/>
                <w:lang w:val="ru-RU"/>
              </w:rPr>
            </w:pPr>
            <w:r w:rsidRPr="00467E67">
              <w:rPr>
                <w:rFonts w:ascii="Times New Roman" w:hAnsi="Times New Roman" w:cs="Times New Roman"/>
                <w:lang w:val="ru-RU"/>
              </w:rPr>
              <w:t>высота</w:t>
            </w:r>
          </w:p>
        </w:tc>
        <w:tc>
          <w:tcPr>
            <w:tcW w:w="3601" w:type="dxa"/>
            <w:vAlign w:val="center"/>
          </w:tcPr>
          <w:p w:rsidR="00D96A40" w:rsidRPr="00467E67" w:rsidRDefault="00D96A40" w:rsidP="00D96A40">
            <w:pPr>
              <w:pStyle w:val="ae"/>
              <w:jc w:val="center"/>
              <w:rPr>
                <w:rFonts w:ascii="Times New Roman" w:hAnsi="Times New Roman" w:cs="Times New Roman"/>
                <w:lang w:val="ru-RU"/>
              </w:rPr>
            </w:pPr>
          </w:p>
          <w:p w:rsidR="00D96A40" w:rsidRPr="00467E67" w:rsidRDefault="00D96A40" w:rsidP="00D96A40">
            <w:pPr>
              <w:pStyle w:val="ae"/>
              <w:jc w:val="center"/>
              <w:rPr>
                <w:rFonts w:ascii="Times New Roman" w:hAnsi="Times New Roman" w:cs="Times New Roman"/>
                <w:sz w:val="36"/>
                <w:lang w:val="ru-RU"/>
              </w:rPr>
            </w:pPr>
          </w:p>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spacing w:val="-4"/>
              </w:rPr>
              <w:t>9000</w:t>
            </w:r>
          </w:p>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spacing w:val="-4"/>
              </w:rPr>
              <w:t>2500</w:t>
            </w:r>
          </w:p>
          <w:p w:rsidR="00D96A40" w:rsidRPr="00D96A40" w:rsidRDefault="00D96A40" w:rsidP="00D96A40">
            <w:pPr>
              <w:pStyle w:val="ae"/>
              <w:jc w:val="center"/>
              <w:rPr>
                <w:rFonts w:ascii="Times New Roman" w:hAnsi="Times New Roman" w:cs="Times New Roman"/>
              </w:rPr>
            </w:pPr>
            <w:r w:rsidRPr="00D96A40">
              <w:rPr>
                <w:rFonts w:ascii="Times New Roman" w:hAnsi="Times New Roman" w:cs="Times New Roman"/>
                <w:spacing w:val="-4"/>
              </w:rPr>
              <w:t>3400</w:t>
            </w:r>
          </w:p>
        </w:tc>
      </w:tr>
    </w:tbl>
    <w:p w:rsidR="00D96A40" w:rsidRDefault="00D96A40" w:rsidP="00D96A40">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ab/>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b/>
          <w:sz w:val="24"/>
          <w:szCs w:val="24"/>
          <w:lang w:eastAsia="ar-SA"/>
        </w:rPr>
        <w:t>Подметально-уборочная машина ПУМ-1</w:t>
      </w:r>
      <w:r w:rsidRPr="00D96A40">
        <w:rPr>
          <w:rFonts w:ascii="Times New Roman" w:eastAsia="Times New Roman" w:hAnsi="Times New Roman" w:cs="Times New Roman"/>
          <w:sz w:val="24"/>
          <w:szCs w:val="24"/>
          <w:lang w:eastAsia="ar-SA"/>
        </w:rPr>
        <w:t xml:space="preserve"> предназначена для механизированной уборки прилотковых участков и проезжей части улиц с асфальтобетонным и цементобетонным покрытием с самозабором смета в сборник.</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b/>
          <w:sz w:val="24"/>
          <w:szCs w:val="24"/>
          <w:lang w:eastAsia="ar-SA"/>
        </w:rPr>
        <w:t>Подметально-уборочная машина ПУМ-93</w:t>
      </w:r>
      <w:r w:rsidRPr="00D96A40">
        <w:rPr>
          <w:rFonts w:ascii="Times New Roman" w:eastAsia="Times New Roman" w:hAnsi="Times New Roman" w:cs="Times New Roman"/>
          <w:sz w:val="24"/>
          <w:szCs w:val="24"/>
          <w:lang w:eastAsia="ar-SA"/>
        </w:rPr>
        <w:t xml:space="preserve"> предназначена для механизированной уборки городских дорог и площадей с асфальтовым и асфальтобетонным покрытием, в том числе дорог с повышенной загрязненностью. Машина оснащена вспомогательным подборщиком для забора мусора из куч, урн и других труднодоступных мест.</w:t>
      </w:r>
    </w:p>
    <w:p w:rsidR="00D96A40" w:rsidRPr="00D96A40" w:rsidRDefault="00D96A40" w:rsidP="00D96A40">
      <w:pPr>
        <w:spacing w:line="276" w:lineRule="auto"/>
        <w:ind w:firstLine="360"/>
        <w:jc w:val="both"/>
        <w:rPr>
          <w:rFonts w:ascii="Times New Roman" w:eastAsia="Times New Roman" w:hAnsi="Times New Roman" w:cs="Times New Roman"/>
          <w:b/>
          <w:bCs/>
          <w:i/>
          <w:iCs/>
          <w:sz w:val="24"/>
          <w:szCs w:val="24"/>
          <w:lang w:eastAsia="ar-SA"/>
        </w:rPr>
      </w:pPr>
      <w:r w:rsidRPr="00D96A40">
        <w:rPr>
          <w:rFonts w:ascii="Times New Roman" w:eastAsia="Times New Roman" w:hAnsi="Times New Roman" w:cs="Times New Roman"/>
          <w:b/>
          <w:bCs/>
          <w:i/>
          <w:iCs/>
          <w:sz w:val="24"/>
          <w:szCs w:val="24"/>
          <w:lang w:eastAsia="ar-SA"/>
        </w:rPr>
        <w:t>Вакуумные подметально-уборочные машины</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Наиболее качественная летняя уборка покрытий городских дорог достигается вакуумными подметально-уборочными машинами. В настоящее время выпускается значительное количество модификаций таких машин, выпускаемых многими зарубежными и отечественными фирмами.</w:t>
      </w:r>
    </w:p>
    <w:p w:rsidR="00D96A40" w:rsidRP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lastRenderedPageBreak/>
        <w:t>ЗАО Коминвест-АКМТ совместно с фирмой JOHNSTON разработал подметально-уборочную вакуумную машину JOHNSTON VT 650</w:t>
      </w:r>
      <w:r>
        <w:rPr>
          <w:rFonts w:ascii="Times New Roman" w:eastAsia="Times New Roman" w:hAnsi="Times New Roman" w:cs="Times New Roman"/>
          <w:sz w:val="24"/>
          <w:szCs w:val="24"/>
          <w:lang w:eastAsia="ar-SA"/>
        </w:rPr>
        <w:t>.</w:t>
      </w:r>
    </w:p>
    <w:p w:rsidR="00D96A40" w:rsidRDefault="00D96A40" w:rsidP="00D96A40">
      <w:pPr>
        <w:spacing w:line="276" w:lineRule="auto"/>
        <w:ind w:firstLine="709"/>
        <w:jc w:val="both"/>
        <w:rPr>
          <w:rFonts w:ascii="Times New Roman" w:eastAsia="Times New Roman" w:hAnsi="Times New Roman" w:cs="Times New Roman"/>
          <w:sz w:val="24"/>
          <w:szCs w:val="24"/>
          <w:lang w:eastAsia="ar-SA"/>
        </w:rPr>
      </w:pPr>
      <w:r w:rsidRPr="00D96A40">
        <w:rPr>
          <w:rFonts w:ascii="Times New Roman" w:eastAsia="Times New Roman" w:hAnsi="Times New Roman" w:cs="Times New Roman"/>
          <w:sz w:val="24"/>
          <w:szCs w:val="24"/>
          <w:lang w:eastAsia="ar-SA"/>
        </w:rPr>
        <w:t>Машина осуществляет подметание улиц, вакуумную загрузку смета в бункер-мусоросборник, вывоз и самосвальную выгрузку смета в местах утилизации. Для снижения запыленности воздуха в рабочие зоны щеток и подборщика через систему форсунок под давлением подается вода.</w:t>
      </w:r>
    </w:p>
    <w:p w:rsidR="00D96A40" w:rsidRDefault="00D96A40" w:rsidP="00D96A40">
      <w:pPr>
        <w:spacing w:line="276" w:lineRule="auto"/>
        <w:ind w:firstLine="709"/>
        <w:jc w:val="both"/>
        <w:rPr>
          <w:rFonts w:ascii="Times New Roman" w:eastAsia="Times New Roman" w:hAnsi="Times New Roman" w:cs="Times New Roman"/>
          <w:b/>
          <w:i/>
          <w:sz w:val="24"/>
          <w:szCs w:val="24"/>
          <w:lang w:eastAsia="ar-SA"/>
        </w:rPr>
      </w:pPr>
      <w:r w:rsidRPr="00D96A40">
        <w:rPr>
          <w:rFonts w:ascii="Times New Roman" w:eastAsia="Times New Roman" w:hAnsi="Times New Roman" w:cs="Times New Roman"/>
          <w:b/>
          <w:i/>
          <w:sz w:val="24"/>
          <w:szCs w:val="24"/>
          <w:lang w:eastAsia="ar-SA"/>
        </w:rPr>
        <w:t>Подметально-уборочная вакуумная машина JOHNSTON 650</w:t>
      </w:r>
    </w:p>
    <w:p w:rsidR="00D96A40" w:rsidRDefault="00D96A40" w:rsidP="00D96A40">
      <w:pPr>
        <w:spacing w:line="276" w:lineRule="auto"/>
        <w:ind w:firstLine="709"/>
        <w:jc w:val="both"/>
        <w:rPr>
          <w:rFonts w:ascii="Times New Roman" w:eastAsia="Times New Roman" w:hAnsi="Times New Roman" w:cs="Times New Roman"/>
          <w:b/>
          <w:i/>
          <w:sz w:val="24"/>
          <w:szCs w:val="24"/>
          <w:lang w:eastAsia="ar-SA"/>
        </w:rPr>
      </w:pPr>
      <w:r>
        <w:rPr>
          <w:noProof/>
          <w:sz w:val="20"/>
          <w:lang w:eastAsia="ru-RU"/>
        </w:rPr>
        <w:drawing>
          <wp:inline distT="0" distB="0" distL="0" distR="0">
            <wp:extent cx="4355796" cy="2930842"/>
            <wp:effectExtent l="0" t="0" r="0" b="0"/>
            <wp:docPr id="241"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143.jpeg"/>
                    <pic:cNvPicPr/>
                  </pic:nvPicPr>
                  <pic:blipFill>
                    <a:blip r:embed="rId195" cstate="print"/>
                    <a:stretch>
                      <a:fillRect/>
                    </a:stretch>
                  </pic:blipFill>
                  <pic:spPr>
                    <a:xfrm>
                      <a:off x="0" y="0"/>
                      <a:ext cx="4355796" cy="2930842"/>
                    </a:xfrm>
                    <a:prstGeom prst="rect">
                      <a:avLst/>
                    </a:prstGeom>
                  </pic:spPr>
                </pic:pic>
              </a:graphicData>
            </a:graphic>
          </wp:inline>
        </w:drawing>
      </w:r>
    </w:p>
    <w:p w:rsidR="00D96A40" w:rsidRDefault="00D96A40" w:rsidP="00D96A40">
      <w:pPr>
        <w:rPr>
          <w:rFonts w:ascii="Times New Roman" w:eastAsia="Times New Roman" w:hAnsi="Times New Roman" w:cs="Times New Roman"/>
          <w:b/>
          <w:i/>
          <w:sz w:val="24"/>
          <w:szCs w:val="24"/>
          <w:lang w:eastAsia="ar-SA"/>
        </w:rPr>
      </w:pPr>
    </w:p>
    <w:p w:rsidR="00D96A40" w:rsidRPr="00D96A40" w:rsidRDefault="00D96A40" w:rsidP="00D96A40">
      <w:pPr>
        <w:tabs>
          <w:tab w:val="left" w:pos="1695"/>
        </w:tabs>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ab/>
      </w:r>
    </w:p>
    <w:tbl>
      <w:tblPr>
        <w:tblStyle w:val="TableNormal"/>
        <w:tblW w:w="9363" w:type="dxa"/>
        <w:tblInd w:w="-289"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6662"/>
        <w:gridCol w:w="2701"/>
      </w:tblGrid>
      <w:tr w:rsidR="00D96A40" w:rsidRPr="00D96A40" w:rsidTr="00D96A40">
        <w:trPr>
          <w:trHeight w:val="364"/>
        </w:trPr>
        <w:tc>
          <w:tcPr>
            <w:tcW w:w="6662" w:type="dxa"/>
            <w:tcBorders>
              <w:bottom w:val="single" w:sz="12" w:space="0" w:color="666666"/>
            </w:tcBorders>
            <w:vAlign w:val="center"/>
          </w:tcPr>
          <w:p w:rsidR="00D96A40" w:rsidRPr="00D96A40" w:rsidRDefault="00D96A40" w:rsidP="00D96A40">
            <w:pPr>
              <w:pStyle w:val="ae"/>
              <w:jc w:val="center"/>
              <w:rPr>
                <w:rFonts w:ascii="Times New Roman" w:hAnsi="Times New Roman" w:cs="Times New Roman"/>
                <w:b/>
                <w:sz w:val="20"/>
                <w:szCs w:val="20"/>
              </w:rPr>
            </w:pPr>
            <w:r w:rsidRPr="00D96A40">
              <w:rPr>
                <w:rFonts w:ascii="Times New Roman" w:hAnsi="Times New Roman" w:cs="Times New Roman"/>
                <w:b/>
                <w:sz w:val="20"/>
                <w:szCs w:val="20"/>
              </w:rPr>
              <w:t>Показатель</w:t>
            </w:r>
          </w:p>
        </w:tc>
        <w:tc>
          <w:tcPr>
            <w:tcW w:w="2701" w:type="dxa"/>
            <w:tcBorders>
              <w:bottom w:val="single" w:sz="12" w:space="0" w:color="666666"/>
            </w:tcBorders>
            <w:vAlign w:val="center"/>
          </w:tcPr>
          <w:p w:rsidR="00D96A40" w:rsidRPr="00D96A40" w:rsidRDefault="00D96A40" w:rsidP="00D96A40">
            <w:pPr>
              <w:pStyle w:val="ae"/>
              <w:jc w:val="center"/>
              <w:rPr>
                <w:rFonts w:ascii="Times New Roman" w:hAnsi="Times New Roman" w:cs="Times New Roman"/>
                <w:b/>
                <w:sz w:val="20"/>
                <w:szCs w:val="20"/>
              </w:rPr>
            </w:pPr>
            <w:r w:rsidRPr="00D96A40">
              <w:rPr>
                <w:rFonts w:ascii="Times New Roman" w:hAnsi="Times New Roman" w:cs="Times New Roman"/>
                <w:b/>
                <w:sz w:val="20"/>
                <w:szCs w:val="20"/>
              </w:rPr>
              <w:t>Величина</w:t>
            </w:r>
          </w:p>
        </w:tc>
      </w:tr>
      <w:tr w:rsidR="00D96A40" w:rsidRPr="00D96A40" w:rsidTr="00D96A40">
        <w:trPr>
          <w:trHeight w:val="363"/>
        </w:trPr>
        <w:tc>
          <w:tcPr>
            <w:tcW w:w="6662" w:type="dxa"/>
            <w:tcBorders>
              <w:top w:val="single" w:sz="12" w:space="0" w:color="666666"/>
            </w:tcBorders>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Базовоешасси</w:t>
            </w:r>
          </w:p>
        </w:tc>
        <w:tc>
          <w:tcPr>
            <w:tcW w:w="2701" w:type="dxa"/>
            <w:tcBorders>
              <w:top w:val="single" w:sz="12" w:space="0" w:color="666666"/>
            </w:tcBorders>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w w:val="95"/>
                <w:sz w:val="20"/>
                <w:szCs w:val="20"/>
              </w:rPr>
              <w:t>МАЗ-555102</w:t>
            </w:r>
          </w:p>
        </w:tc>
      </w:tr>
      <w:tr w:rsidR="00D96A40" w:rsidRPr="00D96A40" w:rsidTr="00D96A40">
        <w:trPr>
          <w:trHeight w:val="366"/>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Мощностьдвигателяшасси,</w:t>
            </w:r>
            <w:r w:rsidRPr="00D96A40">
              <w:rPr>
                <w:rFonts w:ascii="Times New Roman" w:hAnsi="Times New Roman" w:cs="Times New Roman"/>
                <w:spacing w:val="-4"/>
                <w:sz w:val="20"/>
                <w:szCs w:val="20"/>
              </w:rPr>
              <w:t>л.с.</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5"/>
                <w:sz w:val="20"/>
                <w:szCs w:val="20"/>
              </w:rPr>
              <w:t>230</w:t>
            </w:r>
          </w:p>
        </w:tc>
      </w:tr>
      <w:tr w:rsidR="00D96A40" w:rsidRPr="00D96A40" w:rsidTr="00D96A40">
        <w:trPr>
          <w:trHeight w:val="364"/>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w w:val="95"/>
                <w:sz w:val="20"/>
                <w:szCs w:val="20"/>
              </w:rPr>
              <w:t>Мощностьдвигателяприводаспецоборудования,</w:t>
            </w:r>
            <w:r w:rsidRPr="00D96A40">
              <w:rPr>
                <w:rFonts w:ascii="Times New Roman" w:hAnsi="Times New Roman" w:cs="Times New Roman"/>
                <w:spacing w:val="-4"/>
                <w:w w:val="95"/>
                <w:sz w:val="20"/>
                <w:szCs w:val="20"/>
              </w:rPr>
              <w:t>л.с.</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5"/>
                <w:sz w:val="20"/>
                <w:szCs w:val="20"/>
              </w:rPr>
              <w:t>110</w:t>
            </w:r>
          </w:p>
        </w:tc>
      </w:tr>
      <w:tr w:rsidR="00D96A40" w:rsidRPr="00D96A40" w:rsidTr="00D96A40">
        <w:trPr>
          <w:trHeight w:val="364"/>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Массамашины(полная),</w:t>
            </w:r>
            <w:r w:rsidRPr="00D96A40">
              <w:rPr>
                <w:rFonts w:ascii="Times New Roman" w:hAnsi="Times New Roman" w:cs="Times New Roman"/>
                <w:spacing w:val="-5"/>
                <w:sz w:val="20"/>
                <w:szCs w:val="20"/>
              </w:rPr>
              <w:t>кг</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19000</w:t>
            </w:r>
          </w:p>
        </w:tc>
      </w:tr>
      <w:tr w:rsidR="00D96A40" w:rsidRPr="00D96A40" w:rsidTr="00D96A40">
        <w:trPr>
          <w:trHeight w:val="367"/>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Массазагружаемогосмета,</w:t>
            </w:r>
            <w:r w:rsidRPr="00D96A40">
              <w:rPr>
                <w:rFonts w:ascii="Times New Roman" w:hAnsi="Times New Roman" w:cs="Times New Roman"/>
                <w:spacing w:val="-5"/>
                <w:sz w:val="20"/>
                <w:szCs w:val="20"/>
              </w:rPr>
              <w:t>кг</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4"/>
                <w:sz w:val="20"/>
                <w:szCs w:val="20"/>
              </w:rPr>
              <w:t>5300</w:t>
            </w:r>
          </w:p>
        </w:tc>
      </w:tr>
      <w:tr w:rsidR="00D96A40" w:rsidRPr="00D96A40" w:rsidTr="00D96A40">
        <w:trPr>
          <w:trHeight w:val="364"/>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Вместимостьводяногобакасистемыувлажнения,</w:t>
            </w:r>
            <w:r w:rsidRPr="00D96A40">
              <w:rPr>
                <w:rFonts w:ascii="Times New Roman" w:hAnsi="Times New Roman" w:cs="Times New Roman"/>
                <w:spacing w:val="-10"/>
                <w:sz w:val="20"/>
                <w:szCs w:val="20"/>
              </w:rPr>
              <w:t>л</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4"/>
                <w:sz w:val="20"/>
                <w:szCs w:val="20"/>
              </w:rPr>
              <w:t>1300</w:t>
            </w:r>
          </w:p>
        </w:tc>
      </w:tr>
      <w:tr w:rsidR="00D96A40" w:rsidRPr="00D96A40" w:rsidTr="00D96A40">
        <w:trPr>
          <w:trHeight w:val="729"/>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Количествозаправокводойназагрузкубункера-</w:t>
            </w:r>
          </w:p>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мусоросборника</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w w:val="99"/>
                <w:sz w:val="20"/>
                <w:szCs w:val="20"/>
              </w:rPr>
              <w:t>2</w:t>
            </w:r>
          </w:p>
        </w:tc>
      </w:tr>
      <w:tr w:rsidR="00D96A40" w:rsidRPr="00D96A40" w:rsidTr="00D96A40">
        <w:trPr>
          <w:trHeight w:val="364"/>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Расходводынаувлажнение,м</w:t>
            </w:r>
            <w:r w:rsidRPr="00D96A40">
              <w:rPr>
                <w:rFonts w:ascii="Times New Roman" w:hAnsi="Times New Roman" w:cs="Times New Roman"/>
                <w:sz w:val="20"/>
                <w:szCs w:val="20"/>
                <w:vertAlign w:val="superscript"/>
              </w:rPr>
              <w:t>3</w:t>
            </w:r>
            <w:r w:rsidRPr="00D96A40">
              <w:rPr>
                <w:rFonts w:ascii="Times New Roman" w:hAnsi="Times New Roman" w:cs="Times New Roman"/>
                <w:sz w:val="20"/>
                <w:szCs w:val="20"/>
              </w:rPr>
              <w:t>\час</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5"/>
                <w:sz w:val="20"/>
                <w:szCs w:val="20"/>
              </w:rPr>
              <w:t>2,0</w:t>
            </w:r>
          </w:p>
        </w:tc>
      </w:tr>
      <w:tr w:rsidR="00D96A40" w:rsidRPr="00D96A40" w:rsidTr="00D96A40">
        <w:trPr>
          <w:trHeight w:val="366"/>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Уровеньначальнойзагрязненностидороги,кг/м</w:t>
            </w:r>
            <w:r w:rsidRPr="00D96A40">
              <w:rPr>
                <w:rFonts w:ascii="Times New Roman" w:hAnsi="Times New Roman" w:cs="Times New Roman"/>
                <w:sz w:val="20"/>
                <w:szCs w:val="20"/>
                <w:vertAlign w:val="superscript"/>
              </w:rPr>
              <w:t>2</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до</w:t>
            </w:r>
            <w:r w:rsidRPr="00D96A40">
              <w:rPr>
                <w:rFonts w:ascii="Times New Roman" w:hAnsi="Times New Roman" w:cs="Times New Roman"/>
                <w:spacing w:val="-5"/>
                <w:sz w:val="20"/>
                <w:szCs w:val="20"/>
              </w:rPr>
              <w:t>1,2</w:t>
            </w:r>
          </w:p>
        </w:tc>
      </w:tr>
      <w:tr w:rsidR="00D96A40" w:rsidRPr="00D96A40" w:rsidTr="00D96A40">
        <w:trPr>
          <w:trHeight w:val="364"/>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w w:val="95"/>
                <w:sz w:val="20"/>
                <w:szCs w:val="20"/>
              </w:rPr>
              <w:t>Эффективностьуборки,</w:t>
            </w:r>
            <w:r w:rsidRPr="00D96A40">
              <w:rPr>
                <w:rFonts w:ascii="Times New Roman" w:hAnsi="Times New Roman" w:cs="Times New Roman"/>
                <w:spacing w:val="-10"/>
                <w:w w:val="95"/>
                <w:sz w:val="20"/>
                <w:szCs w:val="20"/>
              </w:rPr>
              <w:t>%</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5"/>
                <w:sz w:val="20"/>
                <w:szCs w:val="20"/>
              </w:rPr>
              <w:t>95</w:t>
            </w:r>
          </w:p>
        </w:tc>
      </w:tr>
      <w:tr w:rsidR="00D96A40" w:rsidRPr="00D96A40" w:rsidTr="00D96A40">
        <w:trPr>
          <w:trHeight w:val="364"/>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Ширинауборки,м,не</w:t>
            </w:r>
            <w:r w:rsidRPr="00D96A40">
              <w:rPr>
                <w:rFonts w:ascii="Times New Roman" w:hAnsi="Times New Roman" w:cs="Times New Roman"/>
                <w:spacing w:val="-4"/>
                <w:sz w:val="20"/>
                <w:szCs w:val="20"/>
              </w:rPr>
              <w:t>менее</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5"/>
                <w:sz w:val="20"/>
                <w:szCs w:val="20"/>
              </w:rPr>
              <w:t>2,5</w:t>
            </w:r>
          </w:p>
        </w:tc>
      </w:tr>
      <w:tr w:rsidR="00D96A40" w:rsidRPr="00D96A40" w:rsidTr="00D96A40">
        <w:trPr>
          <w:trHeight w:val="364"/>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Рабочаяскорость,км/час</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w w:val="95"/>
                <w:sz w:val="20"/>
                <w:szCs w:val="20"/>
              </w:rPr>
              <w:t>2-</w:t>
            </w:r>
            <w:r w:rsidRPr="00D96A40">
              <w:rPr>
                <w:rFonts w:ascii="Times New Roman" w:hAnsi="Times New Roman" w:cs="Times New Roman"/>
                <w:spacing w:val="-5"/>
                <w:w w:val="95"/>
                <w:sz w:val="20"/>
                <w:szCs w:val="20"/>
              </w:rPr>
              <w:t>15</w:t>
            </w:r>
          </w:p>
        </w:tc>
      </w:tr>
      <w:tr w:rsidR="00D96A40" w:rsidRPr="00D96A40" w:rsidTr="00D96A40">
        <w:trPr>
          <w:trHeight w:val="366"/>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Скоростьвоздушногопотокавпневмопроводе,</w:t>
            </w:r>
            <w:r w:rsidRPr="00D96A40">
              <w:rPr>
                <w:rFonts w:ascii="Times New Roman" w:hAnsi="Times New Roman" w:cs="Times New Roman"/>
                <w:spacing w:val="-5"/>
                <w:sz w:val="20"/>
                <w:szCs w:val="20"/>
              </w:rPr>
              <w:t>м/с</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до</w:t>
            </w:r>
            <w:r w:rsidRPr="00D96A40">
              <w:rPr>
                <w:rFonts w:ascii="Times New Roman" w:hAnsi="Times New Roman" w:cs="Times New Roman"/>
                <w:spacing w:val="-7"/>
                <w:sz w:val="20"/>
                <w:szCs w:val="20"/>
              </w:rPr>
              <w:t>50</w:t>
            </w:r>
          </w:p>
        </w:tc>
      </w:tr>
      <w:tr w:rsidR="00D96A40" w:rsidRPr="00D96A40" w:rsidTr="00D96A40">
        <w:trPr>
          <w:trHeight w:val="364"/>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t>Разряжениенавходеподборщика,</w:t>
            </w:r>
            <w:r w:rsidRPr="00D96A40">
              <w:rPr>
                <w:rFonts w:ascii="Times New Roman" w:hAnsi="Times New Roman" w:cs="Times New Roman"/>
                <w:spacing w:val="-5"/>
                <w:sz w:val="20"/>
                <w:szCs w:val="20"/>
              </w:rPr>
              <w:t>Па</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4"/>
                <w:sz w:val="20"/>
                <w:szCs w:val="20"/>
              </w:rPr>
              <w:t>8000</w:t>
            </w:r>
          </w:p>
        </w:tc>
      </w:tr>
      <w:tr w:rsidR="00D96A40" w:rsidRPr="00D96A40" w:rsidTr="00D96A40">
        <w:trPr>
          <w:trHeight w:val="364"/>
        </w:trPr>
        <w:tc>
          <w:tcPr>
            <w:tcW w:w="6662"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z w:val="20"/>
                <w:szCs w:val="20"/>
              </w:rPr>
              <w:lastRenderedPageBreak/>
              <w:t>Диаметрвсасывающегорукаваподборщика,</w:t>
            </w:r>
            <w:r w:rsidRPr="00D96A40">
              <w:rPr>
                <w:rFonts w:ascii="Times New Roman" w:hAnsi="Times New Roman" w:cs="Times New Roman"/>
                <w:spacing w:val="-5"/>
                <w:sz w:val="20"/>
                <w:szCs w:val="20"/>
              </w:rPr>
              <w:t>мм</w:t>
            </w:r>
          </w:p>
        </w:tc>
        <w:tc>
          <w:tcPr>
            <w:tcW w:w="2701" w:type="dxa"/>
            <w:vAlign w:val="center"/>
          </w:tcPr>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5"/>
                <w:sz w:val="20"/>
                <w:szCs w:val="20"/>
              </w:rPr>
              <w:t>750</w:t>
            </w:r>
          </w:p>
        </w:tc>
      </w:tr>
      <w:tr w:rsidR="00D96A40" w:rsidRPr="00D96A40" w:rsidTr="00D96A40">
        <w:trPr>
          <w:trHeight w:val="1461"/>
        </w:trPr>
        <w:tc>
          <w:tcPr>
            <w:tcW w:w="6662" w:type="dxa"/>
            <w:vAlign w:val="center"/>
          </w:tcPr>
          <w:p w:rsidR="00D96A40" w:rsidRPr="00467E67" w:rsidRDefault="00D96A40" w:rsidP="00D96A4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Габариты,</w:t>
            </w:r>
            <w:r w:rsidRPr="00467E67">
              <w:rPr>
                <w:rFonts w:ascii="Times New Roman" w:hAnsi="Times New Roman" w:cs="Times New Roman"/>
                <w:spacing w:val="-5"/>
                <w:sz w:val="20"/>
                <w:szCs w:val="20"/>
                <w:lang w:val="ru-RU"/>
              </w:rPr>
              <w:t>мм:</w:t>
            </w:r>
          </w:p>
          <w:p w:rsidR="00D96A40" w:rsidRPr="00467E67" w:rsidRDefault="00D96A40" w:rsidP="00D96A4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длина</w:t>
            </w:r>
          </w:p>
          <w:p w:rsidR="00D96A40" w:rsidRPr="00467E67" w:rsidRDefault="00D96A40" w:rsidP="00D96A4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ширина</w:t>
            </w:r>
          </w:p>
          <w:p w:rsidR="00D96A40" w:rsidRPr="00467E67" w:rsidRDefault="00D96A40" w:rsidP="00D96A40">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высота</w:t>
            </w:r>
          </w:p>
        </w:tc>
        <w:tc>
          <w:tcPr>
            <w:tcW w:w="2701" w:type="dxa"/>
            <w:vAlign w:val="center"/>
          </w:tcPr>
          <w:p w:rsidR="00D96A40" w:rsidRPr="00467E67" w:rsidRDefault="00D96A40" w:rsidP="00D96A40">
            <w:pPr>
              <w:pStyle w:val="ae"/>
              <w:jc w:val="center"/>
              <w:rPr>
                <w:rFonts w:ascii="Times New Roman" w:hAnsi="Times New Roman" w:cs="Times New Roman"/>
                <w:sz w:val="20"/>
                <w:szCs w:val="20"/>
                <w:lang w:val="ru-RU"/>
              </w:rPr>
            </w:pPr>
          </w:p>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4"/>
                <w:sz w:val="20"/>
                <w:szCs w:val="20"/>
              </w:rPr>
              <w:t>6000</w:t>
            </w:r>
          </w:p>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4"/>
                <w:sz w:val="20"/>
                <w:szCs w:val="20"/>
              </w:rPr>
              <w:t>2650</w:t>
            </w:r>
          </w:p>
          <w:p w:rsidR="00D96A40" w:rsidRPr="00D96A40" w:rsidRDefault="00D96A40" w:rsidP="00D96A40">
            <w:pPr>
              <w:pStyle w:val="ae"/>
              <w:jc w:val="center"/>
              <w:rPr>
                <w:rFonts w:ascii="Times New Roman" w:hAnsi="Times New Roman" w:cs="Times New Roman"/>
                <w:sz w:val="20"/>
                <w:szCs w:val="20"/>
              </w:rPr>
            </w:pPr>
            <w:r w:rsidRPr="00D96A40">
              <w:rPr>
                <w:rFonts w:ascii="Times New Roman" w:hAnsi="Times New Roman" w:cs="Times New Roman"/>
                <w:spacing w:val="-4"/>
                <w:sz w:val="20"/>
                <w:szCs w:val="20"/>
              </w:rPr>
              <w:t>3350</w:t>
            </w:r>
          </w:p>
        </w:tc>
      </w:tr>
    </w:tbl>
    <w:p w:rsidR="00D96A40" w:rsidRDefault="00D96A40" w:rsidP="00D96A40">
      <w:pPr>
        <w:tabs>
          <w:tab w:val="left" w:pos="1395"/>
        </w:tabs>
        <w:rPr>
          <w:rFonts w:ascii="Times New Roman" w:eastAsia="Times New Roman" w:hAnsi="Times New Roman" w:cs="Times New Roman"/>
          <w:sz w:val="24"/>
          <w:szCs w:val="24"/>
          <w:lang w:eastAsia="ar-SA"/>
        </w:rPr>
      </w:pPr>
    </w:p>
    <w:p w:rsidR="004A1653" w:rsidRP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b/>
          <w:sz w:val="24"/>
          <w:szCs w:val="24"/>
          <w:lang w:eastAsia="ar-SA"/>
        </w:rPr>
        <w:t>Илососные машины</w:t>
      </w:r>
      <w:r w:rsidRPr="004A1653">
        <w:rPr>
          <w:rFonts w:ascii="Times New Roman" w:eastAsia="Times New Roman" w:hAnsi="Times New Roman" w:cs="Times New Roman"/>
          <w:sz w:val="24"/>
          <w:szCs w:val="24"/>
          <w:lang w:eastAsia="ar-SA"/>
        </w:rPr>
        <w:t xml:space="preserve"> предназначены для механизированной очистки дождеприемников (колодцев) ливневой канализации от осадка и транспортирования его к месту выгрузки. Специальное оборудование машины включает в себя цистерну с поршнем (поршень служит для выгрузки ила и разделяет цистерну на иловой отсек и отсек для иловой воды), стрелу, водокольцевой вакуумный насос, всасывающую трубу, емкость для чистой воды, гидравлическое заборное устройство, вакуум-нагнетательную систему, гидравлическую и пневматические системы, трансмиссию для привода водокольцевого насоса.</w:t>
      </w:r>
    </w:p>
    <w:p w:rsid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sz w:val="24"/>
          <w:szCs w:val="24"/>
          <w:lang w:eastAsia="ar-SA"/>
        </w:rPr>
        <w:t>Машины илососные КО-524 КО-507предназначены для механизированной очистки дождеприемников (колодцев), ливневой (дождевой) канализационной сети от ила и транспортировки его к месту выгрузки.</w:t>
      </w:r>
    </w:p>
    <w:p w:rsidR="004A1653" w:rsidRPr="004A1653" w:rsidRDefault="004A1653" w:rsidP="004A1653">
      <w:pPr>
        <w:spacing w:line="276" w:lineRule="auto"/>
        <w:ind w:firstLine="709"/>
        <w:jc w:val="right"/>
        <w:rPr>
          <w:rFonts w:ascii="Times New Roman" w:eastAsia="Times New Roman" w:hAnsi="Times New Roman" w:cs="Times New Roman"/>
          <w:b/>
          <w:i/>
          <w:sz w:val="24"/>
          <w:szCs w:val="24"/>
          <w:lang w:eastAsia="ar-SA"/>
        </w:rPr>
      </w:pPr>
      <w:r w:rsidRPr="004A1653">
        <w:rPr>
          <w:rFonts w:ascii="Times New Roman" w:eastAsia="Times New Roman" w:hAnsi="Times New Roman" w:cs="Times New Roman"/>
          <w:b/>
          <w:i/>
          <w:sz w:val="24"/>
          <w:szCs w:val="24"/>
          <w:lang w:eastAsia="ar-SA"/>
        </w:rPr>
        <w:t>Илососная машина КО-507</w:t>
      </w:r>
    </w:p>
    <w:p w:rsidR="004A1653" w:rsidRDefault="007338D2" w:rsidP="004A1653">
      <w:pPr>
        <w:spacing w:line="276" w:lineRule="auto"/>
        <w:ind w:firstLine="709"/>
        <w:jc w:val="both"/>
        <w:rPr>
          <w:noProof/>
          <w:sz w:val="20"/>
        </w:rPr>
      </w:pPr>
      <w:r>
        <w:rPr>
          <w:noProof/>
          <w:sz w:val="20"/>
        </w:rPr>
      </w:r>
      <w:r>
        <w:rPr>
          <w:noProof/>
          <w:sz w:val="20"/>
        </w:rPr>
        <w:pict>
          <v:group id="Группа 152" o:spid="_x0000_s1032" style="width:393.5pt;height:157.1pt;mso-position-horizontal-relative:char;mso-position-vertical-relative:line" coordsize="7870,3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">
            <v:shape id="docshape261" o:spid="_x0000_s1034" type="#_x0000_t75" style="position:absolute;left:84;top:130;width:7643;height:292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">
              <v:imagedata r:id="rId196" o:title=""/>
            </v:shape>
            <v:shape id="docshape262" o:spid="_x0000_s1033" style="position:absolute;width:7870;height:3142;visibility:visible" coordsize="7870,314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" adj="0,,0" path="m7840,30l30,30r,16l30,3098r,14l7840,3112r,-14l45,3098,45,46r7780,l7825,3097r15,l7840,46r,-1l7840,30xm7870,l,,,16,,3128r,14l7870,3142r,-14l15,3128,15,16r7840,l7855,3127r15,l7870,16r,-1l7870,xe" fillcolor="black" stroked="f">
              <v:stroke joinstyle="round"/>
              <v:formulas/>
              <v:path arrowok="t" o:connecttype="custom" o:connectlocs="7840,30;30,30;30,46;30,3098;30,3112;7840,3112;7840,3098;45,3098;45,46;7825,46;7825,3097;7840,3097;7840,46;7840,45;7840,30;7870,0;0,0;0,16;0,3128;0,3142;7870,3142;7870,3128;15,3128;15,16;7855,16;7855,3127;7870,3127;7870,16;7870,15;7870,0" o:connectangles="0,0,0,0,0,0,0,0,0,0,0,0,0,0,0,0,0,0,0,0,0,0,0,0,0,0,0,0,0,0"/>
            </v:shape>
            <w10:wrap type="none"/>
            <w10:anchorlock/>
          </v:group>
        </w:pict>
      </w:r>
    </w:p>
    <w:p w:rsidR="004A1653" w:rsidRDefault="004A1653" w:rsidP="004A1653">
      <w:pPr>
        <w:spacing w:line="276" w:lineRule="auto"/>
        <w:ind w:firstLine="709"/>
        <w:jc w:val="right"/>
        <w:rPr>
          <w:rFonts w:ascii="Times New Roman" w:eastAsia="Times New Roman" w:hAnsi="Times New Roman" w:cs="Times New Roman"/>
          <w:b/>
          <w:i/>
          <w:sz w:val="24"/>
          <w:szCs w:val="24"/>
          <w:lang w:eastAsia="ar-SA"/>
        </w:rPr>
      </w:pPr>
      <w:r w:rsidRPr="004A1653">
        <w:rPr>
          <w:rFonts w:ascii="Times New Roman" w:eastAsia="Times New Roman" w:hAnsi="Times New Roman" w:cs="Times New Roman"/>
          <w:b/>
          <w:i/>
          <w:sz w:val="24"/>
          <w:szCs w:val="24"/>
          <w:lang w:eastAsia="ar-SA"/>
        </w:rPr>
        <w:t>Краткая техническая характеристика илососной машины КО-507</w:t>
      </w:r>
    </w:p>
    <w:tbl>
      <w:tblPr>
        <w:tblStyle w:val="TableNormal"/>
        <w:tblW w:w="0" w:type="auto"/>
        <w:tblInd w:w="-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5403"/>
        <w:gridCol w:w="3238"/>
      </w:tblGrid>
      <w:tr w:rsidR="004A1653" w:rsidRPr="004A1653" w:rsidTr="004A1653">
        <w:trPr>
          <w:trHeight w:val="364"/>
        </w:trPr>
        <w:tc>
          <w:tcPr>
            <w:tcW w:w="5403" w:type="dxa"/>
            <w:tcBorders>
              <w:bottom w:val="single" w:sz="12" w:space="0" w:color="666666"/>
            </w:tcBorders>
            <w:vAlign w:val="center"/>
          </w:tcPr>
          <w:p w:rsidR="004A1653" w:rsidRPr="004A1653" w:rsidRDefault="004A1653" w:rsidP="004A1653">
            <w:pPr>
              <w:pStyle w:val="ae"/>
              <w:jc w:val="center"/>
              <w:rPr>
                <w:rFonts w:ascii="Times New Roman" w:hAnsi="Times New Roman" w:cs="Times New Roman"/>
                <w:b/>
                <w:sz w:val="20"/>
                <w:szCs w:val="20"/>
              </w:rPr>
            </w:pPr>
            <w:r w:rsidRPr="004A1653">
              <w:rPr>
                <w:rFonts w:ascii="Times New Roman" w:hAnsi="Times New Roman" w:cs="Times New Roman"/>
                <w:b/>
                <w:sz w:val="20"/>
                <w:szCs w:val="20"/>
              </w:rPr>
              <w:t>Показатель</w:t>
            </w:r>
          </w:p>
        </w:tc>
        <w:tc>
          <w:tcPr>
            <w:tcW w:w="3238" w:type="dxa"/>
            <w:tcBorders>
              <w:bottom w:val="single" w:sz="12" w:space="0" w:color="666666"/>
            </w:tcBorders>
            <w:vAlign w:val="center"/>
          </w:tcPr>
          <w:p w:rsidR="004A1653" w:rsidRPr="004A1653" w:rsidRDefault="004A1653" w:rsidP="004A1653">
            <w:pPr>
              <w:pStyle w:val="ae"/>
              <w:jc w:val="center"/>
              <w:rPr>
                <w:rFonts w:ascii="Times New Roman" w:hAnsi="Times New Roman" w:cs="Times New Roman"/>
                <w:b/>
                <w:sz w:val="20"/>
                <w:szCs w:val="20"/>
              </w:rPr>
            </w:pPr>
            <w:r w:rsidRPr="004A1653">
              <w:rPr>
                <w:rFonts w:ascii="Times New Roman" w:hAnsi="Times New Roman" w:cs="Times New Roman"/>
                <w:b/>
                <w:sz w:val="20"/>
                <w:szCs w:val="20"/>
              </w:rPr>
              <w:t>Величина</w:t>
            </w:r>
          </w:p>
        </w:tc>
      </w:tr>
      <w:tr w:rsidR="004A1653" w:rsidRPr="004A1653" w:rsidTr="004A1653">
        <w:trPr>
          <w:trHeight w:val="366"/>
        </w:trPr>
        <w:tc>
          <w:tcPr>
            <w:tcW w:w="5403" w:type="dxa"/>
            <w:tcBorders>
              <w:top w:val="single" w:sz="12" w:space="0" w:color="666666"/>
            </w:tcBorders>
            <w:vAlign w:val="center"/>
          </w:tcPr>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Базовое шасси</w:t>
            </w:r>
          </w:p>
        </w:tc>
        <w:tc>
          <w:tcPr>
            <w:tcW w:w="3238" w:type="dxa"/>
            <w:tcBorders>
              <w:top w:val="single" w:sz="12" w:space="0" w:color="666666"/>
            </w:tcBorders>
            <w:vAlign w:val="center"/>
          </w:tcPr>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КамАЗ-53213</w:t>
            </w:r>
          </w:p>
        </w:tc>
      </w:tr>
      <w:tr w:rsidR="004A1653" w:rsidRPr="004A1653" w:rsidTr="004A1653">
        <w:trPr>
          <w:trHeight w:val="364"/>
        </w:trPr>
        <w:tc>
          <w:tcPr>
            <w:tcW w:w="5403" w:type="dxa"/>
            <w:vAlign w:val="center"/>
          </w:tcPr>
          <w:p w:rsidR="004A1653" w:rsidRPr="00467E67" w:rsidRDefault="004A1653" w:rsidP="004A1653">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Масса загружаемых материалов (ила), кг</w:t>
            </w:r>
          </w:p>
        </w:tc>
        <w:tc>
          <w:tcPr>
            <w:tcW w:w="3238" w:type="dxa"/>
            <w:vAlign w:val="center"/>
          </w:tcPr>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8550</w:t>
            </w:r>
          </w:p>
        </w:tc>
      </w:tr>
      <w:tr w:rsidR="004A1653" w:rsidRPr="004A1653" w:rsidTr="004A1653">
        <w:trPr>
          <w:trHeight w:val="1459"/>
        </w:trPr>
        <w:tc>
          <w:tcPr>
            <w:tcW w:w="5403" w:type="dxa"/>
            <w:vAlign w:val="center"/>
          </w:tcPr>
          <w:p w:rsidR="004A1653" w:rsidRPr="00467E67" w:rsidRDefault="004A1653" w:rsidP="004A1653">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Вместимость технологическая, м3:</w:t>
            </w:r>
          </w:p>
          <w:p w:rsidR="004A1653" w:rsidRPr="00467E67" w:rsidRDefault="004A1653" w:rsidP="004A1653">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цистерны;</w:t>
            </w:r>
          </w:p>
          <w:p w:rsidR="004A1653" w:rsidRPr="00467E67" w:rsidRDefault="004A1653" w:rsidP="004A1653">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илового отсека;</w:t>
            </w:r>
          </w:p>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отсека иловой воды</w:t>
            </w:r>
          </w:p>
        </w:tc>
        <w:tc>
          <w:tcPr>
            <w:tcW w:w="3238" w:type="dxa"/>
            <w:vAlign w:val="center"/>
          </w:tcPr>
          <w:p w:rsidR="004A1653" w:rsidRPr="004A1653" w:rsidRDefault="004A1653" w:rsidP="004A1653">
            <w:pPr>
              <w:pStyle w:val="ae"/>
              <w:jc w:val="center"/>
              <w:rPr>
                <w:rFonts w:ascii="Times New Roman" w:hAnsi="Times New Roman" w:cs="Times New Roman"/>
                <w:sz w:val="20"/>
                <w:szCs w:val="20"/>
              </w:rPr>
            </w:pPr>
          </w:p>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7,0</w:t>
            </w:r>
          </w:p>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6,5</w:t>
            </w:r>
          </w:p>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0,5</w:t>
            </w:r>
          </w:p>
        </w:tc>
      </w:tr>
      <w:tr w:rsidR="004A1653" w:rsidRPr="004A1653" w:rsidTr="004A1653">
        <w:trPr>
          <w:trHeight w:val="366"/>
        </w:trPr>
        <w:tc>
          <w:tcPr>
            <w:tcW w:w="5403" w:type="dxa"/>
            <w:vAlign w:val="center"/>
          </w:tcPr>
          <w:p w:rsidR="004A1653" w:rsidRPr="00467E67" w:rsidRDefault="004A1653" w:rsidP="004A1653">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Производительность вакуум-насоса, м3/час</w:t>
            </w:r>
          </w:p>
        </w:tc>
        <w:tc>
          <w:tcPr>
            <w:tcW w:w="3238" w:type="dxa"/>
            <w:vAlign w:val="center"/>
          </w:tcPr>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720</w:t>
            </w:r>
          </w:p>
        </w:tc>
      </w:tr>
      <w:tr w:rsidR="004A1653" w:rsidRPr="004A1653" w:rsidTr="004A1653">
        <w:trPr>
          <w:trHeight w:val="729"/>
        </w:trPr>
        <w:tc>
          <w:tcPr>
            <w:tcW w:w="5403" w:type="dxa"/>
            <w:vAlign w:val="center"/>
          </w:tcPr>
          <w:p w:rsidR="004A1653" w:rsidRPr="00467E67" w:rsidRDefault="004A1653" w:rsidP="004A1653">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Наибольшее разряжение, создаваемое</w:t>
            </w:r>
          </w:p>
          <w:p w:rsidR="004A1653" w:rsidRPr="00467E67" w:rsidRDefault="004A1653" w:rsidP="004A1653">
            <w:pPr>
              <w:pStyle w:val="ae"/>
              <w:jc w:val="center"/>
              <w:rPr>
                <w:rFonts w:ascii="Times New Roman" w:hAnsi="Times New Roman" w:cs="Times New Roman"/>
                <w:sz w:val="20"/>
                <w:szCs w:val="20"/>
                <w:lang w:val="ru-RU"/>
              </w:rPr>
            </w:pPr>
            <w:r w:rsidRPr="00467E67">
              <w:rPr>
                <w:rFonts w:ascii="Times New Roman" w:hAnsi="Times New Roman" w:cs="Times New Roman"/>
                <w:sz w:val="20"/>
                <w:szCs w:val="20"/>
                <w:lang w:val="ru-RU"/>
              </w:rPr>
              <w:t>вакуум-насосом, МПа</w:t>
            </w:r>
          </w:p>
        </w:tc>
        <w:tc>
          <w:tcPr>
            <w:tcW w:w="3238" w:type="dxa"/>
            <w:vAlign w:val="center"/>
          </w:tcPr>
          <w:p w:rsidR="004A1653" w:rsidRPr="00467E67" w:rsidRDefault="004A1653" w:rsidP="004A1653">
            <w:pPr>
              <w:pStyle w:val="ae"/>
              <w:jc w:val="center"/>
              <w:rPr>
                <w:rFonts w:ascii="Times New Roman" w:hAnsi="Times New Roman" w:cs="Times New Roman"/>
                <w:sz w:val="20"/>
                <w:szCs w:val="20"/>
                <w:lang w:val="ru-RU"/>
              </w:rPr>
            </w:pPr>
          </w:p>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0,095</w:t>
            </w:r>
          </w:p>
        </w:tc>
      </w:tr>
      <w:tr w:rsidR="004A1653" w:rsidRPr="004A1653" w:rsidTr="004A1653">
        <w:trPr>
          <w:trHeight w:val="364"/>
        </w:trPr>
        <w:tc>
          <w:tcPr>
            <w:tcW w:w="5403" w:type="dxa"/>
            <w:vAlign w:val="center"/>
          </w:tcPr>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Глубина всасывания, м</w:t>
            </w:r>
          </w:p>
        </w:tc>
        <w:tc>
          <w:tcPr>
            <w:tcW w:w="3238" w:type="dxa"/>
            <w:vAlign w:val="center"/>
          </w:tcPr>
          <w:p w:rsidR="004A1653" w:rsidRPr="004A1653" w:rsidRDefault="004A1653" w:rsidP="004A1653">
            <w:pPr>
              <w:pStyle w:val="ae"/>
              <w:jc w:val="center"/>
              <w:rPr>
                <w:rFonts w:ascii="Times New Roman" w:hAnsi="Times New Roman" w:cs="Times New Roman"/>
                <w:sz w:val="20"/>
                <w:szCs w:val="20"/>
              </w:rPr>
            </w:pPr>
            <w:r w:rsidRPr="004A1653">
              <w:rPr>
                <w:rFonts w:ascii="Times New Roman" w:hAnsi="Times New Roman" w:cs="Times New Roman"/>
                <w:sz w:val="20"/>
                <w:szCs w:val="20"/>
              </w:rPr>
              <w:t>7...8</w:t>
            </w:r>
          </w:p>
        </w:tc>
      </w:tr>
    </w:tbl>
    <w:p w:rsidR="004A1653" w:rsidRDefault="004A1653" w:rsidP="004A1653">
      <w:pPr>
        <w:spacing w:line="276" w:lineRule="auto"/>
        <w:ind w:firstLine="709"/>
        <w:jc w:val="both"/>
        <w:rPr>
          <w:rFonts w:ascii="Times New Roman" w:eastAsia="Times New Roman" w:hAnsi="Times New Roman" w:cs="Times New Roman"/>
          <w:b/>
          <w:i/>
          <w:sz w:val="24"/>
          <w:szCs w:val="24"/>
          <w:lang w:eastAsia="ar-SA"/>
        </w:rPr>
      </w:pPr>
    </w:p>
    <w:p w:rsidR="004A1653" w:rsidRP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sz w:val="24"/>
          <w:szCs w:val="24"/>
          <w:lang w:eastAsia="ar-SA"/>
        </w:rPr>
        <w:t>В 2005 году Арзамасским ОАО «Коммаш» выпущена Машина комбинированная каналопромывочная КО-560. Машина комбинированная с илососным и каналопромывочным оборудованием предназначена для профилактической санитарной очистки колодцев и трубопроводов городской ливневой канализации от ила, грунтовых наносов и других загрязнений, а также ликвидации в них аварийных засоров. Илососное оборудование применяется для очистки колодцев и отстойников очистных сооружений промышленных предприятий, а также для загрузки, транспортирования и выгрузки жидких неагрессивных и невзрывоопасных отходов Каналопромывочное оборудование позволяет использовать машину длямойки машин, оборудования, различных поверхностей струями высокого давления.</w:t>
      </w:r>
    </w:p>
    <w:p w:rsidR="004A1653" w:rsidRP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sz w:val="24"/>
          <w:szCs w:val="24"/>
          <w:lang w:eastAsia="ar-SA"/>
        </w:rPr>
        <w:t>Шасси КАМАЗ-53229. Емкость цистерн - для ила, - 6,0 м3. Для чистой воды, - 7,0.м3. Производительность - вакуум-насоса, - 720 м3 /ч, водяного насоса, - 10 м3/ч. Глубина очищаемого колодца, м - 6,0. Максимальное давление воды, МПа - 16.</w:t>
      </w:r>
    </w:p>
    <w:p w:rsidR="004A1653" w:rsidRPr="004A1653" w:rsidRDefault="004A1653" w:rsidP="004A1653">
      <w:pPr>
        <w:spacing w:line="276" w:lineRule="auto"/>
        <w:ind w:firstLine="709"/>
        <w:jc w:val="right"/>
        <w:rPr>
          <w:rFonts w:ascii="Times New Roman" w:eastAsia="Times New Roman" w:hAnsi="Times New Roman" w:cs="Times New Roman"/>
          <w:i/>
          <w:sz w:val="24"/>
          <w:szCs w:val="24"/>
          <w:lang w:eastAsia="ar-SA"/>
        </w:rPr>
      </w:pPr>
      <w:r w:rsidRPr="004A1653">
        <w:rPr>
          <w:i/>
          <w:noProof/>
          <w:lang w:eastAsia="ru-RU"/>
        </w:rPr>
        <w:drawing>
          <wp:anchor distT="0" distB="0" distL="0" distR="0" simplePos="0" relativeHeight="251686912" behindDoc="0" locked="0" layoutInCell="1" allowOverlap="1">
            <wp:simplePos x="0" y="0"/>
            <wp:positionH relativeFrom="margin">
              <wp:align>center</wp:align>
            </wp:positionH>
            <wp:positionV relativeFrom="paragraph">
              <wp:posOffset>426720</wp:posOffset>
            </wp:positionV>
            <wp:extent cx="4909184" cy="3231546"/>
            <wp:effectExtent l="0" t="0" r="6350" b="6985"/>
            <wp:wrapTopAndBottom/>
            <wp:docPr id="247"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149.jpeg"/>
                    <pic:cNvPicPr/>
                  </pic:nvPicPr>
                  <pic:blipFill>
                    <a:blip r:embed="rId197" cstate="print"/>
                    <a:stretch>
                      <a:fillRect/>
                    </a:stretch>
                  </pic:blipFill>
                  <pic:spPr>
                    <a:xfrm>
                      <a:off x="0" y="0"/>
                      <a:ext cx="4909184" cy="3231546"/>
                    </a:xfrm>
                    <a:prstGeom prst="rect">
                      <a:avLst/>
                    </a:prstGeom>
                  </pic:spPr>
                </pic:pic>
              </a:graphicData>
            </a:graphic>
          </wp:anchor>
        </w:drawing>
      </w:r>
      <w:r w:rsidRPr="004A1653">
        <w:rPr>
          <w:rFonts w:ascii="Times New Roman" w:eastAsia="Times New Roman" w:hAnsi="Times New Roman" w:cs="Times New Roman"/>
          <w:i/>
          <w:sz w:val="24"/>
          <w:szCs w:val="24"/>
          <w:lang w:eastAsia="ar-SA"/>
        </w:rPr>
        <w:t>Комбинированная каналопромывочная и илососная машина КО-560</w:t>
      </w:r>
    </w:p>
    <w:p w:rsidR="004A1653" w:rsidRDefault="004A1653" w:rsidP="004A1653">
      <w:pPr>
        <w:spacing w:line="276" w:lineRule="auto"/>
        <w:ind w:firstLine="709"/>
        <w:jc w:val="both"/>
        <w:rPr>
          <w:rFonts w:ascii="Times New Roman" w:eastAsia="Times New Roman" w:hAnsi="Times New Roman" w:cs="Times New Roman"/>
          <w:b/>
          <w:i/>
          <w:sz w:val="24"/>
          <w:szCs w:val="24"/>
          <w:lang w:eastAsia="ar-SA"/>
        </w:rPr>
      </w:pPr>
      <w:r w:rsidRPr="004A1653">
        <w:rPr>
          <w:rFonts w:ascii="Times New Roman" w:eastAsia="Times New Roman" w:hAnsi="Times New Roman" w:cs="Times New Roman"/>
          <w:b/>
          <w:i/>
          <w:sz w:val="24"/>
          <w:szCs w:val="24"/>
          <w:lang w:eastAsia="ar-SA"/>
        </w:rPr>
        <w:t>Малогабаритные подметально-уборочные машины</w:t>
      </w:r>
    </w:p>
    <w:p w:rsidR="004A1653" w:rsidRP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sz w:val="24"/>
          <w:szCs w:val="24"/>
          <w:lang w:eastAsia="ar-SA"/>
        </w:rPr>
        <w:t>Для уборки тротуаров, узких проездов, скверов, рынков, дворов, платформ железнодорожных вокзалов и т. д. применяются малогабаритные подметально-уборочные машины.</w:t>
      </w:r>
    </w:p>
    <w:p w:rsid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sz w:val="24"/>
          <w:szCs w:val="24"/>
          <w:lang w:eastAsia="ar-SA"/>
        </w:rPr>
        <w:t>В настоящее время находятся в эксплуатации машины ТУМ-975, УСБ- 25, КО-714, КО-718.</w:t>
      </w:r>
    </w:p>
    <w:p w:rsidR="004A1653" w:rsidRP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sz w:val="24"/>
          <w:szCs w:val="24"/>
          <w:lang w:eastAsia="ar-SA"/>
        </w:rPr>
        <w:t>Эксплуатируемые в городах России машины фирмы Multicar Spezialfahrzeuge GmbH имеют небольшие размеры и хорошую маневренность. Грузоподъемность шасси в зависимости от модификации до 3500 кг.</w:t>
      </w:r>
    </w:p>
    <w:p w:rsidR="004A1653" w:rsidRP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sz w:val="24"/>
          <w:szCs w:val="24"/>
          <w:lang w:eastAsia="ar-SA"/>
        </w:rPr>
        <w:lastRenderedPageBreak/>
        <w:t>Конструкция машины позволяет использовать большой спектр навесного и прицепного оборудования, в том числе для летней и зимней уборки городских территорий.</w:t>
      </w:r>
    </w:p>
    <w:p w:rsidR="004A1653" w:rsidRP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sz w:val="24"/>
          <w:szCs w:val="24"/>
          <w:lang w:eastAsia="ar-SA"/>
        </w:rPr>
        <w:t>Изготовителями основного сменного оборудования является фирма</w:t>
      </w:r>
    </w:p>
    <w:p w:rsidR="004A1653" w:rsidRPr="004A1653" w:rsidRDefault="004A1653" w:rsidP="004A1653">
      <w:pPr>
        <w:spacing w:line="276" w:lineRule="auto"/>
        <w:ind w:firstLine="709"/>
        <w:jc w:val="both"/>
        <w:rPr>
          <w:rFonts w:ascii="Times New Roman" w:eastAsia="Times New Roman" w:hAnsi="Times New Roman" w:cs="Times New Roman"/>
          <w:sz w:val="24"/>
          <w:szCs w:val="24"/>
          <w:lang w:eastAsia="ar-SA"/>
        </w:rPr>
      </w:pPr>
      <w:r w:rsidRPr="004A1653">
        <w:rPr>
          <w:rFonts w:ascii="Times New Roman" w:eastAsia="Times New Roman" w:hAnsi="Times New Roman" w:cs="Times New Roman"/>
          <w:sz w:val="24"/>
          <w:szCs w:val="24"/>
          <w:lang w:val="en-US" w:eastAsia="ar-SA"/>
        </w:rPr>
        <w:t>―Terra-trade Export Import GmbH‖ (</w:t>
      </w:r>
      <w:r w:rsidRPr="004A1653">
        <w:rPr>
          <w:rFonts w:ascii="Times New Roman" w:eastAsia="Times New Roman" w:hAnsi="Times New Roman" w:cs="Times New Roman"/>
          <w:sz w:val="24"/>
          <w:szCs w:val="24"/>
          <w:lang w:eastAsia="ar-SA"/>
        </w:rPr>
        <w:t>Германия</w:t>
      </w:r>
      <w:r w:rsidRPr="004A1653">
        <w:rPr>
          <w:rFonts w:ascii="Times New Roman" w:eastAsia="Times New Roman" w:hAnsi="Times New Roman" w:cs="Times New Roman"/>
          <w:sz w:val="24"/>
          <w:szCs w:val="24"/>
          <w:lang w:val="en-US" w:eastAsia="ar-SA"/>
        </w:rPr>
        <w:t xml:space="preserve">). </w:t>
      </w:r>
      <w:r w:rsidRPr="004A1653">
        <w:rPr>
          <w:rFonts w:ascii="Times New Roman" w:eastAsia="Times New Roman" w:hAnsi="Times New Roman" w:cs="Times New Roman"/>
          <w:sz w:val="24"/>
          <w:szCs w:val="24"/>
          <w:lang w:eastAsia="ar-SA"/>
        </w:rPr>
        <w:t>Изготовителями вакуумного оборудования - фирма ―Scarab Sweepers‖ (Англия).</w:t>
      </w:r>
    </w:p>
    <w:p w:rsidR="004A1653" w:rsidRDefault="007338D2" w:rsidP="004A1653">
      <w:pPr>
        <w:spacing w:line="276" w:lineRule="auto"/>
        <w:ind w:firstLine="709"/>
        <w:jc w:val="both"/>
        <w:rPr>
          <w:rFonts w:ascii="Times New Roman" w:eastAsia="Times New Roman" w:hAnsi="Times New Roman" w:cs="Times New Roman"/>
          <w:b/>
          <w:i/>
          <w:sz w:val="24"/>
          <w:szCs w:val="24"/>
          <w:lang w:eastAsia="ar-SA"/>
        </w:rPr>
      </w:pPr>
      <w:r>
        <w:rPr>
          <w:rFonts w:ascii="Times New Roman" w:eastAsia="Times New Roman" w:hAnsi="Times New Roman" w:cs="Times New Roman"/>
          <w:b/>
          <w:i/>
          <w:noProof/>
          <w:sz w:val="24"/>
          <w:szCs w:val="24"/>
          <w:lang w:eastAsia="ar-SA"/>
        </w:rPr>
        <w:pict>
          <v:group id="Группа 155" o:spid="_x0000_s1029" style="position:absolute;left:0;text-align:left;margin-left:0;margin-top:14.65pt;width:482.75pt;height:165.75pt;z-index:-251628544;mso-wrap-distance-left:0;mso-wrap-distance-right:0;mso-position-horizontal:center;mso-position-horizontal-relative:page" coordorigin="1587,363" coordsize="9655,33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">
            <v:shape id="docshape268" o:spid="_x0000_s1031" style="position:absolute;left:1586;top:362;width:9655;height:3315;visibility:visible" coordsize="9655,33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" adj="0,,0" path="m43,28r-14,l29,43r,2l43,45r,-2l43,28xm43,l,,,14,,45r14,l14,14r29,l43,xm9626,28r-15,l43,28r,15l9611,43r,2l9611,3314r15,l9626,45r,-2l9626,28xm9655,r,l9611,,43,r,14l9611,14r29,l9640,45r,3269l9655,3314r,-3269l9655,xe" fillcolor="black" stroked="f">
              <v:stroke joinstyle="round"/>
              <v:formulas/>
              <v:path arrowok="t" o:connecttype="custom" o:connectlocs="43,391;29,391;29,406;29,408;43,408;43,406;43,391;43,363;0,363;0,363;0,377;0,408;14,408;14,377;43,377;43,363;9626,391;9611,391;9611,391;43,391;43,406;9611,406;9611,408;9611,3677;9626,3677;9626,408;9626,406;9626,391;9655,363;9655,363;9655,363;9611,363;9611,363;43,363;43,377;9611,377;9611,377;9640,377;9640,408;9640,3677;9655,3677;9655,408;9655,363" o:connectangles="0,0,0,0,0,0,0,0,0,0,0,0,0,0,0,0,0,0,0,0,0,0,0,0,0,0,0,0,0,0,0,0,0,0,0,0,0,0,0,0,0,0,0"/>
            </v:shape>
            <v:shape id="docshape269" o:spid="_x0000_s1030" type="#_x0000_t75" style="position:absolute;left:1586;top:406;width:8711;height:32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">
              <v:imagedata r:id="rId198" o:title=""/>
            </v:shape>
            <w10:wrap type="topAndBottom" anchorx="page"/>
          </v:group>
        </w:pict>
      </w:r>
    </w:p>
    <w:p w:rsidR="004A1653" w:rsidRPr="004A1653" w:rsidRDefault="004A1653" w:rsidP="004A1653">
      <w:pPr>
        <w:spacing w:line="276" w:lineRule="auto"/>
        <w:ind w:firstLine="709"/>
        <w:jc w:val="both"/>
        <w:rPr>
          <w:rFonts w:ascii="Times New Roman" w:eastAsia="Times New Roman" w:hAnsi="Times New Roman" w:cs="Times New Roman"/>
          <w:b/>
          <w:i/>
          <w:sz w:val="24"/>
          <w:szCs w:val="24"/>
          <w:lang w:eastAsia="ar-SA"/>
        </w:rPr>
      </w:pPr>
    </w:p>
    <w:p w:rsidR="004A1653" w:rsidRDefault="004A1653" w:rsidP="004A1653">
      <w:pPr>
        <w:spacing w:line="276" w:lineRule="auto"/>
        <w:ind w:firstLine="709"/>
        <w:jc w:val="both"/>
        <w:rPr>
          <w:rFonts w:ascii="Times New Roman" w:eastAsia="Times New Roman" w:hAnsi="Times New Roman" w:cs="Times New Roman"/>
          <w:b/>
          <w:i/>
          <w:sz w:val="24"/>
          <w:szCs w:val="24"/>
          <w:lang w:eastAsia="ar-SA"/>
        </w:rPr>
      </w:pPr>
      <w:r w:rsidRPr="004A1653">
        <w:rPr>
          <w:rFonts w:ascii="Times New Roman" w:eastAsia="Times New Roman" w:hAnsi="Times New Roman" w:cs="Times New Roman"/>
          <w:b/>
          <w:i/>
          <w:sz w:val="24"/>
          <w:szCs w:val="24"/>
          <w:lang w:eastAsia="ar-SA"/>
        </w:rPr>
        <w:t>Определение</w:t>
      </w:r>
      <w:r w:rsidRPr="004A1653">
        <w:rPr>
          <w:rFonts w:ascii="Times New Roman" w:eastAsia="Times New Roman" w:hAnsi="Times New Roman" w:cs="Times New Roman"/>
          <w:b/>
          <w:i/>
          <w:sz w:val="24"/>
          <w:szCs w:val="24"/>
          <w:lang w:eastAsia="ar-SA"/>
        </w:rPr>
        <w:tab/>
        <w:t>необходимогоколичества</w:t>
      </w:r>
      <w:r w:rsidRPr="004A1653">
        <w:rPr>
          <w:rFonts w:ascii="Times New Roman" w:eastAsia="Times New Roman" w:hAnsi="Times New Roman" w:cs="Times New Roman"/>
          <w:b/>
          <w:i/>
          <w:sz w:val="24"/>
          <w:szCs w:val="24"/>
          <w:lang w:eastAsia="ar-SA"/>
        </w:rPr>
        <w:tab/>
        <w:t>спецмашин, механизмов, оборудования и инвентаря</w:t>
      </w:r>
    </w:p>
    <w:p w:rsidR="004A1653" w:rsidRDefault="00BE45E3" w:rsidP="00BE45E3">
      <w:pPr>
        <w:spacing w:line="276" w:lineRule="auto"/>
        <w:ind w:firstLine="709"/>
        <w:jc w:val="right"/>
        <w:rPr>
          <w:rFonts w:ascii="Times New Roman" w:eastAsia="Times New Roman" w:hAnsi="Times New Roman" w:cs="Times New Roman"/>
          <w:i/>
          <w:sz w:val="24"/>
          <w:szCs w:val="24"/>
          <w:lang w:eastAsia="ar-SA"/>
        </w:rPr>
      </w:pPr>
      <w:bookmarkStart w:id="65" w:name="_Hlk115129352"/>
      <w:r w:rsidRPr="00BE45E3">
        <w:rPr>
          <w:rFonts w:ascii="Times New Roman" w:eastAsia="Times New Roman" w:hAnsi="Times New Roman" w:cs="Times New Roman"/>
          <w:i/>
          <w:sz w:val="24"/>
          <w:szCs w:val="24"/>
          <w:lang w:eastAsia="ar-SA"/>
        </w:rPr>
        <w:t xml:space="preserve">Таблица </w:t>
      </w:r>
      <w:r w:rsidR="007722C5">
        <w:rPr>
          <w:rFonts w:ascii="Times New Roman" w:eastAsia="Times New Roman" w:hAnsi="Times New Roman" w:cs="Times New Roman"/>
          <w:i/>
          <w:sz w:val="24"/>
          <w:szCs w:val="24"/>
          <w:lang w:eastAsia="ar-SA"/>
        </w:rPr>
        <w:t>22</w:t>
      </w:r>
      <w:r w:rsidRPr="00BE45E3">
        <w:rPr>
          <w:rFonts w:ascii="Times New Roman" w:eastAsia="Times New Roman" w:hAnsi="Times New Roman" w:cs="Times New Roman"/>
          <w:i/>
          <w:sz w:val="24"/>
          <w:szCs w:val="24"/>
          <w:lang w:eastAsia="ar-SA"/>
        </w:rPr>
        <w:t xml:space="preserve"> Параметры, использованные при расчете количества автотранспорта</w:t>
      </w:r>
    </w:p>
    <w:tbl>
      <w:tblPr>
        <w:tblStyle w:val="TableNormal"/>
        <w:tblW w:w="9574" w:type="dxa"/>
        <w:tblInd w:w="-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6657"/>
        <w:gridCol w:w="2917"/>
      </w:tblGrid>
      <w:tr w:rsidR="00BE45E3" w:rsidRPr="00BE45E3" w:rsidTr="00BE45E3">
        <w:trPr>
          <w:trHeight w:val="363"/>
        </w:trPr>
        <w:tc>
          <w:tcPr>
            <w:tcW w:w="6657" w:type="dxa"/>
            <w:tcBorders>
              <w:bottom w:val="single" w:sz="12" w:space="0" w:color="666666"/>
            </w:tcBorders>
            <w:vAlign w:val="center"/>
          </w:tcPr>
          <w:bookmarkEnd w:id="65"/>
          <w:p w:rsidR="00BE45E3" w:rsidRPr="00BE45E3" w:rsidRDefault="00BE45E3" w:rsidP="00BE45E3">
            <w:pPr>
              <w:pStyle w:val="ae"/>
              <w:jc w:val="center"/>
              <w:rPr>
                <w:rFonts w:ascii="Times New Roman" w:hAnsi="Times New Roman" w:cs="Times New Roman"/>
                <w:b/>
                <w:sz w:val="20"/>
                <w:szCs w:val="20"/>
              </w:rPr>
            </w:pPr>
            <w:r w:rsidRPr="00BE45E3">
              <w:rPr>
                <w:rFonts w:ascii="Times New Roman" w:hAnsi="Times New Roman" w:cs="Times New Roman"/>
                <w:b/>
                <w:sz w:val="20"/>
                <w:szCs w:val="20"/>
              </w:rPr>
              <w:t>Параметр</w:t>
            </w:r>
          </w:p>
        </w:tc>
        <w:tc>
          <w:tcPr>
            <w:tcW w:w="2917" w:type="dxa"/>
            <w:tcBorders>
              <w:bottom w:val="single" w:sz="12" w:space="0" w:color="666666"/>
            </w:tcBorders>
            <w:vAlign w:val="center"/>
          </w:tcPr>
          <w:p w:rsidR="00BE45E3" w:rsidRPr="00BE45E3" w:rsidRDefault="00BE45E3" w:rsidP="00BE45E3">
            <w:pPr>
              <w:pStyle w:val="ae"/>
              <w:jc w:val="center"/>
              <w:rPr>
                <w:rFonts w:ascii="Times New Roman" w:hAnsi="Times New Roman" w:cs="Times New Roman"/>
                <w:b/>
                <w:sz w:val="20"/>
                <w:szCs w:val="20"/>
              </w:rPr>
            </w:pPr>
            <w:r w:rsidRPr="00BE45E3">
              <w:rPr>
                <w:rFonts w:ascii="Times New Roman" w:hAnsi="Times New Roman" w:cs="Times New Roman"/>
                <w:b/>
                <w:sz w:val="20"/>
                <w:szCs w:val="20"/>
              </w:rPr>
              <w:t>Среднеезначение</w:t>
            </w:r>
          </w:p>
        </w:tc>
      </w:tr>
      <w:tr w:rsidR="00BE45E3" w:rsidTr="00BE45E3">
        <w:trPr>
          <w:trHeight w:val="364"/>
        </w:trPr>
        <w:tc>
          <w:tcPr>
            <w:tcW w:w="6657" w:type="dxa"/>
            <w:tcBorders>
              <w:top w:val="single" w:sz="12" w:space="0" w:color="666666"/>
            </w:tcBorders>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Времярабочейсмены,</w:t>
            </w:r>
            <w:r w:rsidRPr="00BE45E3">
              <w:rPr>
                <w:rFonts w:ascii="Times New Roman" w:hAnsi="Times New Roman" w:cs="Times New Roman"/>
                <w:spacing w:val="-4"/>
                <w:sz w:val="20"/>
                <w:szCs w:val="20"/>
              </w:rPr>
              <w:t>мин.</w:t>
            </w:r>
          </w:p>
        </w:tc>
        <w:tc>
          <w:tcPr>
            <w:tcW w:w="2917" w:type="dxa"/>
            <w:tcBorders>
              <w:top w:val="single" w:sz="12" w:space="0" w:color="666666"/>
            </w:tcBorders>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pacing w:val="-5"/>
                <w:sz w:val="20"/>
                <w:szCs w:val="20"/>
              </w:rPr>
              <w:t>480</w:t>
            </w:r>
          </w:p>
        </w:tc>
      </w:tr>
      <w:tr w:rsidR="00BE45E3" w:rsidTr="00BE45E3">
        <w:trPr>
          <w:trHeight w:val="731"/>
        </w:trPr>
        <w:tc>
          <w:tcPr>
            <w:tcW w:w="665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Времянулевогопробегаотавтоколонныдоместасбора</w:t>
            </w:r>
          </w:p>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pacing w:val="-5"/>
                <w:sz w:val="20"/>
                <w:szCs w:val="20"/>
              </w:rPr>
              <w:t>ТКО</w:t>
            </w:r>
          </w:p>
        </w:tc>
        <w:tc>
          <w:tcPr>
            <w:tcW w:w="291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pacing w:val="-5"/>
                <w:sz w:val="20"/>
                <w:szCs w:val="20"/>
              </w:rPr>
              <w:t>15</w:t>
            </w:r>
          </w:p>
        </w:tc>
      </w:tr>
      <w:tr w:rsidR="00BE45E3" w:rsidTr="00BE45E3">
        <w:trPr>
          <w:trHeight w:val="364"/>
        </w:trPr>
        <w:tc>
          <w:tcPr>
            <w:tcW w:w="665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ВремязагрузкимусоровознойтехникиТКО,</w:t>
            </w:r>
            <w:r w:rsidRPr="00BE45E3">
              <w:rPr>
                <w:rFonts w:ascii="Times New Roman" w:hAnsi="Times New Roman" w:cs="Times New Roman"/>
                <w:spacing w:val="-4"/>
                <w:sz w:val="20"/>
                <w:szCs w:val="20"/>
              </w:rPr>
              <w:t>мин.</w:t>
            </w:r>
          </w:p>
        </w:tc>
        <w:tc>
          <w:tcPr>
            <w:tcW w:w="291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pacing w:val="-5"/>
                <w:sz w:val="20"/>
                <w:szCs w:val="20"/>
              </w:rPr>
              <w:t>40</w:t>
            </w:r>
          </w:p>
        </w:tc>
      </w:tr>
      <w:tr w:rsidR="00BE45E3" w:rsidTr="00BE45E3">
        <w:trPr>
          <w:trHeight w:val="364"/>
        </w:trPr>
        <w:tc>
          <w:tcPr>
            <w:tcW w:w="665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ВремяразгрузкимусоровознойтехникиТКО,</w:t>
            </w:r>
            <w:r w:rsidRPr="00BE45E3">
              <w:rPr>
                <w:rFonts w:ascii="Times New Roman" w:hAnsi="Times New Roman" w:cs="Times New Roman"/>
                <w:spacing w:val="-4"/>
                <w:sz w:val="20"/>
                <w:szCs w:val="20"/>
              </w:rPr>
              <w:t>мин.</w:t>
            </w:r>
          </w:p>
        </w:tc>
        <w:tc>
          <w:tcPr>
            <w:tcW w:w="291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pacing w:val="-5"/>
                <w:sz w:val="20"/>
                <w:szCs w:val="20"/>
              </w:rPr>
              <w:t>20</w:t>
            </w:r>
          </w:p>
        </w:tc>
      </w:tr>
      <w:tr w:rsidR="00BE45E3" w:rsidTr="00BE45E3">
        <w:trPr>
          <w:trHeight w:val="364"/>
        </w:trPr>
        <w:tc>
          <w:tcPr>
            <w:tcW w:w="665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ВремязагрузкимусоровознойтехникиКГО,</w:t>
            </w:r>
            <w:r w:rsidRPr="00BE45E3">
              <w:rPr>
                <w:rFonts w:ascii="Times New Roman" w:hAnsi="Times New Roman" w:cs="Times New Roman"/>
                <w:spacing w:val="-4"/>
                <w:sz w:val="20"/>
                <w:szCs w:val="20"/>
              </w:rPr>
              <w:t>мин.</w:t>
            </w:r>
          </w:p>
        </w:tc>
        <w:tc>
          <w:tcPr>
            <w:tcW w:w="291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pacing w:val="-5"/>
                <w:sz w:val="20"/>
                <w:szCs w:val="20"/>
              </w:rPr>
              <w:t>10</w:t>
            </w:r>
          </w:p>
        </w:tc>
      </w:tr>
      <w:tr w:rsidR="00BE45E3" w:rsidTr="00BE45E3">
        <w:trPr>
          <w:trHeight w:val="366"/>
        </w:trPr>
        <w:tc>
          <w:tcPr>
            <w:tcW w:w="665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ВремяразгрузкимусоровознойтехникиКГО,</w:t>
            </w:r>
            <w:r w:rsidRPr="00BE45E3">
              <w:rPr>
                <w:rFonts w:ascii="Times New Roman" w:hAnsi="Times New Roman" w:cs="Times New Roman"/>
                <w:spacing w:val="-4"/>
                <w:sz w:val="20"/>
                <w:szCs w:val="20"/>
              </w:rPr>
              <w:t>мин.</w:t>
            </w:r>
          </w:p>
        </w:tc>
        <w:tc>
          <w:tcPr>
            <w:tcW w:w="291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pacing w:val="-5"/>
                <w:sz w:val="20"/>
                <w:szCs w:val="20"/>
              </w:rPr>
              <w:t>20</w:t>
            </w:r>
          </w:p>
        </w:tc>
      </w:tr>
      <w:tr w:rsidR="00BE45E3" w:rsidTr="00BE45E3">
        <w:trPr>
          <w:trHeight w:val="364"/>
        </w:trPr>
        <w:tc>
          <w:tcPr>
            <w:tcW w:w="665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ЧастотавывозаТКО(безКГО),днейв</w:t>
            </w:r>
            <w:r w:rsidRPr="00BE45E3">
              <w:rPr>
                <w:rFonts w:ascii="Times New Roman" w:hAnsi="Times New Roman" w:cs="Times New Roman"/>
                <w:spacing w:val="-5"/>
                <w:sz w:val="20"/>
                <w:szCs w:val="20"/>
              </w:rPr>
              <w:t>год</w:t>
            </w:r>
          </w:p>
        </w:tc>
        <w:tc>
          <w:tcPr>
            <w:tcW w:w="291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365/104</w:t>
            </w:r>
          </w:p>
        </w:tc>
      </w:tr>
      <w:tr w:rsidR="00BE45E3" w:rsidTr="00BE45E3">
        <w:trPr>
          <w:trHeight w:val="364"/>
        </w:trPr>
        <w:tc>
          <w:tcPr>
            <w:tcW w:w="665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ЧастотавывозабункеровсКГО,дней(позаявкам)</w:t>
            </w:r>
          </w:p>
        </w:tc>
        <w:tc>
          <w:tcPr>
            <w:tcW w:w="291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pacing w:val="-5"/>
                <w:sz w:val="20"/>
                <w:szCs w:val="20"/>
              </w:rPr>
              <w:t>52</w:t>
            </w:r>
          </w:p>
        </w:tc>
      </w:tr>
      <w:tr w:rsidR="00BE45E3" w:rsidTr="00BE45E3">
        <w:trPr>
          <w:trHeight w:val="366"/>
        </w:trPr>
        <w:tc>
          <w:tcPr>
            <w:tcW w:w="665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sz w:val="20"/>
                <w:szCs w:val="20"/>
              </w:rPr>
              <w:t>Коэффициентпрессования</w:t>
            </w:r>
            <w:r w:rsidRPr="00BE45E3">
              <w:rPr>
                <w:rFonts w:ascii="Times New Roman" w:hAnsi="Times New Roman" w:cs="Times New Roman"/>
                <w:spacing w:val="-5"/>
                <w:sz w:val="20"/>
                <w:szCs w:val="20"/>
              </w:rPr>
              <w:t>ТКО</w:t>
            </w:r>
          </w:p>
        </w:tc>
        <w:tc>
          <w:tcPr>
            <w:tcW w:w="2917" w:type="dxa"/>
            <w:vAlign w:val="center"/>
          </w:tcPr>
          <w:p w:rsidR="00BE45E3" w:rsidRPr="00BE45E3" w:rsidRDefault="00BE45E3" w:rsidP="00BE45E3">
            <w:pPr>
              <w:pStyle w:val="ae"/>
              <w:jc w:val="center"/>
              <w:rPr>
                <w:rFonts w:ascii="Times New Roman" w:hAnsi="Times New Roman" w:cs="Times New Roman"/>
                <w:sz w:val="20"/>
                <w:szCs w:val="20"/>
              </w:rPr>
            </w:pPr>
            <w:r w:rsidRPr="00BE45E3">
              <w:rPr>
                <w:rFonts w:ascii="Times New Roman" w:hAnsi="Times New Roman" w:cs="Times New Roman"/>
                <w:w w:val="95"/>
                <w:sz w:val="20"/>
                <w:szCs w:val="20"/>
              </w:rPr>
              <w:t>2,5-</w:t>
            </w:r>
            <w:r w:rsidRPr="00BE45E3">
              <w:rPr>
                <w:rFonts w:ascii="Times New Roman" w:hAnsi="Times New Roman" w:cs="Times New Roman"/>
                <w:spacing w:val="-5"/>
                <w:sz w:val="20"/>
                <w:szCs w:val="20"/>
              </w:rPr>
              <w:t>3,0</w:t>
            </w:r>
          </w:p>
        </w:tc>
      </w:tr>
    </w:tbl>
    <w:p w:rsidR="00BE45E3" w:rsidRDefault="00BE45E3" w:rsidP="00BE45E3">
      <w:pPr>
        <w:spacing w:line="276" w:lineRule="auto"/>
        <w:ind w:firstLine="709"/>
        <w:jc w:val="right"/>
        <w:rPr>
          <w:rFonts w:ascii="Times New Roman" w:eastAsia="Times New Roman" w:hAnsi="Times New Roman" w:cs="Times New Roman"/>
          <w:i/>
          <w:sz w:val="24"/>
          <w:szCs w:val="24"/>
          <w:lang w:eastAsia="ar-SA"/>
        </w:rPr>
      </w:pP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Расчет количества необходимого спецтранспорта проводился по следующему алгоритму:</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w:t>
      </w:r>
      <w:r w:rsidRPr="00BE45E3">
        <w:rPr>
          <w:rFonts w:ascii="Times New Roman" w:eastAsia="Times New Roman" w:hAnsi="Times New Roman" w:cs="Times New Roman"/>
          <w:sz w:val="24"/>
          <w:szCs w:val="24"/>
          <w:lang w:eastAsia="ar-SA"/>
        </w:rPr>
        <w:t xml:space="preserve">определение общего объема ТКО, подлежащего транспортировке в рассматриваемом потоке по </w:t>
      </w:r>
      <w:r>
        <w:rPr>
          <w:rFonts w:ascii="Times New Roman" w:eastAsia="Times New Roman" w:hAnsi="Times New Roman" w:cs="Times New Roman"/>
          <w:sz w:val="24"/>
          <w:szCs w:val="24"/>
          <w:lang w:eastAsia="ar-SA"/>
        </w:rPr>
        <w:t>Дальнереченскому городскому округу</w:t>
      </w:r>
      <w:r w:rsidRPr="00BE45E3">
        <w:rPr>
          <w:rFonts w:ascii="Times New Roman" w:eastAsia="Times New Roman" w:hAnsi="Times New Roman" w:cs="Times New Roman"/>
          <w:sz w:val="24"/>
          <w:szCs w:val="24"/>
          <w:lang w:eastAsia="ar-SA"/>
        </w:rPr>
        <w:t>.</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 xml:space="preserve">- </w:t>
      </w:r>
      <w:r w:rsidRPr="00BE45E3">
        <w:rPr>
          <w:rFonts w:ascii="Times New Roman" w:eastAsia="Times New Roman" w:hAnsi="Times New Roman" w:cs="Times New Roman"/>
          <w:sz w:val="24"/>
          <w:szCs w:val="24"/>
          <w:lang w:eastAsia="ar-SA"/>
        </w:rPr>
        <w:t>определение частей потока, соответствующих различным типам вывоза ТКО (10 кубовыми и 18 кубовыми мусоровозами), КГО (заявочная система).</w:t>
      </w:r>
    </w:p>
    <w:p w:rsidR="00BE45E3" w:rsidRDefault="00BE45E3" w:rsidP="00BE45E3">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w:t>
      </w:r>
      <w:r w:rsidRPr="00BE45E3">
        <w:rPr>
          <w:rFonts w:ascii="Times New Roman" w:eastAsia="Times New Roman" w:hAnsi="Times New Roman" w:cs="Times New Roman"/>
          <w:sz w:val="24"/>
          <w:szCs w:val="24"/>
          <w:lang w:eastAsia="ar-SA"/>
        </w:rPr>
        <w:t xml:space="preserve">определение маршрутов перевозки в соответствии с привязкой территории города </w:t>
      </w:r>
      <w:r>
        <w:rPr>
          <w:rFonts w:ascii="Times New Roman" w:eastAsia="Times New Roman" w:hAnsi="Times New Roman" w:cs="Times New Roman"/>
          <w:sz w:val="24"/>
          <w:szCs w:val="24"/>
          <w:lang w:eastAsia="ar-SA"/>
        </w:rPr>
        <w:t xml:space="preserve">Дальнереченска </w:t>
      </w:r>
      <w:r w:rsidRPr="00BE45E3">
        <w:rPr>
          <w:rFonts w:ascii="Times New Roman" w:eastAsia="Times New Roman" w:hAnsi="Times New Roman" w:cs="Times New Roman"/>
          <w:sz w:val="24"/>
          <w:szCs w:val="24"/>
          <w:lang w:eastAsia="ar-SA"/>
        </w:rPr>
        <w:t>кобъектам (мусоросортировочн</w:t>
      </w:r>
      <w:r>
        <w:rPr>
          <w:rFonts w:ascii="Times New Roman" w:eastAsia="Times New Roman" w:hAnsi="Times New Roman" w:cs="Times New Roman"/>
          <w:sz w:val="24"/>
          <w:szCs w:val="24"/>
          <w:lang w:eastAsia="ar-SA"/>
        </w:rPr>
        <w:t>ому</w:t>
      </w:r>
      <w:r w:rsidRPr="00BE45E3">
        <w:rPr>
          <w:rFonts w:ascii="Times New Roman" w:eastAsia="Times New Roman" w:hAnsi="Times New Roman" w:cs="Times New Roman"/>
          <w:sz w:val="24"/>
          <w:szCs w:val="24"/>
          <w:lang w:eastAsia="ar-SA"/>
        </w:rPr>
        <w:t xml:space="preserve"> комплекс</w:t>
      </w:r>
      <w:r>
        <w:rPr>
          <w:rFonts w:ascii="Times New Roman" w:eastAsia="Times New Roman" w:hAnsi="Times New Roman" w:cs="Times New Roman"/>
          <w:sz w:val="24"/>
          <w:szCs w:val="24"/>
          <w:lang w:eastAsia="ar-SA"/>
        </w:rPr>
        <w:t>у п. Солнечный</w:t>
      </w:r>
      <w:r w:rsidRPr="00BE45E3">
        <w:rPr>
          <w:rFonts w:ascii="Times New Roman" w:eastAsia="Times New Roman" w:hAnsi="Times New Roman" w:cs="Times New Roman"/>
          <w:sz w:val="24"/>
          <w:szCs w:val="24"/>
          <w:lang w:eastAsia="ar-SA"/>
        </w:rPr>
        <w:t>, полигону</w:t>
      </w:r>
      <w:r>
        <w:rPr>
          <w:rFonts w:ascii="Times New Roman" w:eastAsia="Times New Roman" w:hAnsi="Times New Roman" w:cs="Times New Roman"/>
          <w:sz w:val="24"/>
          <w:szCs w:val="24"/>
          <w:lang w:eastAsia="ar-SA"/>
        </w:rPr>
        <w:t xml:space="preserve"> п. Кировский</w:t>
      </w:r>
      <w:r w:rsidRPr="00BE45E3">
        <w:rPr>
          <w:rFonts w:ascii="Times New Roman" w:eastAsia="Times New Roman" w:hAnsi="Times New Roman" w:cs="Times New Roman"/>
          <w:sz w:val="24"/>
          <w:szCs w:val="24"/>
          <w:lang w:eastAsia="ar-SA"/>
        </w:rPr>
        <w:t>).</w:t>
      </w:r>
    </w:p>
    <w:p w:rsid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Расчет среднего времени транспортировки для выбранных маршрутов и времени загрузки-разгрузки для выбранных видов техники, Время пути определялось для потока от источников образования ТКО на основании средневзвешенного времени транспортировки ТКО, для потоков от точки к точке на основании логистических расчетов длительности транспортировки в соответствии с маршрутами).</w:t>
      </w:r>
    </w:p>
    <w:p w:rsid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Расчет среднего количества рейсов за смену проводился по формуле:</w:t>
      </w:r>
    </w:p>
    <w:p w:rsidR="00B90FF5" w:rsidRDefault="00B90FF5" w:rsidP="00BE45E3">
      <w:pPr>
        <w:spacing w:line="276" w:lineRule="auto"/>
        <w:ind w:firstLine="709"/>
        <w:jc w:val="both"/>
        <w:rPr>
          <w:rFonts w:ascii="Times New Roman" w:eastAsia="Times New Roman" w:hAnsi="Times New Roman" w:cs="Times New Roman"/>
          <w:sz w:val="24"/>
          <w:szCs w:val="24"/>
          <w:lang w:eastAsia="ar-SA"/>
        </w:rPr>
      </w:pPr>
      <w:r>
        <w:rPr>
          <w:noProof/>
          <w:lang w:eastAsia="ru-RU"/>
        </w:rPr>
        <w:drawing>
          <wp:inline distT="0" distB="0" distL="0" distR="0">
            <wp:extent cx="4076700" cy="626110"/>
            <wp:effectExtent l="0" t="0" r="0" b="254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9"/>
                    <a:srcRect l="48104" t="42109" r="22372" b="49829"/>
                    <a:stretch/>
                  </pic:blipFill>
                  <pic:spPr bwMode="auto">
                    <a:xfrm>
                      <a:off x="0" y="0"/>
                      <a:ext cx="4104982" cy="630454"/>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где n – количество рейсов за смену, выполняемое одним транспортным средством;</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T – время рабочей смены, мин.;</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t0 – время нулевого пробега от автоколонны до места сбора ТКО, мин.;</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tрейс – время пути от места сбора ТКО до МПС или МСК, мин.;</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tпогр – время загрузки мусоровозной техники ТКО, мин.;</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tразгр – время разгрузки мусоровозной техники, мин.</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Расчет необходимого количества рейсов проводился по формуле:</w:t>
      </w:r>
    </w:p>
    <w:p w:rsidR="00B90FF5" w:rsidRDefault="00B90FF5" w:rsidP="00BE45E3">
      <w:pPr>
        <w:spacing w:line="276" w:lineRule="auto"/>
        <w:ind w:firstLine="709"/>
        <w:jc w:val="both"/>
        <w:rPr>
          <w:rFonts w:ascii="Times New Roman" w:eastAsia="Times New Roman" w:hAnsi="Times New Roman" w:cs="Times New Roman"/>
          <w:sz w:val="24"/>
          <w:szCs w:val="24"/>
          <w:lang w:eastAsia="ar-SA"/>
        </w:rPr>
      </w:pPr>
      <w:r>
        <w:rPr>
          <w:noProof/>
          <w:lang w:eastAsia="ru-RU"/>
        </w:rPr>
        <w:drawing>
          <wp:inline distT="0" distB="0" distL="0" distR="0">
            <wp:extent cx="3829050" cy="916354"/>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0"/>
                    <a:srcRect l="52592" t="37914" r="28648" b="54105"/>
                    <a:stretch/>
                  </pic:blipFill>
                  <pic:spPr bwMode="auto">
                    <a:xfrm>
                      <a:off x="0" y="0"/>
                      <a:ext cx="3841804" cy="919406"/>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где N – необходимое количество единиц мусоровозного транспорта;</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GТКО – образование отходов в местах сбора в день, кг;</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n – количество рейсов за смену, выполняемое одним транспортным средством;</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ρ – плотность отходов, кг/м3;</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V</w:t>
      </w:r>
      <w:r w:rsidRPr="00BE45E3">
        <w:rPr>
          <w:rFonts w:ascii="Times New Roman" w:eastAsia="Times New Roman" w:hAnsi="Times New Roman" w:cs="Times New Roman"/>
          <w:sz w:val="24"/>
          <w:szCs w:val="24"/>
          <w:lang w:eastAsia="ar-SA"/>
        </w:rPr>
        <w:tab/>
        <w:t>– объем мусоровозного транспорта, м3 (10 м3, 18 м3);</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k – коэффициент прессования;</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1,25 – коэффициент неравномерности накопления ТКО;</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0,8 – доля заполнения отходами мусоровозного транспорта.</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Расчет необходимого количества бункеровозов проводился с учетом того, что объектом вывоза являются бункеры КГО, которые вывозятся раз в неделю, или КГО, накапливаемые на контейнерной площадке и вывозимые по заявке в среднем раз в 14 дней.</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p>
    <w:p w:rsidR="00B90FF5" w:rsidRDefault="00B90FF5" w:rsidP="00BE45E3">
      <w:pPr>
        <w:spacing w:line="276" w:lineRule="auto"/>
        <w:ind w:firstLine="709"/>
        <w:jc w:val="both"/>
        <w:rPr>
          <w:rFonts w:ascii="Times New Roman" w:eastAsia="Times New Roman" w:hAnsi="Times New Roman" w:cs="Times New Roman"/>
          <w:sz w:val="24"/>
          <w:szCs w:val="24"/>
          <w:lang w:eastAsia="ar-SA"/>
        </w:rPr>
      </w:pPr>
      <w:r>
        <w:rPr>
          <w:noProof/>
          <w:lang w:eastAsia="ru-RU"/>
        </w:rPr>
        <w:drawing>
          <wp:inline distT="0" distB="0" distL="0" distR="0">
            <wp:extent cx="1973580" cy="1066800"/>
            <wp:effectExtent l="0" t="0" r="762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1"/>
                    <a:srcRect l="56120" t="32782" r="32015" b="55815"/>
                    <a:stretch/>
                  </pic:blipFill>
                  <pic:spPr bwMode="auto">
                    <a:xfrm>
                      <a:off x="0" y="0"/>
                      <a:ext cx="1980426" cy="1070501"/>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где N – необходимое количество единиц мусоровозного транспорта;</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RКГО– количество бункеров КГО, установленных в районе;</w:t>
      </w:r>
    </w:p>
    <w:p w:rsidR="00BE45E3" w:rsidRP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φ – частота вывоза КГО;</w:t>
      </w:r>
    </w:p>
    <w:p w:rsidR="00BE45E3" w:rsidRDefault="00BE45E3" w:rsidP="00BE45E3">
      <w:pPr>
        <w:spacing w:line="276" w:lineRule="auto"/>
        <w:ind w:firstLine="709"/>
        <w:jc w:val="both"/>
        <w:rPr>
          <w:rFonts w:ascii="Times New Roman" w:eastAsia="Times New Roman" w:hAnsi="Times New Roman" w:cs="Times New Roman"/>
          <w:sz w:val="24"/>
          <w:szCs w:val="24"/>
          <w:lang w:eastAsia="ar-SA"/>
        </w:rPr>
      </w:pPr>
      <w:r w:rsidRPr="00BE45E3">
        <w:rPr>
          <w:rFonts w:ascii="Times New Roman" w:eastAsia="Times New Roman" w:hAnsi="Times New Roman" w:cs="Times New Roman"/>
          <w:sz w:val="24"/>
          <w:szCs w:val="24"/>
          <w:lang w:eastAsia="ar-SA"/>
        </w:rPr>
        <w:t>n – количество рейсов за смену, выполняемое одним транспортным средством (по формуле для расчѐта кол-ва рейсов);</w:t>
      </w:r>
    </w:p>
    <w:tbl>
      <w:tblPr>
        <w:tblStyle w:val="TableNormal"/>
        <w:tblW w:w="0" w:type="auto"/>
        <w:tblInd w:w="-289"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619"/>
        <w:gridCol w:w="2806"/>
        <w:gridCol w:w="898"/>
        <w:gridCol w:w="1454"/>
        <w:gridCol w:w="1455"/>
        <w:gridCol w:w="2340"/>
      </w:tblGrid>
      <w:tr w:rsidR="001F0F47" w:rsidRPr="00B90FF5" w:rsidTr="00E66E2B">
        <w:trPr>
          <w:trHeight w:val="728"/>
        </w:trPr>
        <w:tc>
          <w:tcPr>
            <w:tcW w:w="4323" w:type="dxa"/>
            <w:gridSpan w:val="3"/>
            <w:vMerge w:val="restart"/>
            <w:vAlign w:val="center"/>
          </w:tcPr>
          <w:p w:rsidR="001F0F47" w:rsidRPr="00B90FF5" w:rsidRDefault="001F0F47" w:rsidP="00B95777">
            <w:pPr>
              <w:pStyle w:val="ae"/>
              <w:jc w:val="center"/>
              <w:rPr>
                <w:rFonts w:ascii="Times New Roman" w:hAnsi="Times New Roman" w:cs="Times New Roman"/>
              </w:rPr>
            </w:pPr>
            <w:r w:rsidRPr="00B90FF5">
              <w:rPr>
                <w:rFonts w:ascii="Times New Roman" w:hAnsi="Times New Roman" w:cs="Times New Roman"/>
              </w:rPr>
              <w:t>Тип мусоровозов</w:t>
            </w:r>
          </w:p>
        </w:tc>
        <w:tc>
          <w:tcPr>
            <w:tcW w:w="2909" w:type="dxa"/>
            <w:gridSpan w:val="2"/>
            <w:tcBorders>
              <w:bottom w:val="single" w:sz="12" w:space="0" w:color="666666"/>
            </w:tcBorders>
            <w:vAlign w:val="center"/>
          </w:tcPr>
          <w:p w:rsidR="001F0F47" w:rsidRDefault="001F0F47" w:rsidP="00B95777">
            <w:pPr>
              <w:pStyle w:val="ae"/>
              <w:jc w:val="center"/>
              <w:rPr>
                <w:rFonts w:ascii="Times New Roman" w:hAnsi="Times New Roman" w:cs="Times New Roman"/>
              </w:rPr>
            </w:pPr>
            <w:r>
              <w:rPr>
                <w:rFonts w:ascii="Times New Roman" w:hAnsi="Times New Roman" w:cs="Times New Roman"/>
              </w:rPr>
              <w:t>Дальнереченский</w:t>
            </w:r>
          </w:p>
          <w:p w:rsidR="001F0F47" w:rsidRPr="00B90FF5" w:rsidRDefault="001F0F47" w:rsidP="00B95777">
            <w:pPr>
              <w:pStyle w:val="ae"/>
              <w:jc w:val="center"/>
              <w:rPr>
                <w:rFonts w:ascii="Times New Roman" w:hAnsi="Times New Roman" w:cs="Times New Roman"/>
              </w:rPr>
            </w:pPr>
            <w:r w:rsidRPr="00B90FF5">
              <w:rPr>
                <w:rFonts w:ascii="Times New Roman" w:hAnsi="Times New Roman" w:cs="Times New Roman"/>
              </w:rPr>
              <w:t xml:space="preserve">городской округ </w:t>
            </w:r>
          </w:p>
        </w:tc>
        <w:tc>
          <w:tcPr>
            <w:tcW w:w="2340" w:type="dxa"/>
            <w:tcBorders>
              <w:bottom w:val="single" w:sz="12" w:space="0" w:color="666666"/>
            </w:tcBorders>
            <w:vAlign w:val="center"/>
          </w:tcPr>
          <w:p w:rsidR="001F0F47" w:rsidRPr="00B90FF5" w:rsidRDefault="001F0F47" w:rsidP="00B95777">
            <w:pPr>
              <w:pStyle w:val="ae"/>
              <w:jc w:val="center"/>
              <w:rPr>
                <w:rFonts w:ascii="Times New Roman" w:hAnsi="Times New Roman" w:cs="Times New Roman"/>
              </w:rPr>
            </w:pPr>
            <w:r>
              <w:rPr>
                <w:rFonts w:ascii="Times New Roman" w:hAnsi="Times New Roman" w:cs="Times New Roman"/>
              </w:rPr>
              <w:t>Г .Дальнереченск</w:t>
            </w:r>
          </w:p>
        </w:tc>
      </w:tr>
      <w:tr w:rsidR="001F0F47" w:rsidRPr="00B90FF5" w:rsidTr="00E66E2B">
        <w:trPr>
          <w:trHeight w:val="731"/>
        </w:trPr>
        <w:tc>
          <w:tcPr>
            <w:tcW w:w="4323" w:type="dxa"/>
            <w:gridSpan w:val="3"/>
            <w:vMerge/>
            <w:vAlign w:val="center"/>
          </w:tcPr>
          <w:p w:rsidR="001F0F47" w:rsidRPr="00B90FF5" w:rsidRDefault="001F0F47" w:rsidP="00B95777">
            <w:pPr>
              <w:pStyle w:val="ae"/>
              <w:jc w:val="center"/>
              <w:rPr>
                <w:rFonts w:ascii="Times New Roman" w:hAnsi="Times New Roman" w:cs="Times New Roman"/>
              </w:rPr>
            </w:pPr>
          </w:p>
        </w:tc>
        <w:tc>
          <w:tcPr>
            <w:tcW w:w="1454" w:type="dxa"/>
            <w:tcBorders>
              <w:top w:val="single" w:sz="12" w:space="0" w:color="666666"/>
            </w:tcBorders>
            <w:vAlign w:val="center"/>
          </w:tcPr>
          <w:p w:rsidR="001F0F47" w:rsidRPr="00AC7FAC" w:rsidRDefault="001F0F47" w:rsidP="00B95777">
            <w:pPr>
              <w:pStyle w:val="ae"/>
              <w:jc w:val="center"/>
              <w:rPr>
                <w:rFonts w:ascii="Times New Roman" w:hAnsi="Times New Roman" w:cs="Times New Roman"/>
              </w:rPr>
            </w:pPr>
            <w:r>
              <w:rPr>
                <w:rFonts w:ascii="Times New Roman" w:hAnsi="Times New Roman" w:cs="Times New Roman"/>
              </w:rPr>
              <w:t>5</w:t>
            </w:r>
          </w:p>
          <w:p w:rsidR="001F0F47" w:rsidRPr="00B90FF5" w:rsidRDefault="001F0F47" w:rsidP="00B95777">
            <w:pPr>
              <w:pStyle w:val="ae"/>
              <w:jc w:val="center"/>
              <w:rPr>
                <w:rFonts w:ascii="Times New Roman" w:hAnsi="Times New Roman" w:cs="Times New Roman"/>
              </w:rPr>
            </w:pPr>
            <w:r w:rsidRPr="00B90FF5">
              <w:rPr>
                <w:rFonts w:ascii="Times New Roman" w:hAnsi="Times New Roman" w:cs="Times New Roman"/>
              </w:rPr>
              <w:t>кубовый</w:t>
            </w:r>
          </w:p>
        </w:tc>
        <w:tc>
          <w:tcPr>
            <w:tcW w:w="1455" w:type="dxa"/>
            <w:tcBorders>
              <w:top w:val="single" w:sz="12" w:space="0" w:color="666666"/>
            </w:tcBorders>
            <w:vAlign w:val="center"/>
          </w:tcPr>
          <w:p w:rsidR="001F0F47" w:rsidRPr="00AC7FAC" w:rsidRDefault="001F0F47" w:rsidP="00B95777">
            <w:pPr>
              <w:pStyle w:val="ae"/>
              <w:jc w:val="center"/>
              <w:rPr>
                <w:rFonts w:ascii="Times New Roman" w:hAnsi="Times New Roman" w:cs="Times New Roman"/>
              </w:rPr>
            </w:pPr>
            <w:r>
              <w:rPr>
                <w:rFonts w:ascii="Times New Roman" w:hAnsi="Times New Roman" w:cs="Times New Roman"/>
              </w:rPr>
              <w:t>10</w:t>
            </w:r>
          </w:p>
          <w:p w:rsidR="001F0F47" w:rsidRPr="00B90FF5" w:rsidRDefault="001F0F47" w:rsidP="00B95777">
            <w:pPr>
              <w:pStyle w:val="ae"/>
              <w:jc w:val="center"/>
              <w:rPr>
                <w:rFonts w:ascii="Times New Roman" w:hAnsi="Times New Roman" w:cs="Times New Roman"/>
              </w:rPr>
            </w:pPr>
            <w:r w:rsidRPr="00B90FF5">
              <w:rPr>
                <w:rFonts w:ascii="Times New Roman" w:hAnsi="Times New Roman" w:cs="Times New Roman"/>
              </w:rPr>
              <w:t>кубовый</w:t>
            </w:r>
          </w:p>
        </w:tc>
        <w:tc>
          <w:tcPr>
            <w:tcW w:w="2340" w:type="dxa"/>
            <w:tcBorders>
              <w:top w:val="single" w:sz="12" w:space="0" w:color="666666"/>
            </w:tcBorders>
            <w:vAlign w:val="center"/>
          </w:tcPr>
          <w:p w:rsidR="001F0F47" w:rsidRPr="00B90FF5" w:rsidRDefault="001F0F47" w:rsidP="00B95777">
            <w:pPr>
              <w:pStyle w:val="ae"/>
              <w:jc w:val="center"/>
              <w:rPr>
                <w:rFonts w:ascii="Times New Roman" w:hAnsi="Times New Roman" w:cs="Times New Roman"/>
              </w:rPr>
            </w:pPr>
            <w:r>
              <w:rPr>
                <w:rFonts w:ascii="Times New Roman" w:hAnsi="Times New Roman" w:cs="Times New Roman"/>
              </w:rPr>
              <w:t>10</w:t>
            </w:r>
            <w:r w:rsidRPr="00B90FF5">
              <w:rPr>
                <w:rFonts w:ascii="Times New Roman" w:hAnsi="Times New Roman" w:cs="Times New Roman"/>
              </w:rPr>
              <w:t xml:space="preserve"> кубовый</w:t>
            </w:r>
          </w:p>
        </w:tc>
      </w:tr>
      <w:tr w:rsidR="00B90FF5" w:rsidRPr="00B90FF5" w:rsidTr="00AC7FAC">
        <w:trPr>
          <w:trHeight w:val="904"/>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п/п</w:t>
            </w:r>
          </w:p>
        </w:tc>
        <w:tc>
          <w:tcPr>
            <w:tcW w:w="2806"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Наименование показателя</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ед. изм.</w:t>
            </w:r>
          </w:p>
        </w:tc>
        <w:tc>
          <w:tcPr>
            <w:tcW w:w="1454"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Значение показателя</w:t>
            </w:r>
          </w:p>
        </w:tc>
        <w:tc>
          <w:tcPr>
            <w:tcW w:w="1455"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Значение показателя</w:t>
            </w:r>
          </w:p>
        </w:tc>
        <w:tc>
          <w:tcPr>
            <w:tcW w:w="2340"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Значение показателя</w:t>
            </w:r>
          </w:p>
        </w:tc>
      </w:tr>
      <w:tr w:rsidR="00B90FF5" w:rsidRPr="00B90FF5" w:rsidTr="00AC7FAC">
        <w:trPr>
          <w:trHeight w:val="367"/>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1</w:t>
            </w:r>
          </w:p>
        </w:tc>
        <w:tc>
          <w:tcPr>
            <w:tcW w:w="2806"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2</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3</w:t>
            </w:r>
          </w:p>
        </w:tc>
        <w:tc>
          <w:tcPr>
            <w:tcW w:w="1454"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4</w:t>
            </w:r>
          </w:p>
        </w:tc>
        <w:tc>
          <w:tcPr>
            <w:tcW w:w="1455"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5</w:t>
            </w:r>
          </w:p>
        </w:tc>
        <w:tc>
          <w:tcPr>
            <w:tcW w:w="2340"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6</w:t>
            </w:r>
          </w:p>
        </w:tc>
      </w:tr>
      <w:tr w:rsidR="00B90FF5" w:rsidRPr="00B90FF5" w:rsidTr="00AC7FAC">
        <w:trPr>
          <w:trHeight w:val="729"/>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1</w:t>
            </w:r>
          </w:p>
        </w:tc>
        <w:tc>
          <w:tcPr>
            <w:tcW w:w="2806" w:type="dxa"/>
            <w:vAlign w:val="center"/>
          </w:tcPr>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Расчетный объем ТКО</w:t>
            </w:r>
          </w:p>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за месяц</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куб.м.</w:t>
            </w:r>
          </w:p>
        </w:tc>
        <w:tc>
          <w:tcPr>
            <w:tcW w:w="1454"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1938,0</w:t>
            </w:r>
          </w:p>
        </w:tc>
        <w:tc>
          <w:tcPr>
            <w:tcW w:w="1455"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2447,2</w:t>
            </w:r>
          </w:p>
        </w:tc>
        <w:tc>
          <w:tcPr>
            <w:tcW w:w="2340"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1938,0</w:t>
            </w:r>
          </w:p>
        </w:tc>
      </w:tr>
      <w:tr w:rsidR="00B90FF5" w:rsidRPr="00B90FF5" w:rsidTr="00AC7FAC">
        <w:trPr>
          <w:trHeight w:val="364"/>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1.2</w:t>
            </w:r>
          </w:p>
        </w:tc>
        <w:tc>
          <w:tcPr>
            <w:tcW w:w="2806"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Объем 1 контейнера</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куб.м.</w:t>
            </w:r>
          </w:p>
        </w:tc>
        <w:tc>
          <w:tcPr>
            <w:tcW w:w="1454"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0,75</w:t>
            </w:r>
          </w:p>
        </w:tc>
        <w:tc>
          <w:tcPr>
            <w:tcW w:w="1455"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0,75</w:t>
            </w:r>
          </w:p>
        </w:tc>
        <w:tc>
          <w:tcPr>
            <w:tcW w:w="2340"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0,75</w:t>
            </w:r>
          </w:p>
        </w:tc>
      </w:tr>
      <w:tr w:rsidR="00B90FF5" w:rsidRPr="00B90FF5" w:rsidTr="00AC7FAC">
        <w:trPr>
          <w:trHeight w:val="729"/>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1.3</w:t>
            </w:r>
          </w:p>
        </w:tc>
        <w:tc>
          <w:tcPr>
            <w:tcW w:w="2806" w:type="dxa"/>
            <w:vAlign w:val="center"/>
          </w:tcPr>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Среднее количество</w:t>
            </w:r>
          </w:p>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дней в месяце</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день</w:t>
            </w:r>
          </w:p>
        </w:tc>
        <w:tc>
          <w:tcPr>
            <w:tcW w:w="1454"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30,4</w:t>
            </w:r>
          </w:p>
        </w:tc>
        <w:tc>
          <w:tcPr>
            <w:tcW w:w="1455"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30,4</w:t>
            </w:r>
          </w:p>
        </w:tc>
        <w:tc>
          <w:tcPr>
            <w:tcW w:w="2340"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30,4</w:t>
            </w:r>
          </w:p>
        </w:tc>
      </w:tr>
      <w:tr w:rsidR="00B90FF5" w:rsidRPr="00B90FF5" w:rsidTr="00AC7FAC">
        <w:trPr>
          <w:trHeight w:val="731"/>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1.4</w:t>
            </w:r>
          </w:p>
        </w:tc>
        <w:tc>
          <w:tcPr>
            <w:tcW w:w="2806" w:type="dxa"/>
            <w:vAlign w:val="center"/>
          </w:tcPr>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Расчетный объем ТКО</w:t>
            </w:r>
          </w:p>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в день</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ед.</w:t>
            </w:r>
          </w:p>
        </w:tc>
        <w:tc>
          <w:tcPr>
            <w:tcW w:w="1454" w:type="dxa"/>
            <w:vAlign w:val="center"/>
          </w:tcPr>
          <w:p w:rsidR="00B90FF5" w:rsidRPr="00B90FF5" w:rsidRDefault="00AC7FAC" w:rsidP="00B95777">
            <w:pPr>
              <w:pStyle w:val="ae"/>
              <w:jc w:val="center"/>
              <w:rPr>
                <w:rFonts w:ascii="Times New Roman" w:hAnsi="Times New Roman" w:cs="Times New Roman"/>
              </w:rPr>
            </w:pPr>
            <w:r>
              <w:rPr>
                <w:rFonts w:ascii="Times New Roman" w:hAnsi="Times New Roman" w:cs="Times New Roman"/>
              </w:rPr>
              <w:t>63,75</w:t>
            </w:r>
          </w:p>
        </w:tc>
        <w:tc>
          <w:tcPr>
            <w:tcW w:w="1455"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80,5</w:t>
            </w:r>
          </w:p>
        </w:tc>
        <w:tc>
          <w:tcPr>
            <w:tcW w:w="2340"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63,75</w:t>
            </w:r>
          </w:p>
        </w:tc>
      </w:tr>
      <w:tr w:rsidR="00B90FF5" w:rsidRPr="00B90FF5" w:rsidTr="00AC7FAC">
        <w:trPr>
          <w:trHeight w:val="729"/>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1.5</w:t>
            </w:r>
          </w:p>
        </w:tc>
        <w:tc>
          <w:tcPr>
            <w:tcW w:w="2806"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Количество рейсов в</w:t>
            </w:r>
          </w:p>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день</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ед.</w:t>
            </w:r>
          </w:p>
        </w:tc>
        <w:tc>
          <w:tcPr>
            <w:tcW w:w="1454" w:type="dxa"/>
            <w:vAlign w:val="center"/>
          </w:tcPr>
          <w:p w:rsidR="00B90FF5" w:rsidRPr="00AC7FAC" w:rsidRDefault="001F0F47" w:rsidP="00B95777">
            <w:pPr>
              <w:pStyle w:val="ae"/>
              <w:jc w:val="center"/>
              <w:rPr>
                <w:rFonts w:ascii="Times New Roman" w:hAnsi="Times New Roman" w:cs="Times New Roman"/>
              </w:rPr>
            </w:pPr>
            <w:r>
              <w:rPr>
                <w:rFonts w:ascii="Times New Roman" w:hAnsi="Times New Roman" w:cs="Times New Roman"/>
              </w:rPr>
              <w:t>12</w:t>
            </w:r>
          </w:p>
        </w:tc>
        <w:tc>
          <w:tcPr>
            <w:tcW w:w="1455" w:type="dxa"/>
            <w:vAlign w:val="center"/>
          </w:tcPr>
          <w:p w:rsidR="00B90FF5" w:rsidRPr="00AC7FAC" w:rsidRDefault="001F0F47" w:rsidP="00B95777">
            <w:pPr>
              <w:pStyle w:val="ae"/>
              <w:jc w:val="center"/>
              <w:rPr>
                <w:rFonts w:ascii="Times New Roman" w:hAnsi="Times New Roman" w:cs="Times New Roman"/>
              </w:rPr>
            </w:pPr>
            <w:r>
              <w:rPr>
                <w:rFonts w:ascii="Times New Roman" w:hAnsi="Times New Roman" w:cs="Times New Roman"/>
              </w:rPr>
              <w:t>8</w:t>
            </w:r>
          </w:p>
        </w:tc>
        <w:tc>
          <w:tcPr>
            <w:tcW w:w="2340" w:type="dxa"/>
            <w:vAlign w:val="center"/>
          </w:tcPr>
          <w:p w:rsidR="00B90FF5" w:rsidRPr="00AC7FAC" w:rsidRDefault="001F0F47" w:rsidP="00B95777">
            <w:pPr>
              <w:pStyle w:val="ae"/>
              <w:jc w:val="center"/>
              <w:rPr>
                <w:rFonts w:ascii="Times New Roman" w:hAnsi="Times New Roman" w:cs="Times New Roman"/>
              </w:rPr>
            </w:pPr>
            <w:r>
              <w:rPr>
                <w:rFonts w:ascii="Times New Roman" w:hAnsi="Times New Roman" w:cs="Times New Roman"/>
              </w:rPr>
              <w:t>8</w:t>
            </w:r>
          </w:p>
        </w:tc>
      </w:tr>
      <w:tr w:rsidR="00B90FF5" w:rsidRPr="00B90FF5" w:rsidTr="00AC7FAC">
        <w:trPr>
          <w:trHeight w:val="1096"/>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1.6</w:t>
            </w:r>
          </w:p>
        </w:tc>
        <w:tc>
          <w:tcPr>
            <w:tcW w:w="2806" w:type="dxa"/>
            <w:vAlign w:val="center"/>
          </w:tcPr>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Количество мусоровозов на</w:t>
            </w:r>
          </w:p>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маршруте ежедневно</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ед.</w:t>
            </w:r>
          </w:p>
        </w:tc>
        <w:tc>
          <w:tcPr>
            <w:tcW w:w="1454" w:type="dxa"/>
            <w:vAlign w:val="center"/>
          </w:tcPr>
          <w:p w:rsidR="00B90FF5" w:rsidRPr="00AC7FAC" w:rsidRDefault="001F0F47" w:rsidP="00B95777">
            <w:pPr>
              <w:pStyle w:val="ae"/>
              <w:jc w:val="center"/>
              <w:rPr>
                <w:rFonts w:ascii="Times New Roman" w:hAnsi="Times New Roman" w:cs="Times New Roman"/>
              </w:rPr>
            </w:pPr>
            <w:r>
              <w:rPr>
                <w:rFonts w:ascii="Times New Roman" w:hAnsi="Times New Roman" w:cs="Times New Roman"/>
              </w:rPr>
              <w:t>2</w:t>
            </w:r>
          </w:p>
        </w:tc>
        <w:tc>
          <w:tcPr>
            <w:tcW w:w="1455" w:type="dxa"/>
            <w:vAlign w:val="center"/>
          </w:tcPr>
          <w:p w:rsidR="00B90FF5" w:rsidRPr="00AC7FAC" w:rsidRDefault="001F0F47" w:rsidP="00B95777">
            <w:pPr>
              <w:pStyle w:val="ae"/>
              <w:jc w:val="center"/>
              <w:rPr>
                <w:rFonts w:ascii="Times New Roman" w:hAnsi="Times New Roman" w:cs="Times New Roman"/>
              </w:rPr>
            </w:pPr>
            <w:r>
              <w:rPr>
                <w:rFonts w:ascii="Times New Roman" w:hAnsi="Times New Roman" w:cs="Times New Roman"/>
              </w:rPr>
              <w:t>2</w:t>
            </w:r>
          </w:p>
        </w:tc>
        <w:tc>
          <w:tcPr>
            <w:tcW w:w="2340" w:type="dxa"/>
            <w:vAlign w:val="center"/>
          </w:tcPr>
          <w:p w:rsidR="00B90FF5" w:rsidRPr="00AC7FAC" w:rsidRDefault="001F0F47" w:rsidP="00B95777">
            <w:pPr>
              <w:pStyle w:val="ae"/>
              <w:jc w:val="center"/>
              <w:rPr>
                <w:rFonts w:ascii="Times New Roman" w:hAnsi="Times New Roman" w:cs="Times New Roman"/>
              </w:rPr>
            </w:pPr>
            <w:r>
              <w:rPr>
                <w:rFonts w:ascii="Times New Roman" w:hAnsi="Times New Roman" w:cs="Times New Roman"/>
              </w:rPr>
              <w:t>2</w:t>
            </w:r>
          </w:p>
        </w:tc>
      </w:tr>
      <w:tr w:rsidR="00B90FF5" w:rsidRPr="00B90FF5" w:rsidTr="00AC7FAC">
        <w:trPr>
          <w:trHeight w:val="364"/>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1.7</w:t>
            </w:r>
          </w:p>
        </w:tc>
        <w:tc>
          <w:tcPr>
            <w:tcW w:w="2806"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Среднее плечо вывоза</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км.</w:t>
            </w:r>
          </w:p>
        </w:tc>
        <w:tc>
          <w:tcPr>
            <w:tcW w:w="1454"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59</w:t>
            </w:r>
          </w:p>
        </w:tc>
        <w:tc>
          <w:tcPr>
            <w:tcW w:w="1455"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59</w:t>
            </w:r>
          </w:p>
        </w:tc>
        <w:tc>
          <w:tcPr>
            <w:tcW w:w="2340"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28</w:t>
            </w:r>
          </w:p>
        </w:tc>
      </w:tr>
      <w:tr w:rsidR="00B90FF5" w:rsidRPr="00B90FF5" w:rsidTr="00AC7FAC">
        <w:trPr>
          <w:trHeight w:val="729"/>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lastRenderedPageBreak/>
              <w:t>1.8</w:t>
            </w:r>
          </w:p>
        </w:tc>
        <w:tc>
          <w:tcPr>
            <w:tcW w:w="2806"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Средняя скорость на</w:t>
            </w:r>
          </w:p>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маршруте</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км/ч</w:t>
            </w:r>
          </w:p>
        </w:tc>
        <w:tc>
          <w:tcPr>
            <w:tcW w:w="1454"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50</w:t>
            </w:r>
          </w:p>
        </w:tc>
        <w:tc>
          <w:tcPr>
            <w:tcW w:w="1455"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50</w:t>
            </w:r>
          </w:p>
        </w:tc>
        <w:tc>
          <w:tcPr>
            <w:tcW w:w="2340"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60</w:t>
            </w:r>
          </w:p>
        </w:tc>
      </w:tr>
      <w:tr w:rsidR="00B90FF5" w:rsidRPr="00B90FF5" w:rsidTr="00AC7FAC">
        <w:trPr>
          <w:trHeight w:val="729"/>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2</w:t>
            </w:r>
          </w:p>
        </w:tc>
        <w:tc>
          <w:tcPr>
            <w:tcW w:w="2806" w:type="dxa"/>
            <w:vAlign w:val="center"/>
          </w:tcPr>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Расчетный объем КГО</w:t>
            </w:r>
          </w:p>
          <w:p w:rsidR="00B90FF5" w:rsidRPr="00467E67" w:rsidRDefault="00B90FF5" w:rsidP="00B95777">
            <w:pPr>
              <w:pStyle w:val="ae"/>
              <w:jc w:val="center"/>
              <w:rPr>
                <w:rFonts w:ascii="Times New Roman" w:hAnsi="Times New Roman" w:cs="Times New Roman"/>
                <w:lang w:val="ru-RU"/>
              </w:rPr>
            </w:pPr>
            <w:r w:rsidRPr="00467E67">
              <w:rPr>
                <w:rFonts w:ascii="Times New Roman" w:hAnsi="Times New Roman" w:cs="Times New Roman"/>
                <w:lang w:val="ru-RU"/>
              </w:rPr>
              <w:t>в год</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куб.м.</w:t>
            </w:r>
          </w:p>
        </w:tc>
        <w:tc>
          <w:tcPr>
            <w:tcW w:w="2909" w:type="dxa"/>
            <w:gridSpan w:val="2"/>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29366,4</w:t>
            </w:r>
          </w:p>
        </w:tc>
        <w:tc>
          <w:tcPr>
            <w:tcW w:w="2340" w:type="dxa"/>
            <w:vAlign w:val="center"/>
          </w:tcPr>
          <w:p w:rsidR="00B90FF5" w:rsidRPr="00AC7FAC" w:rsidRDefault="00AC7FAC" w:rsidP="00B95777">
            <w:pPr>
              <w:pStyle w:val="ae"/>
              <w:jc w:val="center"/>
              <w:rPr>
                <w:rFonts w:ascii="Times New Roman" w:hAnsi="Times New Roman" w:cs="Times New Roman"/>
              </w:rPr>
            </w:pPr>
            <w:r>
              <w:rPr>
                <w:rFonts w:ascii="Times New Roman" w:hAnsi="Times New Roman" w:cs="Times New Roman"/>
              </w:rPr>
              <w:t>23256,0</w:t>
            </w:r>
          </w:p>
        </w:tc>
      </w:tr>
      <w:tr w:rsidR="00B90FF5" w:rsidRPr="00B90FF5" w:rsidTr="00AC7FAC">
        <w:trPr>
          <w:trHeight w:val="731"/>
        </w:trPr>
        <w:tc>
          <w:tcPr>
            <w:tcW w:w="619"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2.1.</w:t>
            </w:r>
          </w:p>
        </w:tc>
        <w:tc>
          <w:tcPr>
            <w:tcW w:w="2806"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Количество на</w:t>
            </w:r>
          </w:p>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маршруте ежедневно</w:t>
            </w:r>
          </w:p>
        </w:tc>
        <w:tc>
          <w:tcPr>
            <w:tcW w:w="898" w:type="dxa"/>
            <w:vAlign w:val="center"/>
          </w:tcPr>
          <w:p w:rsidR="00B90FF5" w:rsidRPr="00B90FF5" w:rsidRDefault="00B90FF5" w:rsidP="00B95777">
            <w:pPr>
              <w:pStyle w:val="ae"/>
              <w:jc w:val="center"/>
              <w:rPr>
                <w:rFonts w:ascii="Times New Roman" w:hAnsi="Times New Roman" w:cs="Times New Roman"/>
              </w:rPr>
            </w:pPr>
            <w:r w:rsidRPr="00B90FF5">
              <w:rPr>
                <w:rFonts w:ascii="Times New Roman" w:hAnsi="Times New Roman" w:cs="Times New Roman"/>
              </w:rPr>
              <w:t>ед.</w:t>
            </w:r>
          </w:p>
        </w:tc>
        <w:tc>
          <w:tcPr>
            <w:tcW w:w="2909" w:type="dxa"/>
            <w:gridSpan w:val="2"/>
            <w:vAlign w:val="center"/>
          </w:tcPr>
          <w:p w:rsidR="00B90FF5" w:rsidRPr="00AC7FAC" w:rsidRDefault="001F0F47" w:rsidP="00B95777">
            <w:pPr>
              <w:pStyle w:val="ae"/>
              <w:jc w:val="center"/>
              <w:rPr>
                <w:rFonts w:ascii="Times New Roman" w:hAnsi="Times New Roman" w:cs="Times New Roman"/>
              </w:rPr>
            </w:pPr>
            <w:r>
              <w:rPr>
                <w:rFonts w:ascii="Times New Roman" w:hAnsi="Times New Roman" w:cs="Times New Roman"/>
              </w:rPr>
              <w:t>5</w:t>
            </w:r>
          </w:p>
        </w:tc>
        <w:tc>
          <w:tcPr>
            <w:tcW w:w="2340" w:type="dxa"/>
            <w:vAlign w:val="center"/>
          </w:tcPr>
          <w:p w:rsidR="00B90FF5" w:rsidRPr="00AC7FAC" w:rsidRDefault="001F0F47" w:rsidP="00B95777">
            <w:pPr>
              <w:pStyle w:val="ae"/>
              <w:jc w:val="center"/>
              <w:rPr>
                <w:rFonts w:ascii="Times New Roman" w:hAnsi="Times New Roman" w:cs="Times New Roman"/>
              </w:rPr>
            </w:pPr>
            <w:r>
              <w:rPr>
                <w:rFonts w:ascii="Times New Roman" w:hAnsi="Times New Roman" w:cs="Times New Roman"/>
              </w:rPr>
              <w:t>5</w:t>
            </w:r>
          </w:p>
        </w:tc>
      </w:tr>
    </w:tbl>
    <w:p w:rsidR="00B90FF5" w:rsidRPr="00BE45E3" w:rsidRDefault="00B90FF5" w:rsidP="00BE45E3">
      <w:pPr>
        <w:spacing w:line="276" w:lineRule="auto"/>
        <w:ind w:firstLine="709"/>
        <w:jc w:val="both"/>
        <w:rPr>
          <w:rFonts w:ascii="Times New Roman" w:eastAsia="Times New Roman" w:hAnsi="Times New Roman" w:cs="Times New Roman"/>
          <w:sz w:val="24"/>
          <w:szCs w:val="24"/>
          <w:lang w:eastAsia="ar-SA"/>
        </w:rPr>
      </w:pPr>
    </w:p>
    <w:p w:rsidR="00BE45E3" w:rsidRDefault="001F0F47" w:rsidP="00BE45E3">
      <w:pPr>
        <w:spacing w:line="276" w:lineRule="auto"/>
        <w:ind w:firstLine="709"/>
        <w:jc w:val="both"/>
        <w:rPr>
          <w:rFonts w:ascii="Times New Roman" w:eastAsia="Times New Roman" w:hAnsi="Times New Roman" w:cs="Times New Roman"/>
          <w:b/>
          <w:i/>
          <w:sz w:val="24"/>
          <w:szCs w:val="24"/>
          <w:lang w:eastAsia="ar-SA"/>
        </w:rPr>
      </w:pPr>
      <w:r w:rsidRPr="001F0F47">
        <w:rPr>
          <w:rFonts w:ascii="Times New Roman" w:eastAsia="Times New Roman" w:hAnsi="Times New Roman" w:cs="Times New Roman"/>
          <w:b/>
          <w:i/>
          <w:sz w:val="24"/>
          <w:szCs w:val="24"/>
          <w:lang w:eastAsia="ar-SA"/>
        </w:rPr>
        <w:t>Расчетнеобходимогоколичествамашиндлясбора</w:t>
      </w:r>
      <w:r w:rsidRPr="001F0F47">
        <w:rPr>
          <w:rFonts w:ascii="Times New Roman" w:eastAsia="Times New Roman" w:hAnsi="Times New Roman" w:cs="Times New Roman"/>
          <w:b/>
          <w:i/>
          <w:sz w:val="24"/>
          <w:szCs w:val="24"/>
          <w:lang w:eastAsia="ar-SA"/>
        </w:rPr>
        <w:tab/>
        <w:t>ивывоза жидких бытовых отходов</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Расчетный объем жидких бытовых отходов от частного сектора, не оборудованного центральной канализацией (при условии наличия выгребов), в соответствии с СНиП 2.07.01-89(200) «Градостроительство. Планировка и застройка городских и сельских поселений составляют 2,0÷3,5 м3 на человека в год.</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Норматив количества образующихся жидких бытовых отходов из неканализованного жилого фонда определяется по формуле:</w:t>
      </w:r>
    </w:p>
    <w:p w:rsidR="001F0F47" w:rsidRPr="00203DF8" w:rsidRDefault="001F0F47" w:rsidP="001F0F47">
      <w:pPr>
        <w:spacing w:line="276" w:lineRule="auto"/>
        <w:ind w:firstLine="709"/>
        <w:jc w:val="center"/>
        <w:rPr>
          <w:rFonts w:ascii="Times New Roman" w:eastAsia="Times New Roman" w:hAnsi="Times New Roman" w:cs="Times New Roman"/>
          <w:b/>
          <w:sz w:val="24"/>
          <w:szCs w:val="24"/>
          <w:lang w:eastAsia="ar-SA"/>
        </w:rPr>
      </w:pPr>
      <w:r w:rsidRPr="00203DF8">
        <w:rPr>
          <w:rFonts w:ascii="Times New Roman" w:eastAsia="Times New Roman" w:hAnsi="Times New Roman" w:cs="Times New Roman"/>
          <w:b/>
          <w:sz w:val="24"/>
          <w:szCs w:val="24"/>
          <w:lang w:eastAsia="ar-SA"/>
        </w:rPr>
        <w:t>V</w:t>
      </w:r>
      <w:r w:rsidRPr="00203DF8">
        <w:rPr>
          <w:rFonts w:ascii="Times New Roman" w:eastAsia="Times New Roman" w:hAnsi="Times New Roman" w:cs="Times New Roman"/>
          <w:b/>
          <w:sz w:val="24"/>
          <w:szCs w:val="24"/>
          <w:vertAlign w:val="subscript"/>
          <w:lang w:eastAsia="ar-SA"/>
        </w:rPr>
        <w:t>ЖБО</w:t>
      </w:r>
      <w:r w:rsidRPr="00203DF8">
        <w:rPr>
          <w:rFonts w:ascii="Times New Roman" w:eastAsia="Times New Roman" w:hAnsi="Times New Roman" w:cs="Times New Roman"/>
          <w:b/>
          <w:sz w:val="24"/>
          <w:szCs w:val="24"/>
          <w:lang w:eastAsia="ar-SA"/>
        </w:rPr>
        <w:t xml:space="preserve"> = К · Н</w:t>
      </w:r>
      <w:r w:rsidRPr="00203DF8">
        <w:rPr>
          <w:rFonts w:ascii="Times New Roman" w:eastAsia="Times New Roman" w:hAnsi="Times New Roman" w:cs="Times New Roman"/>
          <w:b/>
          <w:sz w:val="24"/>
          <w:szCs w:val="24"/>
          <w:vertAlign w:val="subscript"/>
          <w:lang w:eastAsia="ar-SA"/>
        </w:rPr>
        <w:t>ЖБО</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где V</w:t>
      </w:r>
      <w:r w:rsidRPr="001F0F47">
        <w:rPr>
          <w:rFonts w:ascii="Times New Roman" w:eastAsia="Times New Roman" w:hAnsi="Times New Roman" w:cs="Times New Roman"/>
          <w:sz w:val="24"/>
          <w:szCs w:val="24"/>
          <w:vertAlign w:val="subscript"/>
          <w:lang w:eastAsia="ar-SA"/>
        </w:rPr>
        <w:t>ЖБО</w:t>
      </w:r>
      <w:r w:rsidRPr="001F0F47">
        <w:rPr>
          <w:rFonts w:ascii="Times New Roman" w:eastAsia="Times New Roman" w:hAnsi="Times New Roman" w:cs="Times New Roman"/>
          <w:sz w:val="24"/>
          <w:szCs w:val="24"/>
          <w:lang w:eastAsia="ar-SA"/>
        </w:rPr>
        <w:t xml:space="preserve"> – количество образующихся жидких бытовых отходов, м3;</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К</w:t>
      </w:r>
      <w:r w:rsidRPr="001F0F47">
        <w:rPr>
          <w:rFonts w:ascii="Times New Roman" w:eastAsia="Times New Roman" w:hAnsi="Times New Roman" w:cs="Times New Roman"/>
          <w:sz w:val="24"/>
          <w:szCs w:val="24"/>
          <w:lang w:eastAsia="ar-SA"/>
        </w:rPr>
        <w:tab/>
        <w:t>–</w:t>
      </w:r>
      <w:r w:rsidRPr="001F0F47">
        <w:rPr>
          <w:rFonts w:ascii="Times New Roman" w:eastAsia="Times New Roman" w:hAnsi="Times New Roman" w:cs="Times New Roman"/>
          <w:sz w:val="24"/>
          <w:szCs w:val="24"/>
          <w:lang w:eastAsia="ar-SA"/>
        </w:rPr>
        <w:tab/>
        <w:t>количество</w:t>
      </w:r>
      <w:r w:rsidRPr="001F0F47">
        <w:rPr>
          <w:rFonts w:ascii="Times New Roman" w:eastAsia="Times New Roman" w:hAnsi="Times New Roman" w:cs="Times New Roman"/>
          <w:sz w:val="24"/>
          <w:szCs w:val="24"/>
          <w:lang w:eastAsia="ar-SA"/>
        </w:rPr>
        <w:tab/>
        <w:t>жителей,</w:t>
      </w:r>
      <w:r w:rsidRPr="001F0F47">
        <w:rPr>
          <w:rFonts w:ascii="Times New Roman" w:eastAsia="Times New Roman" w:hAnsi="Times New Roman" w:cs="Times New Roman"/>
          <w:sz w:val="24"/>
          <w:szCs w:val="24"/>
          <w:lang w:eastAsia="ar-SA"/>
        </w:rPr>
        <w:tab/>
        <w:t>проживающих</w:t>
      </w:r>
      <w:r w:rsidRPr="001F0F47">
        <w:rPr>
          <w:rFonts w:ascii="Times New Roman" w:eastAsia="Times New Roman" w:hAnsi="Times New Roman" w:cs="Times New Roman"/>
          <w:sz w:val="24"/>
          <w:szCs w:val="24"/>
          <w:lang w:eastAsia="ar-SA"/>
        </w:rPr>
        <w:tab/>
        <w:t>в</w:t>
      </w:r>
      <w:r w:rsidRPr="001F0F47">
        <w:rPr>
          <w:rFonts w:ascii="Times New Roman" w:eastAsia="Times New Roman" w:hAnsi="Times New Roman" w:cs="Times New Roman"/>
          <w:sz w:val="24"/>
          <w:szCs w:val="24"/>
          <w:lang w:eastAsia="ar-SA"/>
        </w:rPr>
        <w:tab/>
        <w:t>жилом</w:t>
      </w:r>
      <w:r w:rsidRPr="001F0F47">
        <w:rPr>
          <w:rFonts w:ascii="Times New Roman" w:eastAsia="Times New Roman" w:hAnsi="Times New Roman" w:cs="Times New Roman"/>
          <w:sz w:val="24"/>
          <w:szCs w:val="24"/>
          <w:lang w:eastAsia="ar-SA"/>
        </w:rPr>
        <w:tab/>
        <w:t>фонде,</w:t>
      </w:r>
      <w:r w:rsidRPr="001F0F47">
        <w:rPr>
          <w:rFonts w:ascii="Times New Roman" w:eastAsia="Times New Roman" w:hAnsi="Times New Roman" w:cs="Times New Roman"/>
          <w:sz w:val="24"/>
          <w:szCs w:val="24"/>
          <w:lang w:eastAsia="ar-SA"/>
        </w:rPr>
        <w:tab/>
        <w:t>не оборудованной канализацией, чел.;</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Н</w:t>
      </w:r>
      <w:r w:rsidRPr="001F0F47">
        <w:rPr>
          <w:rFonts w:ascii="Times New Roman" w:eastAsia="Times New Roman" w:hAnsi="Times New Roman" w:cs="Times New Roman"/>
          <w:sz w:val="24"/>
          <w:szCs w:val="24"/>
          <w:vertAlign w:val="subscript"/>
          <w:lang w:eastAsia="ar-SA"/>
        </w:rPr>
        <w:t>ЖБО</w:t>
      </w:r>
      <w:r w:rsidRPr="001F0F47">
        <w:rPr>
          <w:rFonts w:ascii="Times New Roman" w:eastAsia="Times New Roman" w:hAnsi="Times New Roman" w:cs="Times New Roman"/>
          <w:sz w:val="24"/>
          <w:szCs w:val="24"/>
          <w:lang w:eastAsia="ar-SA"/>
        </w:rPr>
        <w:t xml:space="preserve"> – норматив образования ЖБО, принимаем </w:t>
      </w:r>
      <w:r w:rsidRPr="001F0F47">
        <w:rPr>
          <w:rFonts w:ascii="Times New Roman" w:eastAsia="Times New Roman" w:hAnsi="Times New Roman" w:cs="Times New Roman"/>
          <w:b/>
          <w:sz w:val="24"/>
          <w:szCs w:val="24"/>
          <w:lang w:eastAsia="ar-SA"/>
        </w:rPr>
        <w:t>3,0 м</w:t>
      </w:r>
      <w:r w:rsidRPr="001F0F47">
        <w:rPr>
          <w:rFonts w:ascii="Times New Roman" w:eastAsia="Times New Roman" w:hAnsi="Times New Roman" w:cs="Times New Roman"/>
          <w:b/>
          <w:sz w:val="24"/>
          <w:szCs w:val="24"/>
          <w:vertAlign w:val="superscript"/>
          <w:lang w:eastAsia="ar-SA"/>
        </w:rPr>
        <w:t>3</w:t>
      </w:r>
    </w:p>
    <w:p w:rsidR="001F0F47" w:rsidRPr="00203DF8" w:rsidRDefault="001F0F47" w:rsidP="00203DF8">
      <w:pPr>
        <w:spacing w:line="276" w:lineRule="auto"/>
        <w:ind w:firstLine="709"/>
        <w:jc w:val="center"/>
        <w:rPr>
          <w:rFonts w:ascii="Times New Roman" w:eastAsia="Times New Roman" w:hAnsi="Times New Roman" w:cs="Times New Roman"/>
          <w:b/>
          <w:sz w:val="24"/>
          <w:szCs w:val="24"/>
          <w:lang w:eastAsia="ar-SA"/>
        </w:rPr>
      </w:pPr>
      <w:r w:rsidRPr="00203DF8">
        <w:rPr>
          <w:rFonts w:ascii="Times New Roman" w:eastAsia="Times New Roman" w:hAnsi="Times New Roman" w:cs="Times New Roman"/>
          <w:b/>
          <w:sz w:val="24"/>
          <w:szCs w:val="24"/>
          <w:lang w:eastAsia="ar-SA"/>
        </w:rPr>
        <w:t>V</w:t>
      </w:r>
      <w:r w:rsidRPr="00203DF8">
        <w:rPr>
          <w:rFonts w:ascii="Times New Roman" w:eastAsia="Times New Roman" w:hAnsi="Times New Roman" w:cs="Times New Roman"/>
          <w:b/>
          <w:sz w:val="24"/>
          <w:szCs w:val="24"/>
          <w:vertAlign w:val="subscript"/>
          <w:lang w:eastAsia="ar-SA"/>
        </w:rPr>
        <w:t>ЖБО</w:t>
      </w:r>
      <w:r w:rsidRPr="00203DF8">
        <w:rPr>
          <w:rFonts w:ascii="Times New Roman" w:eastAsia="Times New Roman" w:hAnsi="Times New Roman" w:cs="Times New Roman"/>
          <w:b/>
          <w:sz w:val="24"/>
          <w:szCs w:val="24"/>
          <w:lang w:eastAsia="ar-SA"/>
        </w:rPr>
        <w:t xml:space="preserve"> = 3 · </w:t>
      </w:r>
      <w:r w:rsidR="00203DF8" w:rsidRPr="00203DF8">
        <w:rPr>
          <w:rFonts w:ascii="Times New Roman" w:eastAsia="Times New Roman" w:hAnsi="Times New Roman" w:cs="Times New Roman"/>
          <w:b/>
          <w:sz w:val="24"/>
          <w:szCs w:val="24"/>
          <w:lang w:eastAsia="ar-SA"/>
        </w:rPr>
        <w:t>14 023</w:t>
      </w:r>
      <w:r w:rsidRPr="00203DF8">
        <w:rPr>
          <w:rFonts w:ascii="Times New Roman" w:eastAsia="Times New Roman" w:hAnsi="Times New Roman" w:cs="Times New Roman"/>
          <w:b/>
          <w:sz w:val="24"/>
          <w:szCs w:val="24"/>
          <w:lang w:eastAsia="ar-SA"/>
        </w:rPr>
        <w:t xml:space="preserve"> = </w:t>
      </w:r>
      <w:r w:rsidR="00203DF8" w:rsidRPr="00203DF8">
        <w:rPr>
          <w:rFonts w:ascii="Times New Roman" w:eastAsia="Times New Roman" w:hAnsi="Times New Roman" w:cs="Times New Roman"/>
          <w:b/>
          <w:sz w:val="24"/>
          <w:szCs w:val="24"/>
          <w:lang w:eastAsia="ar-SA"/>
        </w:rPr>
        <w:t xml:space="preserve">42 069 </w:t>
      </w:r>
      <w:r w:rsidRPr="00203DF8">
        <w:rPr>
          <w:rFonts w:ascii="Times New Roman" w:eastAsia="Times New Roman" w:hAnsi="Times New Roman" w:cs="Times New Roman"/>
          <w:b/>
          <w:sz w:val="24"/>
          <w:szCs w:val="24"/>
          <w:lang w:eastAsia="ar-SA"/>
        </w:rPr>
        <w:t xml:space="preserve"> м3/год</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Сбор ЖБО связан с качественной и своевременной откачкой бытовых жидких отходов, которая необходима для бесперебойного функционирования выгребных ям, септиков, отстойников стационарных туалетных модулей.</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 xml:space="preserve">Процесс откачки жидких отходов требует </w:t>
      </w:r>
      <w:r w:rsidRPr="00203DF8">
        <w:rPr>
          <w:rFonts w:ascii="Times New Roman" w:eastAsia="Times New Roman" w:hAnsi="Times New Roman" w:cs="Times New Roman"/>
          <w:sz w:val="24"/>
          <w:szCs w:val="24"/>
          <w:u w:val="single"/>
          <w:lang w:eastAsia="ar-SA"/>
        </w:rPr>
        <w:t>применение специального транспорта</w:t>
      </w:r>
      <w:r w:rsidRPr="001F0F47">
        <w:rPr>
          <w:rFonts w:ascii="Times New Roman" w:eastAsia="Times New Roman" w:hAnsi="Times New Roman" w:cs="Times New Roman"/>
          <w:sz w:val="24"/>
          <w:szCs w:val="24"/>
          <w:lang w:eastAsia="ar-SA"/>
        </w:rPr>
        <w:t xml:space="preserve"> и оборудования.</w:t>
      </w:r>
    </w:p>
    <w:p w:rsidR="001F0F47" w:rsidRPr="001F0F47" w:rsidRDefault="00203DF8"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Технология процесса сбора,</w:t>
      </w:r>
      <w:r w:rsidR="001F0F47" w:rsidRPr="001F0F47">
        <w:rPr>
          <w:rFonts w:ascii="Times New Roman" w:eastAsia="Times New Roman" w:hAnsi="Times New Roman" w:cs="Times New Roman"/>
          <w:sz w:val="24"/>
          <w:szCs w:val="24"/>
          <w:lang w:eastAsia="ar-SA"/>
        </w:rPr>
        <w:t xml:space="preserve"> следующая:</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w:t>
      </w:r>
      <w:r w:rsidRPr="001F0F47">
        <w:rPr>
          <w:rFonts w:ascii="Times New Roman" w:eastAsia="Times New Roman" w:hAnsi="Times New Roman" w:cs="Times New Roman"/>
          <w:sz w:val="24"/>
          <w:szCs w:val="24"/>
          <w:lang w:eastAsia="ar-SA"/>
        </w:rPr>
        <w:tab/>
        <w:t>обговоренное заказчиком или организацией время к месту сбора ЖБО подъезжает илосос, который представляет собой спецмашину, способную вести до 4 до 18 м3 ЖБО, выкачивая их с глубины 20 м и более с помощью вакуумного насоса под давлением 200 бар;</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w:t>
      </w:r>
      <w:r w:rsidRPr="001F0F47">
        <w:rPr>
          <w:rFonts w:ascii="Times New Roman" w:eastAsia="Times New Roman" w:hAnsi="Times New Roman" w:cs="Times New Roman"/>
          <w:sz w:val="24"/>
          <w:szCs w:val="24"/>
          <w:lang w:eastAsia="ar-SA"/>
        </w:rPr>
        <w:tab/>
        <w:t>после процесса откачки ЖБО проводится промывка емкости;</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w:t>
      </w:r>
      <w:r w:rsidRPr="001F0F47">
        <w:rPr>
          <w:rFonts w:ascii="Times New Roman" w:eastAsia="Times New Roman" w:hAnsi="Times New Roman" w:cs="Times New Roman"/>
          <w:sz w:val="24"/>
          <w:szCs w:val="24"/>
          <w:lang w:eastAsia="ar-SA"/>
        </w:rPr>
        <w:tab/>
        <w:t>введение в эксплуатацию очищенного объекта.</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 xml:space="preserve">Различают три основных категории сточных вод в зависимости от их происхождения: бытовые, производственные и ливневые. Особенностьюбытовых сточных вод является относительное постоянство их состава, вызванное однообразием физиологии человека и его хозяйственной деятельности. Основная часть органических загрязнений </w:t>
      </w:r>
      <w:r w:rsidRPr="001F0F47">
        <w:rPr>
          <w:rFonts w:ascii="Times New Roman" w:eastAsia="Times New Roman" w:hAnsi="Times New Roman" w:cs="Times New Roman"/>
          <w:sz w:val="24"/>
          <w:szCs w:val="24"/>
          <w:lang w:eastAsia="ar-SA"/>
        </w:rPr>
        <w:lastRenderedPageBreak/>
        <w:t>ЖБО представлена белками, жирами, углеводами и полупродуктами их разложения. Неорганическую часть загрязнений составляют частицы песка, глины, а также образующиеся в процессе жизнедеятельности человека. В соответствии с СаНПиН 2.1.5.980-00 «Гигиенические требования к охране поверхностных вод» сточные воды подвергаются очистки и пред сбросом в водоем обеззараживанию с целью уничтожения патогенных микроорганизмов.</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Различают методы механической, физико-химической и биологической очистки ЖБО. В процессе сточных вод образуются большие массы осадков, которые должны подвергаться обезвреживанию, обеззараживанию, сушке и подготавливаются к дальнейшему использованию.</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Для сбора жидких отходов в неканализованных домовладениях собственники обеспечивают устройство дворовых помойниц, которые должны иметь водонепроницаемый выгреб и наземную часть с крышкой и решеткой для отделения твердых фракций.</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Выгребы туалетов следует очищать по мере заполнения, но реже одного раза в полгода. Вывоз ЖО осуществляется на договорной основе юридическими лицами, имеющими лицензию на данный вид деятельности.</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Суточная производительность ассенизационных машин определена по формуле:</w:t>
      </w:r>
    </w:p>
    <w:p w:rsidR="001F0F47" w:rsidRPr="00203DF8" w:rsidRDefault="001F0F47" w:rsidP="00203DF8">
      <w:pPr>
        <w:spacing w:line="276" w:lineRule="auto"/>
        <w:ind w:firstLine="709"/>
        <w:jc w:val="center"/>
        <w:rPr>
          <w:rFonts w:ascii="Times New Roman" w:eastAsia="Times New Roman" w:hAnsi="Times New Roman" w:cs="Times New Roman"/>
          <w:b/>
          <w:sz w:val="24"/>
          <w:szCs w:val="24"/>
          <w:lang w:eastAsia="ar-SA"/>
        </w:rPr>
      </w:pPr>
      <w:r w:rsidRPr="00203DF8">
        <w:rPr>
          <w:rFonts w:ascii="Times New Roman" w:eastAsia="Times New Roman" w:hAnsi="Times New Roman" w:cs="Times New Roman"/>
          <w:b/>
          <w:sz w:val="24"/>
          <w:szCs w:val="24"/>
          <w:lang w:eastAsia="ar-SA"/>
        </w:rPr>
        <w:t>Псут = Р · Е</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где:</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Р – число рейсов в сутки;</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Е – количество ЖБО, перевозимых за ордин рейс, м3.</w:t>
      </w:r>
    </w:p>
    <w:p w:rsidR="00203DF8"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 xml:space="preserve">Число рейсов ассенизационной машины определяют по формуле: </w:t>
      </w:r>
    </w:p>
    <w:p w:rsidR="001F0F47" w:rsidRPr="00203DF8" w:rsidRDefault="001F0F47" w:rsidP="00203DF8">
      <w:pPr>
        <w:spacing w:line="276" w:lineRule="auto"/>
        <w:ind w:firstLine="709"/>
        <w:jc w:val="center"/>
        <w:rPr>
          <w:rFonts w:ascii="Times New Roman" w:eastAsia="Times New Roman" w:hAnsi="Times New Roman" w:cs="Times New Roman"/>
          <w:b/>
          <w:sz w:val="24"/>
          <w:szCs w:val="24"/>
          <w:lang w:eastAsia="ar-SA"/>
        </w:rPr>
      </w:pPr>
      <w:r w:rsidRPr="00203DF8">
        <w:rPr>
          <w:rFonts w:ascii="Times New Roman" w:eastAsia="Times New Roman" w:hAnsi="Times New Roman" w:cs="Times New Roman"/>
          <w:b/>
          <w:sz w:val="24"/>
          <w:szCs w:val="24"/>
          <w:lang w:eastAsia="ar-SA"/>
        </w:rPr>
        <w:t>Р = [Т – (Тпз + То)] / Тпог + Тперез + Траз + Тпрб</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где:</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Т – продолжительность смены, час;</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Тпз – время, затрачиваемое на подготовительно-заключительные операции в гараже, час;</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То – время, затрачиваемое на нулевые пробеги (от гаража до места работы и обратно), час;</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Тзал – продолжительность заливки ЖБО;</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Тперез – продолжительность переездов и маневрирования, час;</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 xml:space="preserve"> Тпрб – время, затрачиваемое на пробег до места разгрузки и обратно, час;</w:t>
      </w:r>
    </w:p>
    <w:p w:rsidR="001F0F47" w:rsidRPr="001F0F47" w:rsidRDefault="001F0F47" w:rsidP="001F0F47">
      <w:pPr>
        <w:spacing w:line="276" w:lineRule="auto"/>
        <w:ind w:firstLine="709"/>
        <w:jc w:val="both"/>
        <w:rPr>
          <w:rFonts w:ascii="Times New Roman" w:eastAsia="Times New Roman" w:hAnsi="Times New Roman" w:cs="Times New Roman"/>
          <w:sz w:val="24"/>
          <w:szCs w:val="24"/>
          <w:lang w:eastAsia="ar-SA"/>
        </w:rPr>
      </w:pPr>
      <w:r w:rsidRPr="001F0F47">
        <w:rPr>
          <w:rFonts w:ascii="Times New Roman" w:eastAsia="Times New Roman" w:hAnsi="Times New Roman" w:cs="Times New Roman"/>
          <w:sz w:val="24"/>
          <w:szCs w:val="24"/>
          <w:lang w:eastAsia="ar-SA"/>
        </w:rPr>
        <w:t>Тразг – время, затрачиваемое на разгрузку включая маневрирование, час.</w:t>
      </w:r>
    </w:p>
    <w:p w:rsidR="001F0F47" w:rsidRDefault="00203DF8" w:rsidP="00203DF8">
      <w:pPr>
        <w:spacing w:line="276" w:lineRule="auto"/>
        <w:ind w:firstLine="709"/>
        <w:jc w:val="center"/>
        <w:rPr>
          <w:rFonts w:ascii="Times New Roman" w:eastAsia="Times New Roman" w:hAnsi="Times New Roman" w:cs="Times New Roman"/>
          <w:b/>
          <w:sz w:val="24"/>
          <w:szCs w:val="24"/>
          <w:lang w:eastAsia="ar-SA"/>
        </w:rPr>
      </w:pPr>
      <w:r w:rsidRPr="00203DF8">
        <w:rPr>
          <w:rFonts w:ascii="Times New Roman" w:eastAsia="Times New Roman" w:hAnsi="Times New Roman" w:cs="Times New Roman"/>
          <w:b/>
          <w:sz w:val="24"/>
          <w:szCs w:val="24"/>
          <w:lang w:eastAsia="ar-SA"/>
        </w:rPr>
        <w:t>Для КО-503/Vц = 5,00 м3</w:t>
      </w:r>
    </w:p>
    <w:tbl>
      <w:tblPr>
        <w:tblStyle w:val="TableNormal"/>
        <w:tblW w:w="0" w:type="auto"/>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1308"/>
        <w:gridCol w:w="1181"/>
        <w:gridCol w:w="1180"/>
        <w:gridCol w:w="1180"/>
        <w:gridCol w:w="1180"/>
        <w:gridCol w:w="1181"/>
        <w:gridCol w:w="1183"/>
        <w:gridCol w:w="1176"/>
      </w:tblGrid>
      <w:tr w:rsidR="00203DF8" w:rsidRPr="00203DF8" w:rsidTr="00203DF8">
        <w:trPr>
          <w:trHeight w:val="363"/>
          <w:jc w:val="center"/>
        </w:trPr>
        <w:tc>
          <w:tcPr>
            <w:tcW w:w="1308" w:type="dxa"/>
            <w:tcBorders>
              <w:bottom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z w:val="20"/>
                <w:szCs w:val="20"/>
              </w:rPr>
              <w:lastRenderedPageBreak/>
              <w:t>Значения</w:t>
            </w:r>
          </w:p>
        </w:tc>
        <w:tc>
          <w:tcPr>
            <w:tcW w:w="1181" w:type="dxa"/>
            <w:tcBorders>
              <w:bottom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w w:val="99"/>
                <w:sz w:val="20"/>
                <w:szCs w:val="20"/>
              </w:rPr>
              <w:t>Т</w:t>
            </w:r>
          </w:p>
        </w:tc>
        <w:tc>
          <w:tcPr>
            <w:tcW w:w="1180" w:type="dxa"/>
            <w:tcBorders>
              <w:bottom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5"/>
                <w:sz w:val="20"/>
                <w:szCs w:val="20"/>
              </w:rPr>
              <w:t>Тпз</w:t>
            </w:r>
          </w:p>
        </w:tc>
        <w:tc>
          <w:tcPr>
            <w:tcW w:w="1180" w:type="dxa"/>
            <w:tcBorders>
              <w:bottom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5"/>
                <w:sz w:val="20"/>
                <w:szCs w:val="20"/>
              </w:rPr>
              <w:t>То</w:t>
            </w:r>
          </w:p>
        </w:tc>
        <w:tc>
          <w:tcPr>
            <w:tcW w:w="1180" w:type="dxa"/>
            <w:tcBorders>
              <w:bottom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z w:val="20"/>
                <w:szCs w:val="20"/>
              </w:rPr>
              <w:t>Тзалива</w:t>
            </w:r>
          </w:p>
        </w:tc>
        <w:tc>
          <w:tcPr>
            <w:tcW w:w="1181" w:type="dxa"/>
            <w:tcBorders>
              <w:bottom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z w:val="20"/>
                <w:szCs w:val="20"/>
              </w:rPr>
              <w:t>Тперез</w:t>
            </w:r>
          </w:p>
        </w:tc>
        <w:tc>
          <w:tcPr>
            <w:tcW w:w="1183" w:type="dxa"/>
            <w:tcBorders>
              <w:bottom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4"/>
                <w:sz w:val="20"/>
                <w:szCs w:val="20"/>
              </w:rPr>
              <w:t>Тпрб</w:t>
            </w:r>
          </w:p>
        </w:tc>
        <w:tc>
          <w:tcPr>
            <w:tcW w:w="1176" w:type="dxa"/>
            <w:tcBorders>
              <w:bottom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z w:val="20"/>
                <w:szCs w:val="20"/>
              </w:rPr>
              <w:t>Тразг</w:t>
            </w:r>
          </w:p>
        </w:tc>
      </w:tr>
      <w:tr w:rsidR="00203DF8" w:rsidRPr="00203DF8" w:rsidTr="00203DF8">
        <w:trPr>
          <w:trHeight w:val="363"/>
          <w:jc w:val="center"/>
        </w:trPr>
        <w:tc>
          <w:tcPr>
            <w:tcW w:w="1308" w:type="dxa"/>
            <w:tcBorders>
              <w:top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z w:val="20"/>
                <w:szCs w:val="20"/>
              </w:rPr>
              <w:t>Время,</w:t>
            </w:r>
            <w:r w:rsidRPr="00203DF8">
              <w:rPr>
                <w:rFonts w:ascii="Times New Roman" w:hAnsi="Times New Roman" w:cs="Times New Roman"/>
                <w:spacing w:val="-10"/>
                <w:sz w:val="20"/>
                <w:szCs w:val="20"/>
              </w:rPr>
              <w:t>ч</w:t>
            </w:r>
          </w:p>
        </w:tc>
        <w:tc>
          <w:tcPr>
            <w:tcW w:w="1181" w:type="dxa"/>
            <w:tcBorders>
              <w:top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5"/>
                <w:sz w:val="20"/>
                <w:szCs w:val="20"/>
              </w:rPr>
              <w:t>12</w:t>
            </w:r>
          </w:p>
        </w:tc>
        <w:tc>
          <w:tcPr>
            <w:tcW w:w="1180" w:type="dxa"/>
            <w:tcBorders>
              <w:top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5"/>
                <w:sz w:val="20"/>
                <w:szCs w:val="20"/>
              </w:rPr>
              <w:t>0.4</w:t>
            </w:r>
          </w:p>
        </w:tc>
        <w:tc>
          <w:tcPr>
            <w:tcW w:w="1180" w:type="dxa"/>
            <w:tcBorders>
              <w:top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5"/>
                <w:sz w:val="20"/>
                <w:szCs w:val="20"/>
              </w:rPr>
              <w:t>0.5</w:t>
            </w:r>
          </w:p>
        </w:tc>
        <w:tc>
          <w:tcPr>
            <w:tcW w:w="1180" w:type="dxa"/>
            <w:tcBorders>
              <w:top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5"/>
                <w:sz w:val="20"/>
                <w:szCs w:val="20"/>
              </w:rPr>
              <w:t>1,0</w:t>
            </w:r>
          </w:p>
        </w:tc>
        <w:tc>
          <w:tcPr>
            <w:tcW w:w="1181" w:type="dxa"/>
            <w:tcBorders>
              <w:top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4"/>
                <w:sz w:val="20"/>
                <w:szCs w:val="20"/>
              </w:rPr>
              <w:t>0.75</w:t>
            </w:r>
          </w:p>
        </w:tc>
        <w:tc>
          <w:tcPr>
            <w:tcW w:w="1183" w:type="dxa"/>
            <w:tcBorders>
              <w:top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5"/>
                <w:sz w:val="20"/>
                <w:szCs w:val="20"/>
              </w:rPr>
              <w:t>1.2</w:t>
            </w:r>
          </w:p>
        </w:tc>
        <w:tc>
          <w:tcPr>
            <w:tcW w:w="1176" w:type="dxa"/>
            <w:tcBorders>
              <w:top w:val="single" w:sz="12" w:space="0" w:color="666666"/>
            </w:tcBorders>
            <w:vAlign w:val="center"/>
          </w:tcPr>
          <w:p w:rsidR="00203DF8" w:rsidRPr="00203DF8" w:rsidRDefault="00203DF8" w:rsidP="00203DF8">
            <w:pPr>
              <w:pStyle w:val="ae"/>
              <w:jc w:val="center"/>
              <w:rPr>
                <w:rFonts w:ascii="Times New Roman" w:hAnsi="Times New Roman" w:cs="Times New Roman"/>
                <w:sz w:val="20"/>
                <w:szCs w:val="20"/>
              </w:rPr>
            </w:pPr>
            <w:r w:rsidRPr="00203DF8">
              <w:rPr>
                <w:rFonts w:ascii="Times New Roman" w:hAnsi="Times New Roman" w:cs="Times New Roman"/>
                <w:spacing w:val="-4"/>
                <w:sz w:val="20"/>
                <w:szCs w:val="20"/>
              </w:rPr>
              <w:t>0.15</w:t>
            </w:r>
          </w:p>
        </w:tc>
      </w:tr>
    </w:tbl>
    <w:p w:rsidR="00203DF8" w:rsidRPr="00203DF8" w:rsidRDefault="00203DF8" w:rsidP="00203DF8">
      <w:pPr>
        <w:spacing w:line="276" w:lineRule="auto"/>
        <w:ind w:firstLine="709"/>
        <w:rPr>
          <w:rFonts w:ascii="Times New Roman" w:eastAsia="Times New Roman" w:hAnsi="Times New Roman" w:cs="Times New Roman"/>
          <w:sz w:val="24"/>
          <w:szCs w:val="24"/>
          <w:lang w:eastAsia="ar-SA"/>
        </w:rPr>
      </w:pPr>
      <w:r w:rsidRPr="00203DF8">
        <w:rPr>
          <w:rFonts w:ascii="Times New Roman" w:eastAsia="Times New Roman" w:hAnsi="Times New Roman" w:cs="Times New Roman"/>
          <w:sz w:val="24"/>
          <w:szCs w:val="24"/>
          <w:lang w:eastAsia="ar-SA"/>
        </w:rPr>
        <w:t>Тпрб = 2L/V = 1.2часа L – расстояние до иловых карт, 30 км;</w:t>
      </w:r>
    </w:p>
    <w:p w:rsidR="00203DF8" w:rsidRPr="00203DF8" w:rsidRDefault="00203DF8" w:rsidP="00203DF8">
      <w:pPr>
        <w:spacing w:line="276" w:lineRule="auto"/>
        <w:ind w:firstLine="709"/>
        <w:rPr>
          <w:rFonts w:ascii="Times New Roman" w:eastAsia="Times New Roman" w:hAnsi="Times New Roman" w:cs="Times New Roman"/>
          <w:sz w:val="24"/>
          <w:szCs w:val="24"/>
          <w:lang w:eastAsia="ar-SA"/>
        </w:rPr>
      </w:pPr>
      <w:r w:rsidRPr="00203DF8">
        <w:rPr>
          <w:rFonts w:ascii="Times New Roman" w:eastAsia="Times New Roman" w:hAnsi="Times New Roman" w:cs="Times New Roman"/>
          <w:sz w:val="24"/>
          <w:szCs w:val="24"/>
          <w:lang w:eastAsia="ar-SA"/>
        </w:rPr>
        <w:t>V – средняя транспортная скорость, 50 км,ч</w:t>
      </w:r>
    </w:p>
    <w:p w:rsidR="00203DF8" w:rsidRPr="00203DF8" w:rsidRDefault="00203DF8" w:rsidP="00203DF8">
      <w:pPr>
        <w:spacing w:line="276" w:lineRule="auto"/>
        <w:ind w:firstLine="709"/>
        <w:rPr>
          <w:rFonts w:ascii="Times New Roman" w:eastAsia="Times New Roman" w:hAnsi="Times New Roman" w:cs="Times New Roman"/>
          <w:sz w:val="24"/>
          <w:szCs w:val="24"/>
          <w:lang w:eastAsia="ar-SA"/>
        </w:rPr>
      </w:pPr>
      <w:r w:rsidRPr="00203DF8">
        <w:rPr>
          <w:rFonts w:ascii="Times New Roman" w:eastAsia="Times New Roman" w:hAnsi="Times New Roman" w:cs="Times New Roman"/>
          <w:sz w:val="24"/>
          <w:szCs w:val="24"/>
          <w:lang w:eastAsia="ar-SA"/>
        </w:rPr>
        <w:t>Р = [</w:t>
      </w:r>
      <w:r>
        <w:rPr>
          <w:rFonts w:ascii="Times New Roman" w:eastAsia="Times New Roman" w:hAnsi="Times New Roman" w:cs="Times New Roman"/>
          <w:sz w:val="24"/>
          <w:szCs w:val="24"/>
          <w:lang w:eastAsia="ar-SA"/>
        </w:rPr>
        <w:t>8</w:t>
      </w:r>
      <w:r w:rsidRPr="00203DF8">
        <w:rPr>
          <w:rFonts w:ascii="Times New Roman" w:eastAsia="Times New Roman" w:hAnsi="Times New Roman" w:cs="Times New Roman"/>
          <w:sz w:val="24"/>
          <w:szCs w:val="24"/>
          <w:lang w:eastAsia="ar-SA"/>
        </w:rPr>
        <w:t xml:space="preserve"> – (0.4 + 0.5)]/ (0.15 + 1.0+ 0.15 + 1.2) = </w:t>
      </w:r>
      <w:r>
        <w:rPr>
          <w:rFonts w:ascii="Times New Roman" w:eastAsia="Times New Roman" w:hAnsi="Times New Roman" w:cs="Times New Roman"/>
          <w:sz w:val="24"/>
          <w:szCs w:val="24"/>
          <w:lang w:eastAsia="ar-SA"/>
        </w:rPr>
        <w:t>2,84</w:t>
      </w:r>
    </w:p>
    <w:p w:rsidR="00203DF8" w:rsidRPr="00203DF8" w:rsidRDefault="00203DF8" w:rsidP="00203DF8">
      <w:pPr>
        <w:spacing w:line="276" w:lineRule="auto"/>
        <w:ind w:firstLine="709"/>
        <w:rPr>
          <w:rFonts w:ascii="Times New Roman" w:eastAsia="Times New Roman" w:hAnsi="Times New Roman" w:cs="Times New Roman"/>
          <w:sz w:val="24"/>
          <w:szCs w:val="24"/>
          <w:lang w:eastAsia="ar-SA"/>
        </w:rPr>
      </w:pPr>
      <w:r w:rsidRPr="00203DF8">
        <w:rPr>
          <w:rFonts w:ascii="Times New Roman" w:eastAsia="Times New Roman" w:hAnsi="Times New Roman" w:cs="Times New Roman"/>
          <w:sz w:val="24"/>
          <w:szCs w:val="24"/>
          <w:lang w:eastAsia="ar-SA"/>
        </w:rPr>
        <w:t xml:space="preserve">Принимаем </w:t>
      </w:r>
      <w:r>
        <w:rPr>
          <w:rFonts w:ascii="Times New Roman" w:eastAsia="Times New Roman" w:hAnsi="Times New Roman" w:cs="Times New Roman"/>
          <w:sz w:val="24"/>
          <w:szCs w:val="24"/>
          <w:lang w:eastAsia="ar-SA"/>
        </w:rPr>
        <w:t>3</w:t>
      </w:r>
      <w:r w:rsidRPr="00203DF8">
        <w:rPr>
          <w:rFonts w:ascii="Times New Roman" w:eastAsia="Times New Roman" w:hAnsi="Times New Roman" w:cs="Times New Roman"/>
          <w:sz w:val="24"/>
          <w:szCs w:val="24"/>
          <w:lang w:eastAsia="ar-SA"/>
        </w:rPr>
        <w:t xml:space="preserve"> рейс</w:t>
      </w:r>
      <w:r>
        <w:rPr>
          <w:rFonts w:ascii="Times New Roman" w:eastAsia="Times New Roman" w:hAnsi="Times New Roman" w:cs="Times New Roman"/>
          <w:sz w:val="24"/>
          <w:szCs w:val="24"/>
          <w:lang w:eastAsia="ar-SA"/>
        </w:rPr>
        <w:t xml:space="preserve">а, </w:t>
      </w:r>
      <w:r w:rsidRPr="00203DF8">
        <w:rPr>
          <w:rFonts w:ascii="Times New Roman" w:eastAsia="Times New Roman" w:hAnsi="Times New Roman" w:cs="Times New Roman"/>
          <w:sz w:val="24"/>
          <w:szCs w:val="24"/>
          <w:lang w:eastAsia="ar-SA"/>
        </w:rPr>
        <w:t>П</w:t>
      </w:r>
      <w:r w:rsidRPr="00203DF8">
        <w:rPr>
          <w:rFonts w:ascii="Times New Roman" w:eastAsia="Times New Roman" w:hAnsi="Times New Roman" w:cs="Times New Roman"/>
          <w:sz w:val="24"/>
          <w:szCs w:val="24"/>
          <w:vertAlign w:val="subscript"/>
          <w:lang w:eastAsia="ar-SA"/>
        </w:rPr>
        <w:t>сут</w:t>
      </w:r>
      <w:r w:rsidRPr="00203DF8">
        <w:rPr>
          <w:rFonts w:ascii="Times New Roman" w:eastAsia="Times New Roman" w:hAnsi="Times New Roman" w:cs="Times New Roman"/>
          <w:sz w:val="24"/>
          <w:szCs w:val="24"/>
          <w:lang w:eastAsia="ar-SA"/>
        </w:rPr>
        <w:t xml:space="preserve">.КО-523 = </w:t>
      </w:r>
      <w:r>
        <w:rPr>
          <w:rFonts w:ascii="Times New Roman" w:eastAsia="Times New Roman" w:hAnsi="Times New Roman" w:cs="Times New Roman"/>
          <w:sz w:val="24"/>
          <w:szCs w:val="24"/>
          <w:lang w:eastAsia="ar-SA"/>
        </w:rPr>
        <w:t>3</w:t>
      </w:r>
      <w:r w:rsidRPr="00203DF8">
        <w:rPr>
          <w:rFonts w:ascii="Times New Roman" w:eastAsia="Times New Roman" w:hAnsi="Times New Roman" w:cs="Times New Roman"/>
          <w:sz w:val="24"/>
          <w:szCs w:val="24"/>
          <w:lang w:eastAsia="ar-SA"/>
        </w:rPr>
        <w:t xml:space="preserve"> · 5.0 = </w:t>
      </w:r>
      <w:r>
        <w:rPr>
          <w:rFonts w:ascii="Times New Roman" w:eastAsia="Times New Roman" w:hAnsi="Times New Roman" w:cs="Times New Roman"/>
          <w:sz w:val="24"/>
          <w:szCs w:val="24"/>
          <w:lang w:eastAsia="ar-SA"/>
        </w:rPr>
        <w:t>1</w:t>
      </w:r>
      <w:r w:rsidRPr="00203DF8">
        <w:rPr>
          <w:rFonts w:ascii="Times New Roman" w:eastAsia="Times New Roman" w:hAnsi="Times New Roman" w:cs="Times New Roman"/>
          <w:sz w:val="24"/>
          <w:szCs w:val="24"/>
          <w:lang w:eastAsia="ar-SA"/>
        </w:rPr>
        <w:t>5 м3/сутки</w:t>
      </w:r>
    </w:p>
    <w:p w:rsidR="00203DF8" w:rsidRPr="00203DF8" w:rsidRDefault="00203DF8" w:rsidP="00203DF8">
      <w:pPr>
        <w:spacing w:line="276" w:lineRule="auto"/>
        <w:ind w:firstLine="709"/>
        <w:jc w:val="both"/>
        <w:rPr>
          <w:rFonts w:ascii="Times New Roman" w:eastAsia="Times New Roman" w:hAnsi="Times New Roman" w:cs="Times New Roman"/>
          <w:sz w:val="24"/>
          <w:szCs w:val="24"/>
          <w:lang w:eastAsia="ar-SA"/>
        </w:rPr>
      </w:pPr>
      <w:r w:rsidRPr="00203DF8">
        <w:rPr>
          <w:rFonts w:ascii="Times New Roman" w:eastAsia="Times New Roman" w:hAnsi="Times New Roman" w:cs="Times New Roman"/>
          <w:sz w:val="24"/>
          <w:szCs w:val="24"/>
          <w:lang w:eastAsia="ar-SA"/>
        </w:rPr>
        <w:t>Число</w:t>
      </w:r>
      <w:r w:rsidRPr="00203DF8">
        <w:rPr>
          <w:rFonts w:ascii="Times New Roman" w:eastAsia="Times New Roman" w:hAnsi="Times New Roman" w:cs="Times New Roman"/>
          <w:sz w:val="24"/>
          <w:szCs w:val="24"/>
          <w:lang w:eastAsia="ar-SA"/>
        </w:rPr>
        <w:tab/>
        <w:t>машиндлявывозаЖБОk1,необходимыхдлявывоза, определяют по формуле методом подбора:</w:t>
      </w:r>
    </w:p>
    <w:p w:rsidR="00203DF8" w:rsidRPr="00B94D44" w:rsidRDefault="00203DF8" w:rsidP="00B94D44">
      <w:pPr>
        <w:spacing w:line="276" w:lineRule="auto"/>
        <w:ind w:firstLine="709"/>
        <w:jc w:val="center"/>
        <w:rPr>
          <w:rFonts w:ascii="Times New Roman" w:eastAsia="Times New Roman" w:hAnsi="Times New Roman" w:cs="Times New Roman"/>
          <w:b/>
          <w:sz w:val="24"/>
          <w:szCs w:val="24"/>
          <w:lang w:eastAsia="ar-SA"/>
        </w:rPr>
      </w:pPr>
      <w:r w:rsidRPr="00B94D44">
        <w:rPr>
          <w:rFonts w:ascii="Times New Roman" w:eastAsia="Times New Roman" w:hAnsi="Times New Roman" w:cs="Times New Roman"/>
          <w:b/>
          <w:sz w:val="24"/>
          <w:szCs w:val="24"/>
          <w:lang w:eastAsia="ar-SA"/>
        </w:rPr>
        <w:t>М = Пгод/ 365 · Псут · Кисп</w:t>
      </w:r>
    </w:p>
    <w:p w:rsidR="00203DF8" w:rsidRPr="00203DF8" w:rsidRDefault="00203DF8" w:rsidP="00203DF8">
      <w:pPr>
        <w:spacing w:line="276" w:lineRule="auto"/>
        <w:ind w:firstLine="709"/>
        <w:jc w:val="both"/>
        <w:rPr>
          <w:rFonts w:ascii="Times New Roman" w:eastAsia="Times New Roman" w:hAnsi="Times New Roman" w:cs="Times New Roman"/>
          <w:sz w:val="24"/>
          <w:szCs w:val="24"/>
          <w:lang w:eastAsia="ar-SA"/>
        </w:rPr>
      </w:pPr>
      <w:r w:rsidRPr="00203DF8">
        <w:rPr>
          <w:rFonts w:ascii="Times New Roman" w:eastAsia="Times New Roman" w:hAnsi="Times New Roman" w:cs="Times New Roman"/>
          <w:sz w:val="24"/>
          <w:szCs w:val="24"/>
          <w:lang w:eastAsia="ar-SA"/>
        </w:rPr>
        <w:t>Отсюда, необходимо количество машин</w:t>
      </w:r>
    </w:p>
    <w:p w:rsidR="00BE45E3" w:rsidRPr="00203DF8" w:rsidRDefault="00203DF8" w:rsidP="00203DF8">
      <w:pPr>
        <w:spacing w:line="276" w:lineRule="auto"/>
        <w:ind w:firstLine="709"/>
        <w:jc w:val="both"/>
        <w:rPr>
          <w:rFonts w:ascii="Times New Roman" w:eastAsia="Times New Roman" w:hAnsi="Times New Roman" w:cs="Times New Roman"/>
          <w:sz w:val="24"/>
          <w:szCs w:val="24"/>
          <w:lang w:eastAsia="ar-SA"/>
        </w:rPr>
      </w:pPr>
      <w:r w:rsidRPr="00203DF8">
        <w:rPr>
          <w:rFonts w:ascii="Times New Roman" w:eastAsia="Times New Roman" w:hAnsi="Times New Roman" w:cs="Times New Roman"/>
          <w:sz w:val="24"/>
          <w:szCs w:val="24"/>
          <w:lang w:eastAsia="ar-SA"/>
        </w:rPr>
        <w:t xml:space="preserve">КО-503 М1 = </w:t>
      </w:r>
      <w:r w:rsidR="00B94D44">
        <w:rPr>
          <w:rFonts w:ascii="Times New Roman" w:eastAsia="Times New Roman" w:hAnsi="Times New Roman" w:cs="Times New Roman"/>
          <w:sz w:val="24"/>
          <w:szCs w:val="24"/>
          <w:lang w:eastAsia="ar-SA"/>
        </w:rPr>
        <w:t>5 475</w:t>
      </w:r>
      <w:r w:rsidRPr="00203DF8">
        <w:rPr>
          <w:rFonts w:ascii="Times New Roman" w:eastAsia="Times New Roman" w:hAnsi="Times New Roman" w:cs="Times New Roman"/>
          <w:sz w:val="24"/>
          <w:szCs w:val="24"/>
          <w:lang w:eastAsia="ar-SA"/>
        </w:rPr>
        <w:t xml:space="preserve"> / 365 · </w:t>
      </w:r>
      <w:r w:rsidR="00B94D44">
        <w:rPr>
          <w:rFonts w:ascii="Times New Roman" w:eastAsia="Times New Roman" w:hAnsi="Times New Roman" w:cs="Times New Roman"/>
          <w:sz w:val="24"/>
          <w:szCs w:val="24"/>
          <w:lang w:eastAsia="ar-SA"/>
        </w:rPr>
        <w:t>1</w:t>
      </w:r>
      <w:r w:rsidRPr="00203DF8">
        <w:rPr>
          <w:rFonts w:ascii="Times New Roman" w:eastAsia="Times New Roman" w:hAnsi="Times New Roman" w:cs="Times New Roman"/>
          <w:sz w:val="24"/>
          <w:szCs w:val="24"/>
          <w:lang w:eastAsia="ar-SA"/>
        </w:rPr>
        <w:t xml:space="preserve">5 · 0.75 = </w:t>
      </w:r>
      <w:r w:rsidR="00B94D44">
        <w:rPr>
          <w:rFonts w:ascii="Times New Roman" w:eastAsia="Times New Roman" w:hAnsi="Times New Roman" w:cs="Times New Roman"/>
          <w:sz w:val="24"/>
          <w:szCs w:val="24"/>
          <w:lang w:eastAsia="ar-SA"/>
        </w:rPr>
        <w:t>1,3</w:t>
      </w:r>
      <w:r w:rsidRPr="00203DF8">
        <w:rPr>
          <w:rFonts w:ascii="Times New Roman" w:eastAsia="Times New Roman" w:hAnsi="Times New Roman" w:cs="Times New Roman"/>
          <w:sz w:val="24"/>
          <w:szCs w:val="24"/>
          <w:lang w:eastAsia="ar-SA"/>
        </w:rPr>
        <w:t xml:space="preserve"> машин</w:t>
      </w:r>
      <w:r w:rsidR="00B94D44">
        <w:rPr>
          <w:rFonts w:ascii="Times New Roman" w:eastAsia="Times New Roman" w:hAnsi="Times New Roman" w:cs="Times New Roman"/>
          <w:sz w:val="24"/>
          <w:szCs w:val="24"/>
          <w:lang w:eastAsia="ar-SA"/>
        </w:rPr>
        <w:t>ы, число принимаем равное 2-м машинам.</w:t>
      </w:r>
    </w:p>
    <w:p w:rsidR="004A1653" w:rsidRPr="006624EA" w:rsidRDefault="006624EA" w:rsidP="006624EA">
      <w:pPr>
        <w:spacing w:line="276" w:lineRule="auto"/>
        <w:ind w:firstLine="709"/>
        <w:jc w:val="both"/>
        <w:rPr>
          <w:rFonts w:ascii="Times New Roman" w:eastAsia="Times New Roman" w:hAnsi="Times New Roman" w:cs="Times New Roman"/>
          <w:b/>
          <w:i/>
          <w:sz w:val="24"/>
          <w:szCs w:val="24"/>
          <w:lang w:eastAsia="ar-SA"/>
        </w:rPr>
      </w:pPr>
      <w:r w:rsidRPr="006624EA">
        <w:rPr>
          <w:rFonts w:ascii="Times New Roman" w:eastAsia="Times New Roman" w:hAnsi="Times New Roman" w:cs="Times New Roman"/>
          <w:b/>
          <w:i/>
          <w:sz w:val="24"/>
          <w:szCs w:val="24"/>
          <w:lang w:eastAsia="ar-SA"/>
        </w:rPr>
        <w:t>Предложения по размещению снега на территории Дальнереченского городского округа</w:t>
      </w:r>
    </w:p>
    <w:p w:rsidR="006624EA" w:rsidRPr="006624EA" w:rsidRDefault="006624EA" w:rsidP="006624EA">
      <w:pPr>
        <w:spacing w:line="276" w:lineRule="auto"/>
        <w:ind w:firstLine="709"/>
        <w:jc w:val="both"/>
        <w:rPr>
          <w:rFonts w:ascii="Times New Roman" w:eastAsia="Times New Roman" w:hAnsi="Times New Roman" w:cs="Times New Roman"/>
          <w:sz w:val="24"/>
          <w:szCs w:val="24"/>
          <w:lang w:eastAsia="ar-SA"/>
        </w:rPr>
      </w:pPr>
      <w:r w:rsidRPr="006624EA">
        <w:rPr>
          <w:rFonts w:ascii="Times New Roman" w:eastAsia="Times New Roman" w:hAnsi="Times New Roman" w:cs="Times New Roman"/>
          <w:sz w:val="24"/>
          <w:szCs w:val="24"/>
          <w:lang w:eastAsia="ar-SA"/>
        </w:rPr>
        <w:t>Санитарно-эпидемиологическими правилами и нормами СанПиН 2.1.7.3550-19 «Санитарно-эпидемиологические требования к содержанию территорий муниципальных образований» (далее – СанПиН) установлены правила размещения снега.</w:t>
      </w:r>
    </w:p>
    <w:p w:rsidR="006624EA" w:rsidRPr="006624EA" w:rsidRDefault="006624EA" w:rsidP="006624EA">
      <w:pPr>
        <w:spacing w:line="276" w:lineRule="auto"/>
        <w:ind w:firstLine="709"/>
        <w:jc w:val="both"/>
        <w:rPr>
          <w:rFonts w:ascii="Times New Roman" w:eastAsia="Times New Roman" w:hAnsi="Times New Roman" w:cs="Times New Roman"/>
          <w:sz w:val="24"/>
          <w:szCs w:val="24"/>
          <w:lang w:eastAsia="ar-SA"/>
        </w:rPr>
      </w:pPr>
      <w:r w:rsidRPr="006624EA">
        <w:rPr>
          <w:rFonts w:ascii="Times New Roman" w:eastAsia="Times New Roman" w:hAnsi="Times New Roman" w:cs="Times New Roman"/>
          <w:sz w:val="24"/>
          <w:szCs w:val="24"/>
          <w:lang w:eastAsia="ar-SA"/>
        </w:rPr>
        <w:t>Согласно данным СанПиН не допускается размещение снега и льда, загрязненного противогололедными материалами и реагентами, на площади зеленых насаждений, детских и спортивных площадках и в местах массового отдыха населения.</w:t>
      </w:r>
    </w:p>
    <w:p w:rsidR="006624EA" w:rsidRPr="006624EA" w:rsidRDefault="006624EA" w:rsidP="006624EA">
      <w:pPr>
        <w:spacing w:line="276" w:lineRule="auto"/>
        <w:ind w:firstLine="709"/>
        <w:jc w:val="both"/>
        <w:rPr>
          <w:rFonts w:ascii="Times New Roman" w:eastAsia="Times New Roman" w:hAnsi="Times New Roman" w:cs="Times New Roman"/>
          <w:sz w:val="24"/>
          <w:szCs w:val="24"/>
          <w:lang w:eastAsia="ar-SA"/>
        </w:rPr>
      </w:pPr>
      <w:r w:rsidRPr="006624EA">
        <w:rPr>
          <w:rFonts w:ascii="Times New Roman" w:eastAsia="Times New Roman" w:hAnsi="Times New Roman" w:cs="Times New Roman"/>
          <w:sz w:val="24"/>
          <w:szCs w:val="24"/>
          <w:lang w:eastAsia="ar-SA"/>
        </w:rPr>
        <w:t>Складирование собранного снега допускается осуществлять на специально отведенные площадки с водонепроницаемым покрытием и обвалованные сплошным земляным валом или вывозить снег на снегоплавильные установки. Размещение и функционирование снегоплавильных установок должно соответствовать требованиям законодательства в сфере обеспечения санитарно-эпидемиологического благополучия населения.</w:t>
      </w:r>
    </w:p>
    <w:p w:rsidR="006624EA" w:rsidRPr="006624EA" w:rsidRDefault="006624EA" w:rsidP="006624EA">
      <w:pPr>
        <w:spacing w:line="276" w:lineRule="auto"/>
        <w:ind w:firstLine="709"/>
        <w:jc w:val="both"/>
        <w:rPr>
          <w:rFonts w:ascii="Times New Roman" w:eastAsia="Times New Roman" w:hAnsi="Times New Roman" w:cs="Times New Roman"/>
          <w:sz w:val="24"/>
          <w:szCs w:val="24"/>
          <w:lang w:eastAsia="ar-SA"/>
        </w:rPr>
      </w:pPr>
      <w:r w:rsidRPr="006624EA">
        <w:rPr>
          <w:rFonts w:ascii="Times New Roman" w:eastAsia="Times New Roman" w:hAnsi="Times New Roman" w:cs="Times New Roman"/>
          <w:sz w:val="24"/>
          <w:szCs w:val="24"/>
          <w:lang w:eastAsia="ar-SA"/>
        </w:rPr>
        <w:t>Кроме того, не допускается размещение мест складирования снега в первом и втором поясах зон санитарной охраны источников хозяйственно-питьевого водоснабжения, сброс снега на поверхность ледяного покрова водоемов и водосборную территорию, а также в радиусе 50 м от источников нецентрализованного водоснабжения.</w:t>
      </w:r>
    </w:p>
    <w:p w:rsidR="006624EA" w:rsidRPr="006624EA" w:rsidRDefault="006624EA" w:rsidP="006624EA">
      <w:pPr>
        <w:spacing w:line="276" w:lineRule="auto"/>
        <w:ind w:firstLine="709"/>
        <w:jc w:val="both"/>
        <w:rPr>
          <w:rFonts w:ascii="Times New Roman" w:eastAsia="Times New Roman" w:hAnsi="Times New Roman" w:cs="Times New Roman"/>
          <w:sz w:val="24"/>
          <w:szCs w:val="24"/>
          <w:lang w:eastAsia="ar-SA"/>
        </w:rPr>
      </w:pPr>
      <w:r w:rsidRPr="006624EA">
        <w:rPr>
          <w:rFonts w:ascii="Times New Roman" w:eastAsia="Times New Roman" w:hAnsi="Times New Roman" w:cs="Times New Roman"/>
          <w:sz w:val="24"/>
          <w:szCs w:val="24"/>
          <w:lang w:eastAsia="ar-SA"/>
        </w:rPr>
        <w:t>В соответствии с федеральным классификатором отходов, утвержденным Приказом Росприроднадзора от 22.05.2017 № 242, отходы от зимней уборки улиц (в т.ч. снег) имеют код 7 31 210 00 00 0, свидетельствующий о неопределенности класса опасности отхода.</w:t>
      </w:r>
    </w:p>
    <w:p w:rsidR="006624EA" w:rsidRPr="006624EA" w:rsidRDefault="006624EA" w:rsidP="006624EA">
      <w:pPr>
        <w:spacing w:line="276" w:lineRule="auto"/>
        <w:ind w:firstLine="709"/>
        <w:jc w:val="both"/>
        <w:rPr>
          <w:rFonts w:ascii="Times New Roman" w:eastAsia="Times New Roman" w:hAnsi="Times New Roman" w:cs="Times New Roman"/>
          <w:sz w:val="24"/>
          <w:szCs w:val="24"/>
          <w:lang w:eastAsia="ar-SA"/>
        </w:rPr>
      </w:pPr>
      <w:r w:rsidRPr="006624EA">
        <w:rPr>
          <w:rFonts w:ascii="Times New Roman" w:eastAsia="Times New Roman" w:hAnsi="Times New Roman" w:cs="Times New Roman"/>
          <w:sz w:val="24"/>
          <w:szCs w:val="24"/>
          <w:lang w:eastAsia="ar-SA"/>
        </w:rPr>
        <w:t>Опасность несанкционированного складирования кроется в содержании в снеге бытового мусора, песчано-соляных смесей, загрязнёния нефтепродуктами и другими экотоксикантами.</w:t>
      </w:r>
    </w:p>
    <w:p w:rsidR="006624EA" w:rsidRDefault="006624EA" w:rsidP="006624EA">
      <w:pPr>
        <w:spacing w:line="276" w:lineRule="auto"/>
        <w:ind w:firstLine="709"/>
        <w:jc w:val="both"/>
        <w:rPr>
          <w:rFonts w:ascii="Times New Roman" w:eastAsia="Times New Roman" w:hAnsi="Times New Roman" w:cs="Times New Roman"/>
          <w:sz w:val="24"/>
          <w:szCs w:val="24"/>
          <w:lang w:eastAsia="ar-SA"/>
        </w:rPr>
      </w:pPr>
      <w:r w:rsidRPr="006624EA">
        <w:rPr>
          <w:rFonts w:ascii="Times New Roman" w:eastAsia="Times New Roman" w:hAnsi="Times New Roman" w:cs="Times New Roman"/>
          <w:sz w:val="24"/>
          <w:szCs w:val="24"/>
          <w:lang w:eastAsia="ar-SA"/>
        </w:rPr>
        <w:lastRenderedPageBreak/>
        <w:t>За нарушения условий размещения снежных свалок юридические и физические лица могут быть привлечены к административной ответственности, в зависимости от обстоятельств правонарушения, по ст. ст. 6.3, 8.2, 8.13, 8.42 КоАП РФ, влекущие штрафы. Наказание может быть наложено на граждан от предупреждения до штрафа 5 тысяч рублей, на должностных лиц до 30 тысяч рублей, на индивидуальных предпринимателей до 50 тысяч рублей, а на юридическое лицо до 500 тысяч рублей.</w:t>
      </w:r>
    </w:p>
    <w:p w:rsidR="006624EA" w:rsidRDefault="006624EA" w:rsidP="006624EA">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Для предупреждения нарушения условий размещения снежных свалок </w:t>
      </w:r>
      <w:r w:rsidR="00B5233D">
        <w:rPr>
          <w:rFonts w:ascii="Times New Roman" w:eastAsia="Times New Roman" w:hAnsi="Times New Roman" w:cs="Times New Roman"/>
          <w:sz w:val="24"/>
          <w:szCs w:val="24"/>
          <w:lang w:eastAsia="ar-SA"/>
        </w:rPr>
        <w:t>в</w:t>
      </w:r>
      <w:r>
        <w:rPr>
          <w:rFonts w:ascii="Times New Roman" w:eastAsia="Times New Roman" w:hAnsi="Times New Roman" w:cs="Times New Roman"/>
          <w:sz w:val="24"/>
          <w:szCs w:val="24"/>
          <w:lang w:eastAsia="ar-SA"/>
        </w:rPr>
        <w:t xml:space="preserve"> данной работе предложены варианты складирования снега</w:t>
      </w:r>
      <w:r w:rsidR="00B5233D">
        <w:rPr>
          <w:rFonts w:ascii="Times New Roman" w:eastAsia="Times New Roman" w:hAnsi="Times New Roman" w:cs="Times New Roman"/>
          <w:sz w:val="24"/>
          <w:szCs w:val="24"/>
          <w:lang w:eastAsia="ar-SA"/>
        </w:rPr>
        <w:t xml:space="preserve"> на следующих территориях Дальнереченского городског округа:</w:t>
      </w:r>
    </w:p>
    <w:p w:rsidR="006624EA" w:rsidRPr="004A1653" w:rsidRDefault="006624EA" w:rsidP="006624EA">
      <w:pPr>
        <w:spacing w:line="276"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w:t>
      </w:r>
      <w:r w:rsidRPr="006624EA">
        <w:rPr>
          <w:rFonts w:ascii="Times New Roman" w:eastAsia="Times New Roman" w:hAnsi="Times New Roman" w:cs="Times New Roman"/>
          <w:sz w:val="24"/>
          <w:szCs w:val="24"/>
          <w:lang w:eastAsia="ar-SA"/>
        </w:rPr>
        <w:t>Планируемое место складирования снега в Мкр. Каменушка</w:t>
      </w:r>
      <w:r w:rsidR="00E57387">
        <w:rPr>
          <w:rFonts w:ascii="Times New Roman" w:eastAsia="Times New Roman" w:hAnsi="Times New Roman" w:cs="Times New Roman"/>
          <w:sz w:val="24"/>
          <w:szCs w:val="24"/>
          <w:lang w:eastAsia="ar-SA"/>
        </w:rPr>
        <w:t xml:space="preserve"> кадастровый номер участка </w:t>
      </w:r>
      <w:r w:rsidR="00E57387" w:rsidRPr="00E57387">
        <w:rPr>
          <w:rFonts w:ascii="Times New Roman" w:eastAsia="Times New Roman" w:hAnsi="Times New Roman" w:cs="Times New Roman"/>
          <w:sz w:val="24"/>
          <w:szCs w:val="24"/>
          <w:lang w:eastAsia="ar-SA"/>
        </w:rPr>
        <w:t>25:29:010111:154</w:t>
      </w:r>
      <w:r w:rsidR="00E57387">
        <w:rPr>
          <w:rFonts w:ascii="Times New Roman" w:eastAsia="Times New Roman" w:hAnsi="Times New Roman" w:cs="Times New Roman"/>
          <w:sz w:val="24"/>
          <w:szCs w:val="24"/>
          <w:lang w:eastAsia="ar-SA"/>
        </w:rPr>
        <w:t xml:space="preserve">, </w:t>
      </w:r>
      <w:r w:rsidR="00E57387" w:rsidRPr="00E57387">
        <w:rPr>
          <w:rFonts w:ascii="Times New Roman" w:eastAsia="Times New Roman" w:hAnsi="Times New Roman" w:cs="Times New Roman"/>
          <w:sz w:val="24"/>
          <w:szCs w:val="24"/>
          <w:lang w:eastAsia="ar-SA"/>
        </w:rPr>
        <w:t>край Приморский, г. Дальнереченск, ул. Сплавная, строение 16-а</w:t>
      </w:r>
      <w:r w:rsidR="00E57387">
        <w:rPr>
          <w:rFonts w:ascii="Times New Roman" w:eastAsia="Times New Roman" w:hAnsi="Times New Roman" w:cs="Times New Roman"/>
          <w:sz w:val="24"/>
          <w:szCs w:val="24"/>
          <w:lang w:eastAsia="ar-SA"/>
        </w:rPr>
        <w:t xml:space="preserve">. Назначение категории земель - </w:t>
      </w:r>
      <w:r w:rsidR="00E57387" w:rsidRPr="00E57387">
        <w:rPr>
          <w:rFonts w:ascii="Times New Roman" w:eastAsia="Times New Roman" w:hAnsi="Times New Roman" w:cs="Times New Roman"/>
          <w:sz w:val="24"/>
          <w:szCs w:val="24"/>
          <w:lang w:eastAsia="ar-SA"/>
        </w:rPr>
        <w:t>размещение производственных мощностей по раскряжевке древесины, производству технологической щепы, вывозке древесины и объектов соцкультбыта</w:t>
      </w:r>
      <w:r w:rsidR="00E57387">
        <w:rPr>
          <w:rFonts w:ascii="Times New Roman" w:eastAsia="Times New Roman" w:hAnsi="Times New Roman" w:cs="Times New Roman"/>
          <w:sz w:val="24"/>
          <w:szCs w:val="24"/>
          <w:lang w:eastAsia="ar-SA"/>
        </w:rPr>
        <w:t xml:space="preserve"> (Земли населённых пунктов).</w:t>
      </w:r>
    </w:p>
    <w:p w:rsidR="004A1653" w:rsidRDefault="00E57387" w:rsidP="00E57387">
      <w:pPr>
        <w:spacing w:line="276" w:lineRule="auto"/>
        <w:ind w:firstLine="709"/>
        <w:jc w:val="both"/>
        <w:rPr>
          <w:rFonts w:ascii="Times New Roman" w:eastAsia="Times New Roman" w:hAnsi="Times New Roman" w:cs="Times New Roman"/>
          <w:sz w:val="24"/>
          <w:szCs w:val="24"/>
          <w:lang w:eastAsia="ar-SA"/>
        </w:rPr>
      </w:pPr>
      <w:r>
        <w:rPr>
          <w:noProof/>
          <w:lang w:eastAsia="ru-RU"/>
        </w:rPr>
        <w:drawing>
          <wp:anchor distT="0" distB="0" distL="114300" distR="114300" simplePos="0" relativeHeight="251689984" behindDoc="1" locked="0" layoutInCell="1" allowOverlap="1">
            <wp:simplePos x="0" y="0"/>
            <wp:positionH relativeFrom="page">
              <wp:align>center</wp:align>
            </wp:positionH>
            <wp:positionV relativeFrom="paragraph">
              <wp:posOffset>4037965</wp:posOffset>
            </wp:positionV>
            <wp:extent cx="6296025" cy="2933065"/>
            <wp:effectExtent l="0" t="0" r="9525" b="635"/>
            <wp:wrapTight wrapText="bothSides">
              <wp:wrapPolygon edited="0">
                <wp:start x="0" y="0"/>
                <wp:lineTo x="0" y="21464"/>
                <wp:lineTo x="21567" y="21464"/>
                <wp:lineTo x="21567" y="0"/>
                <wp:lineTo x="0" y="0"/>
              </wp:wrapPolygon>
            </wp:wrapTight>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2">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8600" t="24801" r="17744" b="22463"/>
                    <a:stretch/>
                  </pic:blipFill>
                  <pic:spPr bwMode="auto">
                    <a:xfrm>
                      <a:off x="0" y="0"/>
                      <a:ext cx="6296025" cy="2933065"/>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sidR="006624EA" w:rsidRPr="00E57387">
        <w:rPr>
          <w:rFonts w:ascii="Times New Roman" w:eastAsia="Times New Roman" w:hAnsi="Times New Roman" w:cs="Times New Roman"/>
          <w:noProof/>
          <w:sz w:val="24"/>
          <w:szCs w:val="24"/>
          <w:lang w:eastAsia="ru-RU"/>
        </w:rPr>
        <w:drawing>
          <wp:anchor distT="0" distB="0" distL="114300" distR="114300" simplePos="0" relativeHeight="251688960" behindDoc="1" locked="0" layoutInCell="1" allowOverlap="1">
            <wp:simplePos x="0" y="0"/>
            <wp:positionH relativeFrom="page">
              <wp:align>center</wp:align>
            </wp:positionH>
            <wp:positionV relativeFrom="paragraph">
              <wp:posOffset>0</wp:posOffset>
            </wp:positionV>
            <wp:extent cx="6351362" cy="3233420"/>
            <wp:effectExtent l="0" t="0" r="0" b="5080"/>
            <wp:wrapTight wrapText="bothSides">
              <wp:wrapPolygon edited="0">
                <wp:start x="0" y="0"/>
                <wp:lineTo x="0" y="21507"/>
                <wp:lineTo x="21509" y="21507"/>
                <wp:lineTo x="21509" y="0"/>
                <wp:lineTo x="0" y="0"/>
              </wp:wrapPolygon>
            </wp:wrapTight>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3">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9242" t="23945" r="19027" b="20183"/>
                    <a:stretch/>
                  </pic:blipFill>
                  <pic:spPr bwMode="auto">
                    <a:xfrm>
                      <a:off x="0" y="0"/>
                      <a:ext cx="6351362" cy="3233420"/>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r>
        <w:rPr>
          <w:rFonts w:ascii="Times New Roman" w:eastAsia="Times New Roman" w:hAnsi="Times New Roman" w:cs="Times New Roman"/>
          <w:sz w:val="24"/>
          <w:szCs w:val="24"/>
          <w:lang w:eastAsia="ar-SA"/>
        </w:rPr>
        <w:t xml:space="preserve">2.  </w:t>
      </w:r>
      <w:r w:rsidRPr="00E57387">
        <w:rPr>
          <w:rFonts w:ascii="Times New Roman" w:eastAsia="Times New Roman" w:hAnsi="Times New Roman" w:cs="Times New Roman"/>
          <w:sz w:val="24"/>
          <w:szCs w:val="24"/>
          <w:lang w:eastAsia="ar-SA"/>
        </w:rPr>
        <w:t xml:space="preserve">Планируемое место складирования снега в Мкр. </w:t>
      </w:r>
      <w:r>
        <w:rPr>
          <w:rFonts w:ascii="Times New Roman" w:eastAsia="Times New Roman" w:hAnsi="Times New Roman" w:cs="Times New Roman"/>
          <w:sz w:val="24"/>
          <w:szCs w:val="24"/>
          <w:lang w:eastAsia="ar-SA"/>
        </w:rPr>
        <w:t>ЛДК кадастровый номер не определен ввиду не размежованной территории земли. Категории земель – Земли населённых пунктов.</w:t>
      </w:r>
    </w:p>
    <w:p w:rsidR="00E57387" w:rsidRPr="004A1653" w:rsidRDefault="00E57387" w:rsidP="00E57387">
      <w:pPr>
        <w:spacing w:line="276" w:lineRule="auto"/>
        <w:ind w:firstLine="709"/>
        <w:jc w:val="both"/>
        <w:rPr>
          <w:rFonts w:ascii="Times New Roman" w:eastAsia="Times New Roman" w:hAnsi="Times New Roman" w:cs="Times New Roman"/>
          <w:sz w:val="24"/>
          <w:szCs w:val="24"/>
          <w:lang w:eastAsia="ar-SA"/>
        </w:rPr>
      </w:pPr>
    </w:p>
    <w:p w:rsidR="004A1653" w:rsidRPr="004A1653" w:rsidRDefault="004A1653" w:rsidP="004A1653">
      <w:pPr>
        <w:rPr>
          <w:rFonts w:ascii="Times New Roman" w:eastAsia="Times New Roman" w:hAnsi="Times New Roman" w:cs="Times New Roman"/>
          <w:sz w:val="24"/>
          <w:szCs w:val="24"/>
          <w:lang w:eastAsia="ar-SA"/>
        </w:rPr>
      </w:pPr>
    </w:p>
    <w:p w:rsidR="004A1653" w:rsidRPr="004A1653" w:rsidRDefault="004A1653" w:rsidP="004A1653">
      <w:pPr>
        <w:rPr>
          <w:rFonts w:ascii="Times New Roman" w:eastAsia="Times New Roman" w:hAnsi="Times New Roman" w:cs="Times New Roman"/>
          <w:sz w:val="24"/>
          <w:szCs w:val="24"/>
          <w:lang w:eastAsia="ar-SA"/>
        </w:rPr>
      </w:pPr>
    </w:p>
    <w:p w:rsidR="004A1653" w:rsidRPr="004A1653" w:rsidRDefault="004A1653" w:rsidP="004A1653">
      <w:pPr>
        <w:rPr>
          <w:rFonts w:ascii="Times New Roman" w:eastAsia="Times New Roman" w:hAnsi="Times New Roman" w:cs="Times New Roman"/>
          <w:sz w:val="24"/>
          <w:szCs w:val="24"/>
          <w:lang w:eastAsia="ar-SA"/>
        </w:rPr>
      </w:pPr>
    </w:p>
    <w:p w:rsidR="004A1653" w:rsidRDefault="004A1653"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4A1653">
      <w:pPr>
        <w:rPr>
          <w:rFonts w:ascii="Times New Roman" w:eastAsia="Times New Roman" w:hAnsi="Times New Roman" w:cs="Times New Roman"/>
          <w:sz w:val="24"/>
          <w:szCs w:val="24"/>
          <w:lang w:eastAsia="ar-SA"/>
        </w:rPr>
      </w:pPr>
    </w:p>
    <w:p w:rsidR="00CB455A" w:rsidRDefault="00CB455A" w:rsidP="00CB455A">
      <w:pPr>
        <w:jc w:val="center"/>
        <w:rPr>
          <w:rFonts w:ascii="Times New Roman" w:eastAsia="Times New Roman" w:hAnsi="Times New Roman" w:cs="Times New Roman"/>
          <w:b/>
          <w:sz w:val="28"/>
          <w:szCs w:val="28"/>
          <w:lang w:eastAsia="ar-SA"/>
        </w:rPr>
      </w:pPr>
      <w:r w:rsidRPr="00CB455A">
        <w:rPr>
          <w:rFonts w:ascii="Times New Roman" w:eastAsia="Times New Roman" w:hAnsi="Times New Roman" w:cs="Times New Roman"/>
          <w:b/>
          <w:sz w:val="28"/>
          <w:szCs w:val="28"/>
          <w:lang w:eastAsia="ar-SA"/>
        </w:rPr>
        <w:t>Приложения – Карта схема Генеральной очистки территории</w:t>
      </w: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CB455A">
      <w:pPr>
        <w:jc w:val="center"/>
        <w:rPr>
          <w:rFonts w:ascii="Times New Roman" w:eastAsia="Times New Roman" w:hAnsi="Times New Roman" w:cs="Times New Roman"/>
          <w:b/>
          <w:sz w:val="28"/>
          <w:szCs w:val="28"/>
          <w:lang w:eastAsia="ar-SA"/>
        </w:rPr>
      </w:pPr>
    </w:p>
    <w:p w:rsidR="00D22E98" w:rsidRDefault="00D22E98" w:rsidP="00D22E98">
      <w:pPr>
        <w:jc w:val="right"/>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t>Приложение</w:t>
      </w:r>
    </w:p>
    <w:p w:rsidR="00D22E98" w:rsidRDefault="00D22E98" w:rsidP="00D22E98">
      <w:pPr>
        <w:jc w:val="right"/>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t>Карта-схема с существующими и планируемыми объектами необходимыми для санитарной очистки территории указанными в настоящем документе,</w:t>
      </w:r>
      <w:bookmarkStart w:id="66" w:name="_GoBack"/>
      <w:bookmarkEnd w:id="66"/>
      <w:r>
        <w:rPr>
          <w:rFonts w:ascii="Times New Roman" w:eastAsia="Times New Roman" w:hAnsi="Times New Roman" w:cs="Times New Roman"/>
          <w:b/>
          <w:sz w:val="28"/>
          <w:szCs w:val="28"/>
          <w:lang w:eastAsia="ar-SA"/>
        </w:rPr>
        <w:t xml:space="preserve"> расположена по адресу: </w:t>
      </w:r>
      <w:hyperlink r:id="rId204" w:history="1">
        <w:r w:rsidRPr="00B664EF">
          <w:rPr>
            <w:rStyle w:val="af0"/>
            <w:rFonts w:ascii="Times New Roman" w:eastAsia="Times New Roman" w:hAnsi="Times New Roman" w:cs="Times New Roman"/>
            <w:b/>
            <w:sz w:val="28"/>
            <w:szCs w:val="28"/>
            <w:lang w:eastAsia="ar-SA"/>
          </w:rPr>
          <w:t>http://80.78.251.93/</w:t>
        </w:r>
      </w:hyperlink>
    </w:p>
    <w:p w:rsidR="00CB455A" w:rsidRPr="00CB455A" w:rsidRDefault="00D22E98" w:rsidP="00CB455A">
      <w:pPr>
        <w:jc w:val="center"/>
        <w:rPr>
          <w:rFonts w:ascii="Times New Roman" w:eastAsia="Times New Roman" w:hAnsi="Times New Roman" w:cs="Times New Roman"/>
          <w:b/>
          <w:sz w:val="28"/>
          <w:szCs w:val="28"/>
          <w:lang w:eastAsia="ar-SA"/>
        </w:rPr>
      </w:pPr>
      <w:r>
        <w:rPr>
          <w:noProof/>
          <w:lang w:eastAsia="ru-RU"/>
        </w:rPr>
        <w:drawing>
          <wp:anchor distT="0" distB="0" distL="114300" distR="114300" simplePos="0" relativeHeight="251697152" behindDoc="1" locked="0" layoutInCell="1" allowOverlap="1">
            <wp:simplePos x="0" y="0"/>
            <wp:positionH relativeFrom="page">
              <wp:align>center</wp:align>
            </wp:positionH>
            <wp:positionV relativeFrom="paragraph">
              <wp:posOffset>670560</wp:posOffset>
            </wp:positionV>
            <wp:extent cx="5829300" cy="2886075"/>
            <wp:effectExtent l="0" t="0" r="0" b="9525"/>
            <wp:wrapTight wrapText="bothSides">
              <wp:wrapPolygon edited="0">
                <wp:start x="0" y="0"/>
                <wp:lineTo x="0" y="21529"/>
                <wp:lineTo x="21529" y="21529"/>
                <wp:lineTo x="21529" y="0"/>
                <wp:lineTo x="0" y="0"/>
              </wp:wrapPolygon>
            </wp:wrapTight>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480" t="6556" r="1389" b="7069"/>
                    <a:stretch/>
                  </pic:blipFill>
                  <pic:spPr bwMode="auto">
                    <a:xfrm>
                      <a:off x="0" y="0"/>
                      <a:ext cx="5829300" cy="2886075"/>
                    </a:xfrm>
                    <a:prstGeom prst="rect">
                      <a:avLst/>
                    </a:prstGeom>
                    <a:ln>
                      <a:noFill/>
                    </a:ln>
                    <a:extLst>
                      <a:ext uri="{53640926-AAD7-44D8-BBD7-CCE9431645EC}">
                        <a14:shadowObscured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sectPr w:rsidR="00CB455A" w:rsidRPr="00CB455A" w:rsidSect="00467E67">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62DE" w:rsidRDefault="002662DE" w:rsidP="004B7BBC">
      <w:pPr>
        <w:spacing w:after="0" w:line="240" w:lineRule="auto"/>
      </w:pPr>
      <w:r>
        <w:separator/>
      </w:r>
    </w:p>
  </w:endnote>
  <w:endnote w:type="continuationSeparator" w:id="1">
    <w:p w:rsidR="002662DE" w:rsidRDefault="002662DE" w:rsidP="004B7BB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libri Light">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sig w:usb0="00000000" w:usb1="00000000" w:usb2="00000000" w:usb3="00000000" w:csb0="00000000" w:csb1="00000000"/>
  </w:font>
  <w:font w:name="Segoe UI Emoji">
    <w:altName w:val="Segoe UI Symbol"/>
    <w:charset w:val="00"/>
    <w:family w:val="swiss"/>
    <w:pitch w:val="variable"/>
    <w:sig w:usb0="00000003" w:usb1="02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62DE" w:rsidRDefault="002662DE" w:rsidP="004B7BBC">
      <w:pPr>
        <w:spacing w:after="0" w:line="240" w:lineRule="auto"/>
      </w:pPr>
      <w:r>
        <w:separator/>
      </w:r>
    </w:p>
  </w:footnote>
  <w:footnote w:type="continuationSeparator" w:id="1">
    <w:p w:rsidR="002662DE" w:rsidRDefault="002662DE" w:rsidP="004B7BB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54ECB"/>
    <w:multiLevelType w:val="multilevel"/>
    <w:tmpl w:val="F9361470"/>
    <w:lvl w:ilvl="0">
      <w:start w:val="3"/>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
    <w:nsid w:val="0C025A70"/>
    <w:multiLevelType w:val="multilevel"/>
    <w:tmpl w:val="85B4B4E8"/>
    <w:lvl w:ilvl="0">
      <w:start w:val="2"/>
      <w:numFmt w:val="decimal"/>
      <w:lvlText w:val="%1"/>
      <w:lvlJc w:val="left"/>
      <w:pPr>
        <w:ind w:left="1193" w:hanging="412"/>
      </w:pPr>
      <w:rPr>
        <w:rFonts w:hint="default"/>
        <w:lang w:val="ru-RU" w:eastAsia="en-US" w:bidi="ar-SA"/>
      </w:rPr>
    </w:lvl>
    <w:lvl w:ilvl="1">
      <w:start w:val="1"/>
      <w:numFmt w:val="decimal"/>
      <w:lvlText w:val="%1.%2"/>
      <w:lvlJc w:val="left"/>
      <w:pPr>
        <w:ind w:left="1193" w:hanging="412"/>
      </w:pPr>
      <w:rPr>
        <w:rFonts w:ascii="Cambria" w:eastAsia="Cambria" w:hAnsi="Cambria" w:cs="Cambria" w:hint="default"/>
        <w:b/>
        <w:bCs/>
        <w:i w:val="0"/>
        <w:iCs w:val="0"/>
        <w:w w:val="96"/>
        <w:sz w:val="24"/>
        <w:szCs w:val="24"/>
        <w:lang w:val="ru-RU" w:eastAsia="en-US" w:bidi="ar-SA"/>
      </w:rPr>
    </w:lvl>
    <w:lvl w:ilvl="2">
      <w:numFmt w:val="bullet"/>
      <w:lvlText w:val=""/>
      <w:lvlJc w:val="left"/>
      <w:pPr>
        <w:ind w:left="1898" w:hanging="358"/>
      </w:pPr>
      <w:rPr>
        <w:rFonts w:ascii="Wingdings" w:eastAsia="Wingdings" w:hAnsi="Wingdings" w:cs="Wingdings" w:hint="default"/>
        <w:b w:val="0"/>
        <w:bCs w:val="0"/>
        <w:i w:val="0"/>
        <w:iCs w:val="0"/>
        <w:w w:val="99"/>
        <w:sz w:val="25"/>
        <w:szCs w:val="25"/>
        <w:lang w:val="ru-RU" w:eastAsia="en-US" w:bidi="ar-SA"/>
      </w:rPr>
    </w:lvl>
    <w:lvl w:ilvl="3">
      <w:numFmt w:val="bullet"/>
      <w:lvlText w:val="•"/>
      <w:lvlJc w:val="left"/>
      <w:pPr>
        <w:ind w:left="3816" w:hanging="358"/>
      </w:pPr>
      <w:rPr>
        <w:rFonts w:hint="default"/>
        <w:lang w:val="ru-RU" w:eastAsia="en-US" w:bidi="ar-SA"/>
      </w:rPr>
    </w:lvl>
    <w:lvl w:ilvl="4">
      <w:numFmt w:val="bullet"/>
      <w:lvlText w:val="•"/>
      <w:lvlJc w:val="left"/>
      <w:pPr>
        <w:ind w:left="4775" w:hanging="358"/>
      </w:pPr>
      <w:rPr>
        <w:rFonts w:hint="default"/>
        <w:lang w:val="ru-RU" w:eastAsia="en-US" w:bidi="ar-SA"/>
      </w:rPr>
    </w:lvl>
    <w:lvl w:ilvl="5">
      <w:numFmt w:val="bullet"/>
      <w:lvlText w:val="•"/>
      <w:lvlJc w:val="left"/>
      <w:pPr>
        <w:ind w:left="5733" w:hanging="358"/>
      </w:pPr>
      <w:rPr>
        <w:rFonts w:hint="default"/>
        <w:lang w:val="ru-RU" w:eastAsia="en-US" w:bidi="ar-SA"/>
      </w:rPr>
    </w:lvl>
    <w:lvl w:ilvl="6">
      <w:numFmt w:val="bullet"/>
      <w:lvlText w:val="•"/>
      <w:lvlJc w:val="left"/>
      <w:pPr>
        <w:ind w:left="6692" w:hanging="358"/>
      </w:pPr>
      <w:rPr>
        <w:rFonts w:hint="default"/>
        <w:lang w:val="ru-RU" w:eastAsia="en-US" w:bidi="ar-SA"/>
      </w:rPr>
    </w:lvl>
    <w:lvl w:ilvl="7">
      <w:numFmt w:val="bullet"/>
      <w:lvlText w:val="•"/>
      <w:lvlJc w:val="left"/>
      <w:pPr>
        <w:ind w:left="7650" w:hanging="358"/>
      </w:pPr>
      <w:rPr>
        <w:rFonts w:hint="default"/>
        <w:lang w:val="ru-RU" w:eastAsia="en-US" w:bidi="ar-SA"/>
      </w:rPr>
    </w:lvl>
    <w:lvl w:ilvl="8">
      <w:numFmt w:val="bullet"/>
      <w:lvlText w:val="•"/>
      <w:lvlJc w:val="left"/>
      <w:pPr>
        <w:ind w:left="8609" w:hanging="358"/>
      </w:pPr>
      <w:rPr>
        <w:rFonts w:hint="default"/>
        <w:lang w:val="ru-RU" w:eastAsia="en-US" w:bidi="ar-SA"/>
      </w:rPr>
    </w:lvl>
  </w:abstractNum>
  <w:abstractNum w:abstractNumId="2">
    <w:nsid w:val="0E9B070C"/>
    <w:multiLevelType w:val="multilevel"/>
    <w:tmpl w:val="0882CF6C"/>
    <w:lvl w:ilvl="0">
      <w:start w:val="2"/>
      <w:numFmt w:val="decimal"/>
      <w:lvlText w:val="%1"/>
      <w:lvlJc w:val="left"/>
      <w:pPr>
        <w:ind w:left="375" w:hanging="375"/>
      </w:pPr>
      <w:rPr>
        <w:rFonts w:hint="default"/>
      </w:rPr>
    </w:lvl>
    <w:lvl w:ilvl="1">
      <w:start w:val="1"/>
      <w:numFmt w:val="decimal"/>
      <w:lvlText w:val="%1.%2"/>
      <w:lvlJc w:val="left"/>
      <w:pPr>
        <w:ind w:left="1542" w:hanging="375"/>
      </w:pPr>
      <w:rPr>
        <w:rFonts w:hint="default"/>
      </w:rPr>
    </w:lvl>
    <w:lvl w:ilvl="2">
      <w:start w:val="1"/>
      <w:numFmt w:val="decimal"/>
      <w:lvlText w:val="%1.%2.%3"/>
      <w:lvlJc w:val="left"/>
      <w:pPr>
        <w:ind w:left="3054" w:hanging="720"/>
      </w:pPr>
      <w:rPr>
        <w:rFonts w:hint="default"/>
      </w:rPr>
    </w:lvl>
    <w:lvl w:ilvl="3">
      <w:start w:val="1"/>
      <w:numFmt w:val="decimal"/>
      <w:lvlText w:val="%1.%2.%3.%4"/>
      <w:lvlJc w:val="left"/>
      <w:pPr>
        <w:ind w:left="4581" w:hanging="1080"/>
      </w:pPr>
      <w:rPr>
        <w:rFonts w:hint="default"/>
      </w:rPr>
    </w:lvl>
    <w:lvl w:ilvl="4">
      <w:start w:val="1"/>
      <w:numFmt w:val="decimal"/>
      <w:lvlText w:val="%1.%2.%3.%4.%5"/>
      <w:lvlJc w:val="left"/>
      <w:pPr>
        <w:ind w:left="5748" w:hanging="1080"/>
      </w:pPr>
      <w:rPr>
        <w:rFonts w:hint="default"/>
      </w:rPr>
    </w:lvl>
    <w:lvl w:ilvl="5">
      <w:start w:val="1"/>
      <w:numFmt w:val="decimal"/>
      <w:lvlText w:val="%1.%2.%3.%4.%5.%6"/>
      <w:lvlJc w:val="left"/>
      <w:pPr>
        <w:ind w:left="7275" w:hanging="1440"/>
      </w:pPr>
      <w:rPr>
        <w:rFonts w:hint="default"/>
      </w:rPr>
    </w:lvl>
    <w:lvl w:ilvl="6">
      <w:start w:val="1"/>
      <w:numFmt w:val="decimal"/>
      <w:lvlText w:val="%1.%2.%3.%4.%5.%6.%7"/>
      <w:lvlJc w:val="left"/>
      <w:pPr>
        <w:ind w:left="8442" w:hanging="1440"/>
      </w:pPr>
      <w:rPr>
        <w:rFonts w:hint="default"/>
      </w:rPr>
    </w:lvl>
    <w:lvl w:ilvl="7">
      <w:start w:val="1"/>
      <w:numFmt w:val="decimal"/>
      <w:lvlText w:val="%1.%2.%3.%4.%5.%6.%7.%8"/>
      <w:lvlJc w:val="left"/>
      <w:pPr>
        <w:ind w:left="9969" w:hanging="1800"/>
      </w:pPr>
      <w:rPr>
        <w:rFonts w:hint="default"/>
      </w:rPr>
    </w:lvl>
    <w:lvl w:ilvl="8">
      <w:start w:val="1"/>
      <w:numFmt w:val="decimal"/>
      <w:lvlText w:val="%1.%2.%3.%4.%5.%6.%7.%8.%9"/>
      <w:lvlJc w:val="left"/>
      <w:pPr>
        <w:ind w:left="11496" w:hanging="2160"/>
      </w:pPr>
      <w:rPr>
        <w:rFonts w:hint="default"/>
      </w:rPr>
    </w:lvl>
  </w:abstractNum>
  <w:abstractNum w:abstractNumId="3">
    <w:nsid w:val="0EB16024"/>
    <w:multiLevelType w:val="multilevel"/>
    <w:tmpl w:val="EEB09096"/>
    <w:lvl w:ilvl="0">
      <w:start w:val="1"/>
      <w:numFmt w:val="decimal"/>
      <w:lvlText w:val="%1."/>
      <w:lvlJc w:val="left"/>
      <w:pPr>
        <w:ind w:left="720" w:hanging="360"/>
      </w:pPr>
      <w:rPr>
        <w:rFonts w:hint="default"/>
        <w:color w:val="auto"/>
      </w:rPr>
    </w:lvl>
    <w:lvl w:ilvl="1">
      <w:start w:val="2"/>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
    <w:nsid w:val="12626A7D"/>
    <w:multiLevelType w:val="multilevel"/>
    <w:tmpl w:val="02C4859C"/>
    <w:lvl w:ilvl="0">
      <w:start w:val="7"/>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131672EE"/>
    <w:multiLevelType w:val="multilevel"/>
    <w:tmpl w:val="218C5618"/>
    <w:lvl w:ilvl="0">
      <w:start w:val="1"/>
      <w:numFmt w:val="decimal"/>
      <w:lvlText w:val="%1."/>
      <w:lvlJc w:val="left"/>
      <w:pPr>
        <w:ind w:left="435" w:hanging="360"/>
      </w:pPr>
      <w:rPr>
        <w:rFonts w:hint="default"/>
        <w:b w:val="0"/>
      </w:rPr>
    </w:lvl>
    <w:lvl w:ilvl="1">
      <w:start w:val="1"/>
      <w:numFmt w:val="decimal"/>
      <w:isLgl/>
      <w:lvlText w:val="%1.%2"/>
      <w:lvlJc w:val="left"/>
      <w:pPr>
        <w:ind w:left="1129" w:hanging="420"/>
      </w:pPr>
      <w:rPr>
        <w:rFonts w:hint="default"/>
      </w:rPr>
    </w:lvl>
    <w:lvl w:ilvl="2">
      <w:start w:val="1"/>
      <w:numFmt w:val="decimal"/>
      <w:isLgl/>
      <w:lvlText w:val="%1.%2.%3"/>
      <w:lvlJc w:val="left"/>
      <w:pPr>
        <w:ind w:left="2063" w:hanging="720"/>
      </w:pPr>
      <w:rPr>
        <w:rFonts w:hint="default"/>
      </w:rPr>
    </w:lvl>
    <w:lvl w:ilvl="3">
      <w:start w:val="1"/>
      <w:numFmt w:val="decimal"/>
      <w:isLgl/>
      <w:lvlText w:val="%1.%2.%3.%4"/>
      <w:lvlJc w:val="left"/>
      <w:pPr>
        <w:ind w:left="3057" w:hanging="1080"/>
      </w:pPr>
      <w:rPr>
        <w:rFonts w:hint="default"/>
      </w:rPr>
    </w:lvl>
    <w:lvl w:ilvl="4">
      <w:start w:val="1"/>
      <w:numFmt w:val="decimal"/>
      <w:isLgl/>
      <w:lvlText w:val="%1.%2.%3.%4.%5"/>
      <w:lvlJc w:val="left"/>
      <w:pPr>
        <w:ind w:left="3691" w:hanging="1080"/>
      </w:pPr>
      <w:rPr>
        <w:rFonts w:hint="default"/>
      </w:rPr>
    </w:lvl>
    <w:lvl w:ilvl="5">
      <w:start w:val="1"/>
      <w:numFmt w:val="decimal"/>
      <w:isLgl/>
      <w:lvlText w:val="%1.%2.%3.%4.%5.%6"/>
      <w:lvlJc w:val="left"/>
      <w:pPr>
        <w:ind w:left="4685" w:hanging="1440"/>
      </w:pPr>
      <w:rPr>
        <w:rFonts w:hint="default"/>
      </w:rPr>
    </w:lvl>
    <w:lvl w:ilvl="6">
      <w:start w:val="1"/>
      <w:numFmt w:val="decimal"/>
      <w:isLgl/>
      <w:lvlText w:val="%1.%2.%3.%4.%5.%6.%7"/>
      <w:lvlJc w:val="left"/>
      <w:pPr>
        <w:ind w:left="5319" w:hanging="1440"/>
      </w:pPr>
      <w:rPr>
        <w:rFonts w:hint="default"/>
      </w:rPr>
    </w:lvl>
    <w:lvl w:ilvl="7">
      <w:start w:val="1"/>
      <w:numFmt w:val="decimal"/>
      <w:isLgl/>
      <w:lvlText w:val="%1.%2.%3.%4.%5.%6.%7.%8"/>
      <w:lvlJc w:val="left"/>
      <w:pPr>
        <w:ind w:left="6313" w:hanging="1800"/>
      </w:pPr>
      <w:rPr>
        <w:rFonts w:hint="default"/>
      </w:rPr>
    </w:lvl>
    <w:lvl w:ilvl="8">
      <w:start w:val="1"/>
      <w:numFmt w:val="decimal"/>
      <w:isLgl/>
      <w:lvlText w:val="%1.%2.%3.%4.%5.%6.%7.%8.%9"/>
      <w:lvlJc w:val="left"/>
      <w:pPr>
        <w:ind w:left="7307" w:hanging="2160"/>
      </w:pPr>
      <w:rPr>
        <w:rFonts w:hint="default"/>
      </w:rPr>
    </w:lvl>
  </w:abstractNum>
  <w:abstractNum w:abstractNumId="6">
    <w:nsid w:val="14E07ED9"/>
    <w:multiLevelType w:val="multilevel"/>
    <w:tmpl w:val="5D9A6D58"/>
    <w:lvl w:ilvl="0">
      <w:start w:val="1"/>
      <w:numFmt w:val="decimal"/>
      <w:lvlText w:val="%1"/>
      <w:lvlJc w:val="left"/>
      <w:pPr>
        <w:ind w:left="222" w:hanging="682"/>
      </w:pPr>
      <w:rPr>
        <w:rFonts w:hint="default"/>
        <w:lang w:val="ru-RU" w:eastAsia="en-US" w:bidi="ar-SA"/>
      </w:rPr>
    </w:lvl>
    <w:lvl w:ilvl="1">
      <w:start w:val="1"/>
      <w:numFmt w:val="decimal"/>
      <w:lvlText w:val="%1.%2"/>
      <w:lvlJc w:val="left"/>
      <w:pPr>
        <w:ind w:left="222" w:hanging="682"/>
      </w:pPr>
      <w:rPr>
        <w:rFonts w:ascii="Times New Roman" w:eastAsia="Times New Roman" w:hAnsi="Times New Roman" w:cs="Times New Roman" w:hint="default"/>
        <w:b/>
        <w:bCs/>
        <w:i w:val="0"/>
        <w:iCs w:val="0"/>
        <w:w w:val="100"/>
        <w:sz w:val="28"/>
        <w:szCs w:val="28"/>
        <w:lang w:val="ru-RU" w:eastAsia="en-US" w:bidi="ar-SA"/>
      </w:rPr>
    </w:lvl>
    <w:lvl w:ilvl="2">
      <w:start w:val="1"/>
      <w:numFmt w:val="decimal"/>
      <w:lvlText w:val="%1.%2.%3"/>
      <w:lvlJc w:val="left"/>
      <w:pPr>
        <w:ind w:left="1561" w:hanging="632"/>
        <w:jc w:val="right"/>
      </w:pPr>
      <w:rPr>
        <w:rFonts w:hint="default"/>
        <w:spacing w:val="-3"/>
        <w:w w:val="100"/>
        <w:lang w:val="ru-RU" w:eastAsia="en-US" w:bidi="ar-SA"/>
      </w:rPr>
    </w:lvl>
    <w:lvl w:ilvl="3">
      <w:numFmt w:val="bullet"/>
      <w:lvlText w:val=""/>
      <w:lvlJc w:val="left"/>
      <w:pPr>
        <w:ind w:left="1290" w:hanging="360"/>
      </w:pPr>
      <w:rPr>
        <w:rFonts w:ascii="Symbol" w:eastAsia="Symbol" w:hAnsi="Symbol" w:cs="Symbol" w:hint="default"/>
        <w:b w:val="0"/>
        <w:bCs w:val="0"/>
        <w:i w:val="0"/>
        <w:iCs w:val="0"/>
        <w:w w:val="100"/>
        <w:sz w:val="28"/>
        <w:szCs w:val="28"/>
        <w:lang w:val="ru-RU" w:eastAsia="en-US" w:bidi="ar-SA"/>
      </w:rPr>
    </w:lvl>
    <w:lvl w:ilvl="4">
      <w:numFmt w:val="bullet"/>
      <w:lvlText w:val="o"/>
      <w:lvlJc w:val="left"/>
      <w:pPr>
        <w:ind w:left="2010" w:hanging="360"/>
      </w:pPr>
      <w:rPr>
        <w:rFonts w:ascii="Courier New" w:eastAsia="Courier New" w:hAnsi="Courier New" w:cs="Courier New" w:hint="default"/>
        <w:b w:val="0"/>
        <w:bCs w:val="0"/>
        <w:i w:val="0"/>
        <w:iCs w:val="0"/>
        <w:w w:val="100"/>
        <w:sz w:val="28"/>
        <w:szCs w:val="28"/>
        <w:lang w:val="ru-RU" w:eastAsia="en-US" w:bidi="ar-SA"/>
      </w:rPr>
    </w:lvl>
    <w:lvl w:ilvl="5">
      <w:numFmt w:val="bullet"/>
      <w:lvlText w:val="•"/>
      <w:lvlJc w:val="left"/>
      <w:pPr>
        <w:ind w:left="2020" w:hanging="360"/>
      </w:pPr>
      <w:rPr>
        <w:rFonts w:hint="default"/>
        <w:lang w:val="ru-RU" w:eastAsia="en-US" w:bidi="ar-SA"/>
      </w:rPr>
    </w:lvl>
    <w:lvl w:ilvl="6">
      <w:numFmt w:val="bullet"/>
      <w:lvlText w:val="•"/>
      <w:lvlJc w:val="left"/>
      <w:pPr>
        <w:ind w:left="3509" w:hanging="360"/>
      </w:pPr>
      <w:rPr>
        <w:rFonts w:hint="default"/>
        <w:lang w:val="ru-RU" w:eastAsia="en-US" w:bidi="ar-SA"/>
      </w:rPr>
    </w:lvl>
    <w:lvl w:ilvl="7">
      <w:numFmt w:val="bullet"/>
      <w:lvlText w:val="•"/>
      <w:lvlJc w:val="left"/>
      <w:pPr>
        <w:ind w:left="4998" w:hanging="360"/>
      </w:pPr>
      <w:rPr>
        <w:rFonts w:hint="default"/>
        <w:lang w:val="ru-RU" w:eastAsia="en-US" w:bidi="ar-SA"/>
      </w:rPr>
    </w:lvl>
    <w:lvl w:ilvl="8">
      <w:numFmt w:val="bullet"/>
      <w:lvlText w:val="•"/>
      <w:lvlJc w:val="left"/>
      <w:pPr>
        <w:ind w:left="6487" w:hanging="360"/>
      </w:pPr>
      <w:rPr>
        <w:rFonts w:hint="default"/>
        <w:lang w:val="ru-RU" w:eastAsia="en-US" w:bidi="ar-SA"/>
      </w:rPr>
    </w:lvl>
  </w:abstractNum>
  <w:abstractNum w:abstractNumId="7">
    <w:nsid w:val="297A7925"/>
    <w:multiLevelType w:val="hybridMultilevel"/>
    <w:tmpl w:val="B5BEA86A"/>
    <w:lvl w:ilvl="0" w:tplc="4EA4380C">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2D3F0A17"/>
    <w:multiLevelType w:val="hybridMultilevel"/>
    <w:tmpl w:val="A7C268FC"/>
    <w:lvl w:ilvl="0" w:tplc="E6587C98">
      <w:numFmt w:val="bullet"/>
      <w:lvlText w:val="-"/>
      <w:lvlJc w:val="left"/>
      <w:pPr>
        <w:ind w:left="107" w:hanging="140"/>
      </w:pPr>
      <w:rPr>
        <w:rFonts w:ascii="Calibri" w:eastAsia="Calibri" w:hAnsi="Calibri" w:cs="Calibri" w:hint="default"/>
        <w:b/>
        <w:bCs/>
        <w:i w:val="0"/>
        <w:iCs w:val="0"/>
        <w:w w:val="99"/>
        <w:sz w:val="26"/>
        <w:szCs w:val="26"/>
        <w:lang w:val="ru-RU" w:eastAsia="en-US" w:bidi="ar-SA"/>
      </w:rPr>
    </w:lvl>
    <w:lvl w:ilvl="1" w:tplc="75FE32CC">
      <w:numFmt w:val="bullet"/>
      <w:lvlText w:val="•"/>
      <w:lvlJc w:val="left"/>
      <w:pPr>
        <w:ind w:left="343" w:hanging="140"/>
      </w:pPr>
      <w:rPr>
        <w:rFonts w:hint="default"/>
        <w:lang w:val="ru-RU" w:eastAsia="en-US" w:bidi="ar-SA"/>
      </w:rPr>
    </w:lvl>
    <w:lvl w:ilvl="2" w:tplc="46B60902">
      <w:numFmt w:val="bullet"/>
      <w:lvlText w:val="•"/>
      <w:lvlJc w:val="left"/>
      <w:pPr>
        <w:ind w:left="587" w:hanging="140"/>
      </w:pPr>
      <w:rPr>
        <w:rFonts w:hint="default"/>
        <w:lang w:val="ru-RU" w:eastAsia="en-US" w:bidi="ar-SA"/>
      </w:rPr>
    </w:lvl>
    <w:lvl w:ilvl="3" w:tplc="05923120">
      <w:numFmt w:val="bullet"/>
      <w:lvlText w:val="•"/>
      <w:lvlJc w:val="left"/>
      <w:pPr>
        <w:ind w:left="831" w:hanging="140"/>
      </w:pPr>
      <w:rPr>
        <w:rFonts w:hint="default"/>
        <w:lang w:val="ru-RU" w:eastAsia="en-US" w:bidi="ar-SA"/>
      </w:rPr>
    </w:lvl>
    <w:lvl w:ilvl="4" w:tplc="EFB6AEEC">
      <w:numFmt w:val="bullet"/>
      <w:lvlText w:val="•"/>
      <w:lvlJc w:val="left"/>
      <w:pPr>
        <w:ind w:left="1074" w:hanging="140"/>
      </w:pPr>
      <w:rPr>
        <w:rFonts w:hint="default"/>
        <w:lang w:val="ru-RU" w:eastAsia="en-US" w:bidi="ar-SA"/>
      </w:rPr>
    </w:lvl>
    <w:lvl w:ilvl="5" w:tplc="21E0D30C">
      <w:numFmt w:val="bullet"/>
      <w:lvlText w:val="•"/>
      <w:lvlJc w:val="left"/>
      <w:pPr>
        <w:ind w:left="1318" w:hanging="140"/>
      </w:pPr>
      <w:rPr>
        <w:rFonts w:hint="default"/>
        <w:lang w:val="ru-RU" w:eastAsia="en-US" w:bidi="ar-SA"/>
      </w:rPr>
    </w:lvl>
    <w:lvl w:ilvl="6" w:tplc="1FE4F7BA">
      <w:numFmt w:val="bullet"/>
      <w:lvlText w:val="•"/>
      <w:lvlJc w:val="left"/>
      <w:pPr>
        <w:ind w:left="1562" w:hanging="140"/>
      </w:pPr>
      <w:rPr>
        <w:rFonts w:hint="default"/>
        <w:lang w:val="ru-RU" w:eastAsia="en-US" w:bidi="ar-SA"/>
      </w:rPr>
    </w:lvl>
    <w:lvl w:ilvl="7" w:tplc="4C8C00C8">
      <w:numFmt w:val="bullet"/>
      <w:lvlText w:val="•"/>
      <w:lvlJc w:val="left"/>
      <w:pPr>
        <w:ind w:left="1805" w:hanging="140"/>
      </w:pPr>
      <w:rPr>
        <w:rFonts w:hint="default"/>
        <w:lang w:val="ru-RU" w:eastAsia="en-US" w:bidi="ar-SA"/>
      </w:rPr>
    </w:lvl>
    <w:lvl w:ilvl="8" w:tplc="33CC7376">
      <w:numFmt w:val="bullet"/>
      <w:lvlText w:val="•"/>
      <w:lvlJc w:val="left"/>
      <w:pPr>
        <w:ind w:left="2049" w:hanging="140"/>
      </w:pPr>
      <w:rPr>
        <w:rFonts w:hint="default"/>
        <w:lang w:val="ru-RU" w:eastAsia="en-US" w:bidi="ar-SA"/>
      </w:rPr>
    </w:lvl>
  </w:abstractNum>
  <w:abstractNum w:abstractNumId="9">
    <w:nsid w:val="30711CE4"/>
    <w:multiLevelType w:val="hybridMultilevel"/>
    <w:tmpl w:val="3082680E"/>
    <w:lvl w:ilvl="0" w:tplc="74B0E610">
      <w:numFmt w:val="bullet"/>
      <w:lvlText w:val="-"/>
      <w:lvlJc w:val="left"/>
      <w:pPr>
        <w:ind w:left="419" w:hanging="137"/>
      </w:pPr>
      <w:rPr>
        <w:rFonts w:ascii="Calibri" w:eastAsia="Calibri" w:hAnsi="Calibri" w:cs="Calibri" w:hint="default"/>
        <w:b/>
        <w:bCs/>
        <w:i w:val="0"/>
        <w:iCs w:val="0"/>
        <w:w w:val="99"/>
        <w:sz w:val="26"/>
        <w:szCs w:val="26"/>
        <w:lang w:val="ru-RU" w:eastAsia="en-US" w:bidi="ar-SA"/>
      </w:rPr>
    </w:lvl>
    <w:lvl w:ilvl="1" w:tplc="795AFB94">
      <w:numFmt w:val="bullet"/>
      <w:lvlText w:val="•"/>
      <w:lvlJc w:val="left"/>
      <w:pPr>
        <w:ind w:left="917" w:hanging="137"/>
      </w:pPr>
      <w:rPr>
        <w:rFonts w:hint="default"/>
        <w:lang w:val="ru-RU" w:eastAsia="en-US" w:bidi="ar-SA"/>
      </w:rPr>
    </w:lvl>
    <w:lvl w:ilvl="2" w:tplc="13F604D4">
      <w:numFmt w:val="bullet"/>
      <w:lvlText w:val="•"/>
      <w:lvlJc w:val="left"/>
      <w:pPr>
        <w:ind w:left="1414" w:hanging="137"/>
      </w:pPr>
      <w:rPr>
        <w:rFonts w:hint="default"/>
        <w:lang w:val="ru-RU" w:eastAsia="en-US" w:bidi="ar-SA"/>
      </w:rPr>
    </w:lvl>
    <w:lvl w:ilvl="3" w:tplc="A1A6F79C">
      <w:numFmt w:val="bullet"/>
      <w:lvlText w:val="•"/>
      <w:lvlJc w:val="left"/>
      <w:pPr>
        <w:ind w:left="1911" w:hanging="137"/>
      </w:pPr>
      <w:rPr>
        <w:rFonts w:hint="default"/>
        <w:lang w:val="ru-RU" w:eastAsia="en-US" w:bidi="ar-SA"/>
      </w:rPr>
    </w:lvl>
    <w:lvl w:ilvl="4" w:tplc="D7B6FCC4">
      <w:numFmt w:val="bullet"/>
      <w:lvlText w:val="•"/>
      <w:lvlJc w:val="left"/>
      <w:pPr>
        <w:ind w:left="2409" w:hanging="137"/>
      </w:pPr>
      <w:rPr>
        <w:rFonts w:hint="default"/>
        <w:lang w:val="ru-RU" w:eastAsia="en-US" w:bidi="ar-SA"/>
      </w:rPr>
    </w:lvl>
    <w:lvl w:ilvl="5" w:tplc="8A067960">
      <w:numFmt w:val="bullet"/>
      <w:lvlText w:val="•"/>
      <w:lvlJc w:val="left"/>
      <w:pPr>
        <w:ind w:left="2906" w:hanging="137"/>
      </w:pPr>
      <w:rPr>
        <w:rFonts w:hint="default"/>
        <w:lang w:val="ru-RU" w:eastAsia="en-US" w:bidi="ar-SA"/>
      </w:rPr>
    </w:lvl>
    <w:lvl w:ilvl="6" w:tplc="B798D80E">
      <w:numFmt w:val="bullet"/>
      <w:lvlText w:val="•"/>
      <w:lvlJc w:val="left"/>
      <w:pPr>
        <w:ind w:left="3403" w:hanging="137"/>
      </w:pPr>
      <w:rPr>
        <w:rFonts w:hint="default"/>
        <w:lang w:val="ru-RU" w:eastAsia="en-US" w:bidi="ar-SA"/>
      </w:rPr>
    </w:lvl>
    <w:lvl w:ilvl="7" w:tplc="4A261C02">
      <w:numFmt w:val="bullet"/>
      <w:lvlText w:val="•"/>
      <w:lvlJc w:val="left"/>
      <w:pPr>
        <w:ind w:left="3901" w:hanging="137"/>
      </w:pPr>
      <w:rPr>
        <w:rFonts w:hint="default"/>
        <w:lang w:val="ru-RU" w:eastAsia="en-US" w:bidi="ar-SA"/>
      </w:rPr>
    </w:lvl>
    <w:lvl w:ilvl="8" w:tplc="C46AA440">
      <w:numFmt w:val="bullet"/>
      <w:lvlText w:val="•"/>
      <w:lvlJc w:val="left"/>
      <w:pPr>
        <w:ind w:left="4398" w:hanging="137"/>
      </w:pPr>
      <w:rPr>
        <w:rFonts w:hint="default"/>
        <w:lang w:val="ru-RU" w:eastAsia="en-US" w:bidi="ar-SA"/>
      </w:rPr>
    </w:lvl>
  </w:abstractNum>
  <w:abstractNum w:abstractNumId="10">
    <w:nsid w:val="31CB078B"/>
    <w:multiLevelType w:val="hybridMultilevel"/>
    <w:tmpl w:val="00D06882"/>
    <w:lvl w:ilvl="0" w:tplc="4EA4380C">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
    <w:nsid w:val="323961B2"/>
    <w:multiLevelType w:val="hybridMultilevel"/>
    <w:tmpl w:val="72629AFC"/>
    <w:lvl w:ilvl="0" w:tplc="4EA4380C">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36174F00"/>
    <w:multiLevelType w:val="hybridMultilevel"/>
    <w:tmpl w:val="024C5D3C"/>
    <w:lvl w:ilvl="0" w:tplc="6576003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39647B23"/>
    <w:multiLevelType w:val="multilevel"/>
    <w:tmpl w:val="A1802CB2"/>
    <w:lvl w:ilvl="0">
      <w:start w:val="1"/>
      <w:numFmt w:val="decimal"/>
      <w:lvlText w:val="%1."/>
      <w:lvlJc w:val="left"/>
      <w:pPr>
        <w:ind w:left="360" w:hanging="360"/>
      </w:pPr>
      <w:rPr>
        <w:rFonts w:hint="default"/>
        <w:lang w:val="ru-RU" w:eastAsia="en-US" w:bidi="ar-SA"/>
      </w:rPr>
    </w:lvl>
    <w:lvl w:ilvl="1">
      <w:start w:val="1"/>
      <w:numFmt w:val="decimal"/>
      <w:lvlText w:val="%2."/>
      <w:lvlJc w:val="left"/>
      <w:pPr>
        <w:ind w:left="792" w:hanging="432"/>
      </w:pPr>
      <w:rPr>
        <w:rFonts w:hint="default"/>
        <w:b/>
        <w:bCs/>
        <w:i w:val="0"/>
        <w:iCs w:val="0"/>
        <w:w w:val="100"/>
        <w:sz w:val="28"/>
        <w:szCs w:val="28"/>
        <w:lang w:val="ru-RU" w:eastAsia="en-US" w:bidi="ar-SA"/>
      </w:rPr>
    </w:lvl>
    <w:lvl w:ilvl="2">
      <w:start w:val="1"/>
      <w:numFmt w:val="decimal"/>
      <w:lvlText w:val="%1.%2.%3."/>
      <w:lvlJc w:val="left"/>
      <w:pPr>
        <w:ind w:left="1224" w:hanging="504"/>
      </w:pPr>
      <w:rPr>
        <w:rFonts w:hint="default"/>
        <w:spacing w:val="-3"/>
        <w:w w:val="100"/>
        <w:lang w:val="ru-RU" w:eastAsia="en-US" w:bidi="ar-SA"/>
      </w:rPr>
    </w:lvl>
    <w:lvl w:ilvl="3">
      <w:start w:val="1"/>
      <w:numFmt w:val="decimal"/>
      <w:lvlText w:val="%1.%2.%3.%4."/>
      <w:lvlJc w:val="left"/>
      <w:pPr>
        <w:ind w:left="1728" w:hanging="648"/>
      </w:pPr>
      <w:rPr>
        <w:rFonts w:hint="default"/>
        <w:b w:val="0"/>
        <w:bCs w:val="0"/>
        <w:i w:val="0"/>
        <w:iCs w:val="0"/>
        <w:w w:val="100"/>
        <w:sz w:val="28"/>
        <w:szCs w:val="28"/>
        <w:lang w:val="ru-RU" w:eastAsia="en-US" w:bidi="ar-SA"/>
      </w:rPr>
    </w:lvl>
    <w:lvl w:ilvl="4">
      <w:start w:val="1"/>
      <w:numFmt w:val="decimal"/>
      <w:lvlText w:val="%1.%2.%3.%4.%5."/>
      <w:lvlJc w:val="left"/>
      <w:pPr>
        <w:ind w:left="2232" w:hanging="792"/>
      </w:pPr>
      <w:rPr>
        <w:rFonts w:hint="default"/>
        <w:b w:val="0"/>
        <w:bCs w:val="0"/>
        <w:i w:val="0"/>
        <w:iCs w:val="0"/>
        <w:w w:val="100"/>
        <w:sz w:val="28"/>
        <w:szCs w:val="28"/>
        <w:lang w:val="ru-RU" w:eastAsia="en-US" w:bidi="ar-SA"/>
      </w:rPr>
    </w:lvl>
    <w:lvl w:ilvl="5">
      <w:start w:val="1"/>
      <w:numFmt w:val="decimal"/>
      <w:lvlText w:val="%1.%2.%3.%4.%5.%6."/>
      <w:lvlJc w:val="left"/>
      <w:pPr>
        <w:ind w:left="2736" w:hanging="936"/>
      </w:pPr>
      <w:rPr>
        <w:rFonts w:hint="default"/>
        <w:lang w:val="ru-RU" w:eastAsia="en-US" w:bidi="ar-SA"/>
      </w:rPr>
    </w:lvl>
    <w:lvl w:ilvl="6">
      <w:start w:val="1"/>
      <w:numFmt w:val="decimal"/>
      <w:lvlText w:val="%1.%2.%3.%4.%5.%6.%7."/>
      <w:lvlJc w:val="left"/>
      <w:pPr>
        <w:ind w:left="3240" w:hanging="1080"/>
      </w:pPr>
      <w:rPr>
        <w:rFonts w:hint="default"/>
        <w:lang w:val="ru-RU" w:eastAsia="en-US" w:bidi="ar-SA"/>
      </w:rPr>
    </w:lvl>
    <w:lvl w:ilvl="7">
      <w:start w:val="1"/>
      <w:numFmt w:val="decimal"/>
      <w:lvlText w:val="%1.%2.%3.%4.%5.%6.%7.%8."/>
      <w:lvlJc w:val="left"/>
      <w:pPr>
        <w:ind w:left="3744" w:hanging="1224"/>
      </w:pPr>
      <w:rPr>
        <w:rFonts w:hint="default"/>
        <w:lang w:val="ru-RU" w:eastAsia="en-US" w:bidi="ar-SA"/>
      </w:rPr>
    </w:lvl>
    <w:lvl w:ilvl="8">
      <w:start w:val="1"/>
      <w:numFmt w:val="decimal"/>
      <w:lvlText w:val="%1.%2.%3.%4.%5.%6.%7.%8.%9."/>
      <w:lvlJc w:val="left"/>
      <w:pPr>
        <w:ind w:left="4320" w:hanging="1440"/>
      </w:pPr>
      <w:rPr>
        <w:rFonts w:hint="default"/>
        <w:lang w:val="ru-RU" w:eastAsia="en-US" w:bidi="ar-SA"/>
      </w:rPr>
    </w:lvl>
  </w:abstractNum>
  <w:abstractNum w:abstractNumId="14">
    <w:nsid w:val="46346B74"/>
    <w:multiLevelType w:val="multilevel"/>
    <w:tmpl w:val="0DBE88DE"/>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49D773E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4CE238CF"/>
    <w:multiLevelType w:val="hybridMultilevel"/>
    <w:tmpl w:val="4B7C34CA"/>
    <w:lvl w:ilvl="0" w:tplc="961C5B62">
      <w:numFmt w:val="bullet"/>
      <w:lvlText w:val="•"/>
      <w:lvlJc w:val="left"/>
      <w:pPr>
        <w:ind w:left="822" w:hanging="721"/>
      </w:pPr>
      <w:rPr>
        <w:rFonts w:ascii="Times New Roman" w:eastAsia="Times New Roman" w:hAnsi="Times New Roman" w:cs="Times New Roman" w:hint="default"/>
        <w:b w:val="0"/>
        <w:bCs w:val="0"/>
        <w:i w:val="0"/>
        <w:iCs w:val="0"/>
        <w:w w:val="100"/>
        <w:sz w:val="28"/>
        <w:szCs w:val="28"/>
        <w:lang w:val="ru-RU" w:eastAsia="en-US" w:bidi="ar-SA"/>
      </w:rPr>
    </w:lvl>
    <w:lvl w:ilvl="1" w:tplc="205E0602">
      <w:numFmt w:val="bullet"/>
      <w:lvlText w:val="o"/>
      <w:lvlJc w:val="left"/>
      <w:pPr>
        <w:ind w:left="822" w:hanging="708"/>
      </w:pPr>
      <w:rPr>
        <w:rFonts w:ascii="Courier New" w:eastAsia="Courier New" w:hAnsi="Courier New" w:cs="Courier New" w:hint="default"/>
        <w:b w:val="0"/>
        <w:bCs w:val="0"/>
        <w:i w:val="0"/>
        <w:iCs w:val="0"/>
        <w:w w:val="100"/>
        <w:sz w:val="28"/>
        <w:szCs w:val="28"/>
        <w:lang w:val="ru-RU" w:eastAsia="en-US" w:bidi="ar-SA"/>
      </w:rPr>
    </w:lvl>
    <w:lvl w:ilvl="2" w:tplc="F95CE790">
      <w:numFmt w:val="bullet"/>
      <w:lvlText w:val="•"/>
      <w:lvlJc w:val="left"/>
      <w:pPr>
        <w:ind w:left="2761" w:hanging="708"/>
      </w:pPr>
      <w:rPr>
        <w:rFonts w:hint="default"/>
        <w:lang w:val="ru-RU" w:eastAsia="en-US" w:bidi="ar-SA"/>
      </w:rPr>
    </w:lvl>
    <w:lvl w:ilvl="3" w:tplc="0C72C188">
      <w:numFmt w:val="bullet"/>
      <w:lvlText w:val="•"/>
      <w:lvlJc w:val="left"/>
      <w:pPr>
        <w:ind w:left="3731" w:hanging="708"/>
      </w:pPr>
      <w:rPr>
        <w:rFonts w:hint="default"/>
        <w:lang w:val="ru-RU" w:eastAsia="en-US" w:bidi="ar-SA"/>
      </w:rPr>
    </w:lvl>
    <w:lvl w:ilvl="4" w:tplc="FC9EDCE8">
      <w:numFmt w:val="bullet"/>
      <w:lvlText w:val="•"/>
      <w:lvlJc w:val="left"/>
      <w:pPr>
        <w:ind w:left="4702" w:hanging="708"/>
      </w:pPr>
      <w:rPr>
        <w:rFonts w:hint="default"/>
        <w:lang w:val="ru-RU" w:eastAsia="en-US" w:bidi="ar-SA"/>
      </w:rPr>
    </w:lvl>
    <w:lvl w:ilvl="5" w:tplc="73867952">
      <w:numFmt w:val="bullet"/>
      <w:lvlText w:val="•"/>
      <w:lvlJc w:val="left"/>
      <w:pPr>
        <w:ind w:left="5673" w:hanging="708"/>
      </w:pPr>
      <w:rPr>
        <w:rFonts w:hint="default"/>
        <w:lang w:val="ru-RU" w:eastAsia="en-US" w:bidi="ar-SA"/>
      </w:rPr>
    </w:lvl>
    <w:lvl w:ilvl="6" w:tplc="AAC8667C">
      <w:numFmt w:val="bullet"/>
      <w:lvlText w:val="•"/>
      <w:lvlJc w:val="left"/>
      <w:pPr>
        <w:ind w:left="6643" w:hanging="708"/>
      </w:pPr>
      <w:rPr>
        <w:rFonts w:hint="default"/>
        <w:lang w:val="ru-RU" w:eastAsia="en-US" w:bidi="ar-SA"/>
      </w:rPr>
    </w:lvl>
    <w:lvl w:ilvl="7" w:tplc="F9A84052">
      <w:numFmt w:val="bullet"/>
      <w:lvlText w:val="•"/>
      <w:lvlJc w:val="left"/>
      <w:pPr>
        <w:ind w:left="7614" w:hanging="708"/>
      </w:pPr>
      <w:rPr>
        <w:rFonts w:hint="default"/>
        <w:lang w:val="ru-RU" w:eastAsia="en-US" w:bidi="ar-SA"/>
      </w:rPr>
    </w:lvl>
    <w:lvl w:ilvl="8" w:tplc="E85C9A50">
      <w:numFmt w:val="bullet"/>
      <w:lvlText w:val="•"/>
      <w:lvlJc w:val="left"/>
      <w:pPr>
        <w:ind w:left="8585" w:hanging="708"/>
      </w:pPr>
      <w:rPr>
        <w:rFonts w:hint="default"/>
        <w:lang w:val="ru-RU" w:eastAsia="en-US" w:bidi="ar-SA"/>
      </w:rPr>
    </w:lvl>
  </w:abstractNum>
  <w:abstractNum w:abstractNumId="17">
    <w:nsid w:val="50F17676"/>
    <w:multiLevelType w:val="hybridMultilevel"/>
    <w:tmpl w:val="D27ED412"/>
    <w:lvl w:ilvl="0" w:tplc="42DC3F04">
      <w:numFmt w:val="bullet"/>
      <w:lvlText w:val="-"/>
      <w:lvlJc w:val="left"/>
      <w:pPr>
        <w:ind w:left="419" w:hanging="137"/>
      </w:pPr>
      <w:rPr>
        <w:rFonts w:ascii="Calibri" w:eastAsia="Calibri" w:hAnsi="Calibri" w:cs="Calibri" w:hint="default"/>
        <w:b/>
        <w:bCs/>
        <w:i w:val="0"/>
        <w:iCs w:val="0"/>
        <w:w w:val="99"/>
        <w:sz w:val="26"/>
        <w:szCs w:val="26"/>
        <w:lang w:val="ru-RU" w:eastAsia="en-US" w:bidi="ar-SA"/>
      </w:rPr>
    </w:lvl>
    <w:lvl w:ilvl="1" w:tplc="09BA7180">
      <w:numFmt w:val="bullet"/>
      <w:lvlText w:val="•"/>
      <w:lvlJc w:val="left"/>
      <w:pPr>
        <w:ind w:left="1043" w:hanging="137"/>
      </w:pPr>
      <w:rPr>
        <w:rFonts w:hint="default"/>
        <w:lang w:val="ru-RU" w:eastAsia="en-US" w:bidi="ar-SA"/>
      </w:rPr>
    </w:lvl>
    <w:lvl w:ilvl="2" w:tplc="D6C004F8">
      <w:numFmt w:val="bullet"/>
      <w:lvlText w:val="•"/>
      <w:lvlJc w:val="left"/>
      <w:pPr>
        <w:ind w:left="1666" w:hanging="137"/>
      </w:pPr>
      <w:rPr>
        <w:rFonts w:hint="default"/>
        <w:lang w:val="ru-RU" w:eastAsia="en-US" w:bidi="ar-SA"/>
      </w:rPr>
    </w:lvl>
    <w:lvl w:ilvl="3" w:tplc="DAD60188">
      <w:numFmt w:val="bullet"/>
      <w:lvlText w:val="•"/>
      <w:lvlJc w:val="left"/>
      <w:pPr>
        <w:ind w:left="2289" w:hanging="137"/>
      </w:pPr>
      <w:rPr>
        <w:rFonts w:hint="default"/>
        <w:lang w:val="ru-RU" w:eastAsia="en-US" w:bidi="ar-SA"/>
      </w:rPr>
    </w:lvl>
    <w:lvl w:ilvl="4" w:tplc="2B5232B4">
      <w:numFmt w:val="bullet"/>
      <w:lvlText w:val="•"/>
      <w:lvlJc w:val="left"/>
      <w:pPr>
        <w:ind w:left="2912" w:hanging="137"/>
      </w:pPr>
      <w:rPr>
        <w:rFonts w:hint="default"/>
        <w:lang w:val="ru-RU" w:eastAsia="en-US" w:bidi="ar-SA"/>
      </w:rPr>
    </w:lvl>
    <w:lvl w:ilvl="5" w:tplc="ACA6CEDA">
      <w:numFmt w:val="bullet"/>
      <w:lvlText w:val="•"/>
      <w:lvlJc w:val="left"/>
      <w:pPr>
        <w:ind w:left="3536" w:hanging="137"/>
      </w:pPr>
      <w:rPr>
        <w:rFonts w:hint="default"/>
        <w:lang w:val="ru-RU" w:eastAsia="en-US" w:bidi="ar-SA"/>
      </w:rPr>
    </w:lvl>
    <w:lvl w:ilvl="6" w:tplc="1CAC3B4C">
      <w:numFmt w:val="bullet"/>
      <w:lvlText w:val="•"/>
      <w:lvlJc w:val="left"/>
      <w:pPr>
        <w:ind w:left="4159" w:hanging="137"/>
      </w:pPr>
      <w:rPr>
        <w:rFonts w:hint="default"/>
        <w:lang w:val="ru-RU" w:eastAsia="en-US" w:bidi="ar-SA"/>
      </w:rPr>
    </w:lvl>
    <w:lvl w:ilvl="7" w:tplc="5964B0C8">
      <w:numFmt w:val="bullet"/>
      <w:lvlText w:val="•"/>
      <w:lvlJc w:val="left"/>
      <w:pPr>
        <w:ind w:left="4782" w:hanging="137"/>
      </w:pPr>
      <w:rPr>
        <w:rFonts w:hint="default"/>
        <w:lang w:val="ru-RU" w:eastAsia="en-US" w:bidi="ar-SA"/>
      </w:rPr>
    </w:lvl>
    <w:lvl w:ilvl="8" w:tplc="8E4C6260">
      <w:numFmt w:val="bullet"/>
      <w:lvlText w:val="•"/>
      <w:lvlJc w:val="left"/>
      <w:pPr>
        <w:ind w:left="5405" w:hanging="137"/>
      </w:pPr>
      <w:rPr>
        <w:rFonts w:hint="default"/>
        <w:lang w:val="ru-RU" w:eastAsia="en-US" w:bidi="ar-SA"/>
      </w:rPr>
    </w:lvl>
  </w:abstractNum>
  <w:abstractNum w:abstractNumId="18">
    <w:nsid w:val="55A320ED"/>
    <w:multiLevelType w:val="hybridMultilevel"/>
    <w:tmpl w:val="9AA8BFF6"/>
    <w:lvl w:ilvl="0" w:tplc="CA98C5C4">
      <w:numFmt w:val="bullet"/>
      <w:lvlText w:val="-"/>
      <w:lvlJc w:val="left"/>
      <w:pPr>
        <w:ind w:left="362" w:hanging="140"/>
      </w:pPr>
      <w:rPr>
        <w:rFonts w:ascii="Calibri" w:eastAsia="Calibri" w:hAnsi="Calibri" w:cs="Calibri" w:hint="default"/>
        <w:b/>
        <w:bCs/>
        <w:i w:val="0"/>
        <w:iCs w:val="0"/>
        <w:w w:val="99"/>
        <w:sz w:val="26"/>
        <w:szCs w:val="26"/>
        <w:lang w:val="ru-RU" w:eastAsia="en-US" w:bidi="ar-SA"/>
      </w:rPr>
    </w:lvl>
    <w:lvl w:ilvl="1" w:tplc="62F6F242">
      <w:numFmt w:val="bullet"/>
      <w:lvlText w:val="•"/>
      <w:lvlJc w:val="left"/>
      <w:pPr>
        <w:ind w:left="577" w:hanging="140"/>
      </w:pPr>
      <w:rPr>
        <w:rFonts w:hint="default"/>
        <w:lang w:val="ru-RU" w:eastAsia="en-US" w:bidi="ar-SA"/>
      </w:rPr>
    </w:lvl>
    <w:lvl w:ilvl="2" w:tplc="5F326168">
      <w:numFmt w:val="bullet"/>
      <w:lvlText w:val="•"/>
      <w:lvlJc w:val="left"/>
      <w:pPr>
        <w:ind w:left="795" w:hanging="140"/>
      </w:pPr>
      <w:rPr>
        <w:rFonts w:hint="default"/>
        <w:lang w:val="ru-RU" w:eastAsia="en-US" w:bidi="ar-SA"/>
      </w:rPr>
    </w:lvl>
    <w:lvl w:ilvl="3" w:tplc="4C86390E">
      <w:numFmt w:val="bullet"/>
      <w:lvlText w:val="•"/>
      <w:lvlJc w:val="left"/>
      <w:pPr>
        <w:ind w:left="1013" w:hanging="140"/>
      </w:pPr>
      <w:rPr>
        <w:rFonts w:hint="default"/>
        <w:lang w:val="ru-RU" w:eastAsia="en-US" w:bidi="ar-SA"/>
      </w:rPr>
    </w:lvl>
    <w:lvl w:ilvl="4" w:tplc="3B64D464">
      <w:numFmt w:val="bullet"/>
      <w:lvlText w:val="•"/>
      <w:lvlJc w:val="left"/>
      <w:pPr>
        <w:ind w:left="1230" w:hanging="140"/>
      </w:pPr>
      <w:rPr>
        <w:rFonts w:hint="default"/>
        <w:lang w:val="ru-RU" w:eastAsia="en-US" w:bidi="ar-SA"/>
      </w:rPr>
    </w:lvl>
    <w:lvl w:ilvl="5" w:tplc="7FF6732A">
      <w:numFmt w:val="bullet"/>
      <w:lvlText w:val="•"/>
      <w:lvlJc w:val="left"/>
      <w:pPr>
        <w:ind w:left="1448" w:hanging="140"/>
      </w:pPr>
      <w:rPr>
        <w:rFonts w:hint="default"/>
        <w:lang w:val="ru-RU" w:eastAsia="en-US" w:bidi="ar-SA"/>
      </w:rPr>
    </w:lvl>
    <w:lvl w:ilvl="6" w:tplc="AC6E95F0">
      <w:numFmt w:val="bullet"/>
      <w:lvlText w:val="•"/>
      <w:lvlJc w:val="left"/>
      <w:pPr>
        <w:ind w:left="1666" w:hanging="140"/>
      </w:pPr>
      <w:rPr>
        <w:rFonts w:hint="default"/>
        <w:lang w:val="ru-RU" w:eastAsia="en-US" w:bidi="ar-SA"/>
      </w:rPr>
    </w:lvl>
    <w:lvl w:ilvl="7" w:tplc="9192253A">
      <w:numFmt w:val="bullet"/>
      <w:lvlText w:val="•"/>
      <w:lvlJc w:val="left"/>
      <w:pPr>
        <w:ind w:left="1883" w:hanging="140"/>
      </w:pPr>
      <w:rPr>
        <w:rFonts w:hint="default"/>
        <w:lang w:val="ru-RU" w:eastAsia="en-US" w:bidi="ar-SA"/>
      </w:rPr>
    </w:lvl>
    <w:lvl w:ilvl="8" w:tplc="942CE41C">
      <w:numFmt w:val="bullet"/>
      <w:lvlText w:val="•"/>
      <w:lvlJc w:val="left"/>
      <w:pPr>
        <w:ind w:left="2101" w:hanging="140"/>
      </w:pPr>
      <w:rPr>
        <w:rFonts w:hint="default"/>
        <w:lang w:val="ru-RU" w:eastAsia="en-US" w:bidi="ar-SA"/>
      </w:rPr>
    </w:lvl>
  </w:abstractNum>
  <w:abstractNum w:abstractNumId="19">
    <w:nsid w:val="578A2340"/>
    <w:multiLevelType w:val="hybridMultilevel"/>
    <w:tmpl w:val="E9527DAC"/>
    <w:lvl w:ilvl="0" w:tplc="C9067AB0">
      <w:numFmt w:val="bullet"/>
      <w:lvlText w:val="-"/>
      <w:lvlJc w:val="left"/>
      <w:pPr>
        <w:ind w:left="419" w:hanging="137"/>
      </w:pPr>
      <w:rPr>
        <w:rFonts w:ascii="Calibri" w:eastAsia="Calibri" w:hAnsi="Calibri" w:cs="Calibri" w:hint="default"/>
        <w:b/>
        <w:bCs/>
        <w:i w:val="0"/>
        <w:iCs w:val="0"/>
        <w:w w:val="99"/>
        <w:sz w:val="26"/>
        <w:szCs w:val="26"/>
        <w:lang w:val="ru-RU" w:eastAsia="en-US" w:bidi="ar-SA"/>
      </w:rPr>
    </w:lvl>
    <w:lvl w:ilvl="1" w:tplc="189EB6B4">
      <w:numFmt w:val="bullet"/>
      <w:lvlText w:val="•"/>
      <w:lvlJc w:val="left"/>
      <w:pPr>
        <w:ind w:left="631" w:hanging="137"/>
      </w:pPr>
      <w:rPr>
        <w:rFonts w:hint="default"/>
        <w:lang w:val="ru-RU" w:eastAsia="en-US" w:bidi="ar-SA"/>
      </w:rPr>
    </w:lvl>
    <w:lvl w:ilvl="2" w:tplc="9B209012">
      <w:numFmt w:val="bullet"/>
      <w:lvlText w:val="•"/>
      <w:lvlJc w:val="left"/>
      <w:pPr>
        <w:ind w:left="843" w:hanging="137"/>
      </w:pPr>
      <w:rPr>
        <w:rFonts w:hint="default"/>
        <w:lang w:val="ru-RU" w:eastAsia="en-US" w:bidi="ar-SA"/>
      </w:rPr>
    </w:lvl>
    <w:lvl w:ilvl="3" w:tplc="833C262C">
      <w:numFmt w:val="bullet"/>
      <w:lvlText w:val="•"/>
      <w:lvlJc w:val="left"/>
      <w:pPr>
        <w:ind w:left="1055" w:hanging="137"/>
      </w:pPr>
      <w:rPr>
        <w:rFonts w:hint="default"/>
        <w:lang w:val="ru-RU" w:eastAsia="en-US" w:bidi="ar-SA"/>
      </w:rPr>
    </w:lvl>
    <w:lvl w:ilvl="4" w:tplc="C2EC7266">
      <w:numFmt w:val="bullet"/>
      <w:lvlText w:val="•"/>
      <w:lvlJc w:val="left"/>
      <w:pPr>
        <w:ind w:left="1266" w:hanging="137"/>
      </w:pPr>
      <w:rPr>
        <w:rFonts w:hint="default"/>
        <w:lang w:val="ru-RU" w:eastAsia="en-US" w:bidi="ar-SA"/>
      </w:rPr>
    </w:lvl>
    <w:lvl w:ilvl="5" w:tplc="3056DFA2">
      <w:numFmt w:val="bullet"/>
      <w:lvlText w:val="•"/>
      <w:lvlJc w:val="left"/>
      <w:pPr>
        <w:ind w:left="1478" w:hanging="137"/>
      </w:pPr>
      <w:rPr>
        <w:rFonts w:hint="default"/>
        <w:lang w:val="ru-RU" w:eastAsia="en-US" w:bidi="ar-SA"/>
      </w:rPr>
    </w:lvl>
    <w:lvl w:ilvl="6" w:tplc="E9B0AD6A">
      <w:numFmt w:val="bullet"/>
      <w:lvlText w:val="•"/>
      <w:lvlJc w:val="left"/>
      <w:pPr>
        <w:ind w:left="1690" w:hanging="137"/>
      </w:pPr>
      <w:rPr>
        <w:rFonts w:hint="default"/>
        <w:lang w:val="ru-RU" w:eastAsia="en-US" w:bidi="ar-SA"/>
      </w:rPr>
    </w:lvl>
    <w:lvl w:ilvl="7" w:tplc="5E822B18">
      <w:numFmt w:val="bullet"/>
      <w:lvlText w:val="•"/>
      <w:lvlJc w:val="left"/>
      <w:pPr>
        <w:ind w:left="1901" w:hanging="137"/>
      </w:pPr>
      <w:rPr>
        <w:rFonts w:hint="default"/>
        <w:lang w:val="ru-RU" w:eastAsia="en-US" w:bidi="ar-SA"/>
      </w:rPr>
    </w:lvl>
    <w:lvl w:ilvl="8" w:tplc="C0A63682">
      <w:numFmt w:val="bullet"/>
      <w:lvlText w:val="•"/>
      <w:lvlJc w:val="left"/>
      <w:pPr>
        <w:ind w:left="2113" w:hanging="137"/>
      </w:pPr>
      <w:rPr>
        <w:rFonts w:hint="default"/>
        <w:lang w:val="ru-RU" w:eastAsia="en-US" w:bidi="ar-SA"/>
      </w:rPr>
    </w:lvl>
  </w:abstractNum>
  <w:abstractNum w:abstractNumId="20">
    <w:nsid w:val="579E1563"/>
    <w:multiLevelType w:val="hybridMultilevel"/>
    <w:tmpl w:val="4822AA5A"/>
    <w:lvl w:ilvl="0" w:tplc="D4600A5C">
      <w:numFmt w:val="bullet"/>
      <w:lvlText w:val="-"/>
      <w:lvlJc w:val="left"/>
      <w:pPr>
        <w:ind w:left="362" w:hanging="140"/>
      </w:pPr>
      <w:rPr>
        <w:rFonts w:ascii="Calibri" w:eastAsia="Calibri" w:hAnsi="Calibri" w:cs="Calibri" w:hint="default"/>
        <w:b/>
        <w:bCs/>
        <w:i w:val="0"/>
        <w:iCs w:val="0"/>
        <w:w w:val="99"/>
        <w:sz w:val="26"/>
        <w:szCs w:val="26"/>
        <w:lang w:val="ru-RU" w:eastAsia="en-US" w:bidi="ar-SA"/>
      </w:rPr>
    </w:lvl>
    <w:lvl w:ilvl="1" w:tplc="D742947A">
      <w:numFmt w:val="bullet"/>
      <w:lvlText w:val="•"/>
      <w:lvlJc w:val="left"/>
      <w:pPr>
        <w:ind w:left="577" w:hanging="140"/>
      </w:pPr>
      <w:rPr>
        <w:rFonts w:hint="default"/>
        <w:lang w:val="ru-RU" w:eastAsia="en-US" w:bidi="ar-SA"/>
      </w:rPr>
    </w:lvl>
    <w:lvl w:ilvl="2" w:tplc="9E2C6782">
      <w:numFmt w:val="bullet"/>
      <w:lvlText w:val="•"/>
      <w:lvlJc w:val="left"/>
      <w:pPr>
        <w:ind w:left="795" w:hanging="140"/>
      </w:pPr>
      <w:rPr>
        <w:rFonts w:hint="default"/>
        <w:lang w:val="ru-RU" w:eastAsia="en-US" w:bidi="ar-SA"/>
      </w:rPr>
    </w:lvl>
    <w:lvl w:ilvl="3" w:tplc="7206B128">
      <w:numFmt w:val="bullet"/>
      <w:lvlText w:val="•"/>
      <w:lvlJc w:val="left"/>
      <w:pPr>
        <w:ind w:left="1013" w:hanging="140"/>
      </w:pPr>
      <w:rPr>
        <w:rFonts w:hint="default"/>
        <w:lang w:val="ru-RU" w:eastAsia="en-US" w:bidi="ar-SA"/>
      </w:rPr>
    </w:lvl>
    <w:lvl w:ilvl="4" w:tplc="B7C470CA">
      <w:numFmt w:val="bullet"/>
      <w:lvlText w:val="•"/>
      <w:lvlJc w:val="left"/>
      <w:pPr>
        <w:ind w:left="1230" w:hanging="140"/>
      </w:pPr>
      <w:rPr>
        <w:rFonts w:hint="default"/>
        <w:lang w:val="ru-RU" w:eastAsia="en-US" w:bidi="ar-SA"/>
      </w:rPr>
    </w:lvl>
    <w:lvl w:ilvl="5" w:tplc="8CF89C4A">
      <w:numFmt w:val="bullet"/>
      <w:lvlText w:val="•"/>
      <w:lvlJc w:val="left"/>
      <w:pPr>
        <w:ind w:left="1448" w:hanging="140"/>
      </w:pPr>
      <w:rPr>
        <w:rFonts w:hint="default"/>
        <w:lang w:val="ru-RU" w:eastAsia="en-US" w:bidi="ar-SA"/>
      </w:rPr>
    </w:lvl>
    <w:lvl w:ilvl="6" w:tplc="6AA493B0">
      <w:numFmt w:val="bullet"/>
      <w:lvlText w:val="•"/>
      <w:lvlJc w:val="left"/>
      <w:pPr>
        <w:ind w:left="1666" w:hanging="140"/>
      </w:pPr>
      <w:rPr>
        <w:rFonts w:hint="default"/>
        <w:lang w:val="ru-RU" w:eastAsia="en-US" w:bidi="ar-SA"/>
      </w:rPr>
    </w:lvl>
    <w:lvl w:ilvl="7" w:tplc="46EC4146">
      <w:numFmt w:val="bullet"/>
      <w:lvlText w:val="•"/>
      <w:lvlJc w:val="left"/>
      <w:pPr>
        <w:ind w:left="1883" w:hanging="140"/>
      </w:pPr>
      <w:rPr>
        <w:rFonts w:hint="default"/>
        <w:lang w:val="ru-RU" w:eastAsia="en-US" w:bidi="ar-SA"/>
      </w:rPr>
    </w:lvl>
    <w:lvl w:ilvl="8" w:tplc="9942FD4E">
      <w:numFmt w:val="bullet"/>
      <w:lvlText w:val="•"/>
      <w:lvlJc w:val="left"/>
      <w:pPr>
        <w:ind w:left="2101" w:hanging="140"/>
      </w:pPr>
      <w:rPr>
        <w:rFonts w:hint="default"/>
        <w:lang w:val="ru-RU" w:eastAsia="en-US" w:bidi="ar-SA"/>
      </w:rPr>
    </w:lvl>
  </w:abstractNum>
  <w:abstractNum w:abstractNumId="21">
    <w:nsid w:val="5912458F"/>
    <w:multiLevelType w:val="hybridMultilevel"/>
    <w:tmpl w:val="8E52738E"/>
    <w:lvl w:ilvl="0" w:tplc="76785F1A">
      <w:numFmt w:val="bullet"/>
      <w:lvlText w:val="-"/>
      <w:lvlJc w:val="left"/>
      <w:pPr>
        <w:ind w:left="362" w:hanging="140"/>
      </w:pPr>
      <w:rPr>
        <w:rFonts w:ascii="Calibri" w:eastAsia="Calibri" w:hAnsi="Calibri" w:cs="Calibri" w:hint="default"/>
        <w:b/>
        <w:bCs/>
        <w:i w:val="0"/>
        <w:iCs w:val="0"/>
        <w:w w:val="99"/>
        <w:sz w:val="26"/>
        <w:szCs w:val="26"/>
        <w:lang w:val="ru-RU" w:eastAsia="en-US" w:bidi="ar-SA"/>
      </w:rPr>
    </w:lvl>
    <w:lvl w:ilvl="1" w:tplc="E44E1C6A">
      <w:numFmt w:val="bullet"/>
      <w:lvlText w:val="•"/>
      <w:lvlJc w:val="left"/>
      <w:pPr>
        <w:ind w:left="577" w:hanging="140"/>
      </w:pPr>
      <w:rPr>
        <w:rFonts w:hint="default"/>
        <w:lang w:val="ru-RU" w:eastAsia="en-US" w:bidi="ar-SA"/>
      </w:rPr>
    </w:lvl>
    <w:lvl w:ilvl="2" w:tplc="8778A83A">
      <w:numFmt w:val="bullet"/>
      <w:lvlText w:val="•"/>
      <w:lvlJc w:val="left"/>
      <w:pPr>
        <w:ind w:left="795" w:hanging="140"/>
      </w:pPr>
      <w:rPr>
        <w:rFonts w:hint="default"/>
        <w:lang w:val="ru-RU" w:eastAsia="en-US" w:bidi="ar-SA"/>
      </w:rPr>
    </w:lvl>
    <w:lvl w:ilvl="3" w:tplc="6BE6F2E0">
      <w:numFmt w:val="bullet"/>
      <w:lvlText w:val="•"/>
      <w:lvlJc w:val="left"/>
      <w:pPr>
        <w:ind w:left="1013" w:hanging="140"/>
      </w:pPr>
      <w:rPr>
        <w:rFonts w:hint="default"/>
        <w:lang w:val="ru-RU" w:eastAsia="en-US" w:bidi="ar-SA"/>
      </w:rPr>
    </w:lvl>
    <w:lvl w:ilvl="4" w:tplc="01E2AB38">
      <w:numFmt w:val="bullet"/>
      <w:lvlText w:val="•"/>
      <w:lvlJc w:val="left"/>
      <w:pPr>
        <w:ind w:left="1230" w:hanging="140"/>
      </w:pPr>
      <w:rPr>
        <w:rFonts w:hint="default"/>
        <w:lang w:val="ru-RU" w:eastAsia="en-US" w:bidi="ar-SA"/>
      </w:rPr>
    </w:lvl>
    <w:lvl w:ilvl="5" w:tplc="221A9D3A">
      <w:numFmt w:val="bullet"/>
      <w:lvlText w:val="•"/>
      <w:lvlJc w:val="left"/>
      <w:pPr>
        <w:ind w:left="1448" w:hanging="140"/>
      </w:pPr>
      <w:rPr>
        <w:rFonts w:hint="default"/>
        <w:lang w:val="ru-RU" w:eastAsia="en-US" w:bidi="ar-SA"/>
      </w:rPr>
    </w:lvl>
    <w:lvl w:ilvl="6" w:tplc="5FEC5B66">
      <w:numFmt w:val="bullet"/>
      <w:lvlText w:val="•"/>
      <w:lvlJc w:val="left"/>
      <w:pPr>
        <w:ind w:left="1666" w:hanging="140"/>
      </w:pPr>
      <w:rPr>
        <w:rFonts w:hint="default"/>
        <w:lang w:val="ru-RU" w:eastAsia="en-US" w:bidi="ar-SA"/>
      </w:rPr>
    </w:lvl>
    <w:lvl w:ilvl="7" w:tplc="C2967546">
      <w:numFmt w:val="bullet"/>
      <w:lvlText w:val="•"/>
      <w:lvlJc w:val="left"/>
      <w:pPr>
        <w:ind w:left="1883" w:hanging="140"/>
      </w:pPr>
      <w:rPr>
        <w:rFonts w:hint="default"/>
        <w:lang w:val="ru-RU" w:eastAsia="en-US" w:bidi="ar-SA"/>
      </w:rPr>
    </w:lvl>
    <w:lvl w:ilvl="8" w:tplc="703C38B6">
      <w:numFmt w:val="bullet"/>
      <w:lvlText w:val="•"/>
      <w:lvlJc w:val="left"/>
      <w:pPr>
        <w:ind w:left="2101" w:hanging="140"/>
      </w:pPr>
      <w:rPr>
        <w:rFonts w:hint="default"/>
        <w:lang w:val="ru-RU" w:eastAsia="en-US" w:bidi="ar-SA"/>
      </w:rPr>
    </w:lvl>
  </w:abstractNum>
  <w:abstractNum w:abstractNumId="22">
    <w:nsid w:val="592A6A93"/>
    <w:multiLevelType w:val="hybridMultilevel"/>
    <w:tmpl w:val="C8EA3736"/>
    <w:lvl w:ilvl="0" w:tplc="9042CD3E">
      <w:numFmt w:val="bullet"/>
      <w:lvlText w:val="-"/>
      <w:lvlJc w:val="left"/>
      <w:pPr>
        <w:ind w:left="362" w:hanging="140"/>
      </w:pPr>
      <w:rPr>
        <w:rFonts w:ascii="Calibri" w:eastAsia="Calibri" w:hAnsi="Calibri" w:cs="Calibri" w:hint="default"/>
        <w:b/>
        <w:bCs/>
        <w:i w:val="0"/>
        <w:iCs w:val="0"/>
        <w:w w:val="99"/>
        <w:sz w:val="26"/>
        <w:szCs w:val="26"/>
        <w:lang w:val="ru-RU" w:eastAsia="en-US" w:bidi="ar-SA"/>
      </w:rPr>
    </w:lvl>
    <w:lvl w:ilvl="1" w:tplc="71E85BA6">
      <w:numFmt w:val="bullet"/>
      <w:lvlText w:val="•"/>
      <w:lvlJc w:val="left"/>
      <w:pPr>
        <w:ind w:left="577" w:hanging="140"/>
      </w:pPr>
      <w:rPr>
        <w:rFonts w:hint="default"/>
        <w:lang w:val="ru-RU" w:eastAsia="en-US" w:bidi="ar-SA"/>
      </w:rPr>
    </w:lvl>
    <w:lvl w:ilvl="2" w:tplc="7F08D994">
      <w:numFmt w:val="bullet"/>
      <w:lvlText w:val="•"/>
      <w:lvlJc w:val="left"/>
      <w:pPr>
        <w:ind w:left="795" w:hanging="140"/>
      </w:pPr>
      <w:rPr>
        <w:rFonts w:hint="default"/>
        <w:lang w:val="ru-RU" w:eastAsia="en-US" w:bidi="ar-SA"/>
      </w:rPr>
    </w:lvl>
    <w:lvl w:ilvl="3" w:tplc="7BF4E4AE">
      <w:numFmt w:val="bullet"/>
      <w:lvlText w:val="•"/>
      <w:lvlJc w:val="left"/>
      <w:pPr>
        <w:ind w:left="1013" w:hanging="140"/>
      </w:pPr>
      <w:rPr>
        <w:rFonts w:hint="default"/>
        <w:lang w:val="ru-RU" w:eastAsia="en-US" w:bidi="ar-SA"/>
      </w:rPr>
    </w:lvl>
    <w:lvl w:ilvl="4" w:tplc="867228A4">
      <w:numFmt w:val="bullet"/>
      <w:lvlText w:val="•"/>
      <w:lvlJc w:val="left"/>
      <w:pPr>
        <w:ind w:left="1230" w:hanging="140"/>
      </w:pPr>
      <w:rPr>
        <w:rFonts w:hint="default"/>
        <w:lang w:val="ru-RU" w:eastAsia="en-US" w:bidi="ar-SA"/>
      </w:rPr>
    </w:lvl>
    <w:lvl w:ilvl="5" w:tplc="9B463C56">
      <w:numFmt w:val="bullet"/>
      <w:lvlText w:val="•"/>
      <w:lvlJc w:val="left"/>
      <w:pPr>
        <w:ind w:left="1448" w:hanging="140"/>
      </w:pPr>
      <w:rPr>
        <w:rFonts w:hint="default"/>
        <w:lang w:val="ru-RU" w:eastAsia="en-US" w:bidi="ar-SA"/>
      </w:rPr>
    </w:lvl>
    <w:lvl w:ilvl="6" w:tplc="36C81126">
      <w:numFmt w:val="bullet"/>
      <w:lvlText w:val="•"/>
      <w:lvlJc w:val="left"/>
      <w:pPr>
        <w:ind w:left="1666" w:hanging="140"/>
      </w:pPr>
      <w:rPr>
        <w:rFonts w:hint="default"/>
        <w:lang w:val="ru-RU" w:eastAsia="en-US" w:bidi="ar-SA"/>
      </w:rPr>
    </w:lvl>
    <w:lvl w:ilvl="7" w:tplc="48A08536">
      <w:numFmt w:val="bullet"/>
      <w:lvlText w:val="•"/>
      <w:lvlJc w:val="left"/>
      <w:pPr>
        <w:ind w:left="1883" w:hanging="140"/>
      </w:pPr>
      <w:rPr>
        <w:rFonts w:hint="default"/>
        <w:lang w:val="ru-RU" w:eastAsia="en-US" w:bidi="ar-SA"/>
      </w:rPr>
    </w:lvl>
    <w:lvl w:ilvl="8" w:tplc="CF92BBE4">
      <w:numFmt w:val="bullet"/>
      <w:lvlText w:val="•"/>
      <w:lvlJc w:val="left"/>
      <w:pPr>
        <w:ind w:left="2101" w:hanging="140"/>
      </w:pPr>
      <w:rPr>
        <w:rFonts w:hint="default"/>
        <w:lang w:val="ru-RU" w:eastAsia="en-US" w:bidi="ar-SA"/>
      </w:rPr>
    </w:lvl>
  </w:abstractNum>
  <w:abstractNum w:abstractNumId="23">
    <w:nsid w:val="5A053812"/>
    <w:multiLevelType w:val="hybridMultilevel"/>
    <w:tmpl w:val="B0B8017A"/>
    <w:lvl w:ilvl="0" w:tplc="FF7A9744">
      <w:numFmt w:val="bullet"/>
      <w:lvlText w:val="-"/>
      <w:lvlJc w:val="left"/>
      <w:pPr>
        <w:ind w:left="244" w:hanging="137"/>
      </w:pPr>
      <w:rPr>
        <w:rFonts w:ascii="Calibri" w:eastAsia="Calibri" w:hAnsi="Calibri" w:cs="Calibri" w:hint="default"/>
        <w:b/>
        <w:bCs/>
        <w:i w:val="0"/>
        <w:iCs w:val="0"/>
        <w:w w:val="99"/>
        <w:sz w:val="26"/>
        <w:szCs w:val="26"/>
        <w:lang w:val="ru-RU" w:eastAsia="en-US" w:bidi="ar-SA"/>
      </w:rPr>
    </w:lvl>
    <w:lvl w:ilvl="1" w:tplc="B46039C0">
      <w:numFmt w:val="bullet"/>
      <w:lvlText w:val="•"/>
      <w:lvlJc w:val="left"/>
      <w:pPr>
        <w:ind w:left="791" w:hanging="137"/>
      </w:pPr>
      <w:rPr>
        <w:rFonts w:hint="default"/>
        <w:lang w:val="ru-RU" w:eastAsia="en-US" w:bidi="ar-SA"/>
      </w:rPr>
    </w:lvl>
    <w:lvl w:ilvl="2" w:tplc="FF6EC47E">
      <w:numFmt w:val="bullet"/>
      <w:lvlText w:val="•"/>
      <w:lvlJc w:val="left"/>
      <w:pPr>
        <w:ind w:left="1342" w:hanging="137"/>
      </w:pPr>
      <w:rPr>
        <w:rFonts w:hint="default"/>
        <w:lang w:val="ru-RU" w:eastAsia="en-US" w:bidi="ar-SA"/>
      </w:rPr>
    </w:lvl>
    <w:lvl w:ilvl="3" w:tplc="AF3C30E0">
      <w:numFmt w:val="bullet"/>
      <w:lvlText w:val="•"/>
      <w:lvlJc w:val="left"/>
      <w:pPr>
        <w:ind w:left="1893" w:hanging="137"/>
      </w:pPr>
      <w:rPr>
        <w:rFonts w:hint="default"/>
        <w:lang w:val="ru-RU" w:eastAsia="en-US" w:bidi="ar-SA"/>
      </w:rPr>
    </w:lvl>
    <w:lvl w:ilvl="4" w:tplc="85C0B474">
      <w:numFmt w:val="bullet"/>
      <w:lvlText w:val="•"/>
      <w:lvlJc w:val="left"/>
      <w:pPr>
        <w:ind w:left="2444" w:hanging="137"/>
      </w:pPr>
      <w:rPr>
        <w:rFonts w:hint="default"/>
        <w:lang w:val="ru-RU" w:eastAsia="en-US" w:bidi="ar-SA"/>
      </w:rPr>
    </w:lvl>
    <w:lvl w:ilvl="5" w:tplc="5ED48862">
      <w:numFmt w:val="bullet"/>
      <w:lvlText w:val="•"/>
      <w:lvlJc w:val="left"/>
      <w:pPr>
        <w:ind w:left="2995" w:hanging="137"/>
      </w:pPr>
      <w:rPr>
        <w:rFonts w:hint="default"/>
        <w:lang w:val="ru-RU" w:eastAsia="en-US" w:bidi="ar-SA"/>
      </w:rPr>
    </w:lvl>
    <w:lvl w:ilvl="6" w:tplc="BD502A7E">
      <w:numFmt w:val="bullet"/>
      <w:lvlText w:val="•"/>
      <w:lvlJc w:val="left"/>
      <w:pPr>
        <w:ind w:left="3546" w:hanging="137"/>
      </w:pPr>
      <w:rPr>
        <w:rFonts w:hint="default"/>
        <w:lang w:val="ru-RU" w:eastAsia="en-US" w:bidi="ar-SA"/>
      </w:rPr>
    </w:lvl>
    <w:lvl w:ilvl="7" w:tplc="82AA22B8">
      <w:numFmt w:val="bullet"/>
      <w:lvlText w:val="•"/>
      <w:lvlJc w:val="left"/>
      <w:pPr>
        <w:ind w:left="4097" w:hanging="137"/>
      </w:pPr>
      <w:rPr>
        <w:rFonts w:hint="default"/>
        <w:lang w:val="ru-RU" w:eastAsia="en-US" w:bidi="ar-SA"/>
      </w:rPr>
    </w:lvl>
    <w:lvl w:ilvl="8" w:tplc="68EC9E8E">
      <w:numFmt w:val="bullet"/>
      <w:lvlText w:val="•"/>
      <w:lvlJc w:val="left"/>
      <w:pPr>
        <w:ind w:left="4648" w:hanging="137"/>
      </w:pPr>
      <w:rPr>
        <w:rFonts w:hint="default"/>
        <w:lang w:val="ru-RU" w:eastAsia="en-US" w:bidi="ar-SA"/>
      </w:rPr>
    </w:lvl>
  </w:abstractNum>
  <w:abstractNum w:abstractNumId="24">
    <w:nsid w:val="5E7A3E57"/>
    <w:multiLevelType w:val="hybridMultilevel"/>
    <w:tmpl w:val="34DE77DC"/>
    <w:lvl w:ilvl="0" w:tplc="18E2F4CE">
      <w:start w:val="1"/>
      <w:numFmt w:val="decimal"/>
      <w:lvlText w:val="%1."/>
      <w:lvlJc w:val="left"/>
      <w:pPr>
        <w:ind w:left="405" w:hanging="360"/>
      </w:pPr>
      <w:rPr>
        <w:rFonts w:hint="default"/>
        <w:b/>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25">
    <w:nsid w:val="611E74CA"/>
    <w:multiLevelType w:val="hybridMultilevel"/>
    <w:tmpl w:val="98F4714C"/>
    <w:lvl w:ilvl="0" w:tplc="4EA4380C">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6">
    <w:nsid w:val="61486326"/>
    <w:multiLevelType w:val="hybridMultilevel"/>
    <w:tmpl w:val="E084C328"/>
    <w:lvl w:ilvl="0" w:tplc="7AD83D5A">
      <w:numFmt w:val="bullet"/>
      <w:lvlText w:val="-"/>
      <w:lvlJc w:val="left"/>
      <w:pPr>
        <w:ind w:left="107" w:hanging="140"/>
      </w:pPr>
      <w:rPr>
        <w:rFonts w:ascii="Calibri" w:eastAsia="Calibri" w:hAnsi="Calibri" w:cs="Calibri" w:hint="default"/>
        <w:b/>
        <w:bCs/>
        <w:i w:val="0"/>
        <w:iCs w:val="0"/>
        <w:w w:val="99"/>
        <w:sz w:val="26"/>
        <w:szCs w:val="26"/>
        <w:lang w:val="ru-RU" w:eastAsia="en-US" w:bidi="ar-SA"/>
      </w:rPr>
    </w:lvl>
    <w:lvl w:ilvl="1" w:tplc="3182C77E">
      <w:numFmt w:val="bullet"/>
      <w:lvlText w:val="•"/>
      <w:lvlJc w:val="left"/>
      <w:pPr>
        <w:ind w:left="343" w:hanging="140"/>
      </w:pPr>
      <w:rPr>
        <w:rFonts w:hint="default"/>
        <w:lang w:val="ru-RU" w:eastAsia="en-US" w:bidi="ar-SA"/>
      </w:rPr>
    </w:lvl>
    <w:lvl w:ilvl="2" w:tplc="A1F4C038">
      <w:numFmt w:val="bullet"/>
      <w:lvlText w:val="•"/>
      <w:lvlJc w:val="left"/>
      <w:pPr>
        <w:ind w:left="587" w:hanging="140"/>
      </w:pPr>
      <w:rPr>
        <w:rFonts w:hint="default"/>
        <w:lang w:val="ru-RU" w:eastAsia="en-US" w:bidi="ar-SA"/>
      </w:rPr>
    </w:lvl>
    <w:lvl w:ilvl="3" w:tplc="D736E71E">
      <w:numFmt w:val="bullet"/>
      <w:lvlText w:val="•"/>
      <w:lvlJc w:val="left"/>
      <w:pPr>
        <w:ind w:left="831" w:hanging="140"/>
      </w:pPr>
      <w:rPr>
        <w:rFonts w:hint="default"/>
        <w:lang w:val="ru-RU" w:eastAsia="en-US" w:bidi="ar-SA"/>
      </w:rPr>
    </w:lvl>
    <w:lvl w:ilvl="4" w:tplc="2FC85E8A">
      <w:numFmt w:val="bullet"/>
      <w:lvlText w:val="•"/>
      <w:lvlJc w:val="left"/>
      <w:pPr>
        <w:ind w:left="1074" w:hanging="140"/>
      </w:pPr>
      <w:rPr>
        <w:rFonts w:hint="default"/>
        <w:lang w:val="ru-RU" w:eastAsia="en-US" w:bidi="ar-SA"/>
      </w:rPr>
    </w:lvl>
    <w:lvl w:ilvl="5" w:tplc="439A015E">
      <w:numFmt w:val="bullet"/>
      <w:lvlText w:val="•"/>
      <w:lvlJc w:val="left"/>
      <w:pPr>
        <w:ind w:left="1318" w:hanging="140"/>
      </w:pPr>
      <w:rPr>
        <w:rFonts w:hint="default"/>
        <w:lang w:val="ru-RU" w:eastAsia="en-US" w:bidi="ar-SA"/>
      </w:rPr>
    </w:lvl>
    <w:lvl w:ilvl="6" w:tplc="D65041EE">
      <w:numFmt w:val="bullet"/>
      <w:lvlText w:val="•"/>
      <w:lvlJc w:val="left"/>
      <w:pPr>
        <w:ind w:left="1562" w:hanging="140"/>
      </w:pPr>
      <w:rPr>
        <w:rFonts w:hint="default"/>
        <w:lang w:val="ru-RU" w:eastAsia="en-US" w:bidi="ar-SA"/>
      </w:rPr>
    </w:lvl>
    <w:lvl w:ilvl="7" w:tplc="D43EED9E">
      <w:numFmt w:val="bullet"/>
      <w:lvlText w:val="•"/>
      <w:lvlJc w:val="left"/>
      <w:pPr>
        <w:ind w:left="1805" w:hanging="140"/>
      </w:pPr>
      <w:rPr>
        <w:rFonts w:hint="default"/>
        <w:lang w:val="ru-RU" w:eastAsia="en-US" w:bidi="ar-SA"/>
      </w:rPr>
    </w:lvl>
    <w:lvl w:ilvl="8" w:tplc="75EEB656">
      <w:numFmt w:val="bullet"/>
      <w:lvlText w:val="•"/>
      <w:lvlJc w:val="left"/>
      <w:pPr>
        <w:ind w:left="2049" w:hanging="140"/>
      </w:pPr>
      <w:rPr>
        <w:rFonts w:hint="default"/>
        <w:lang w:val="ru-RU" w:eastAsia="en-US" w:bidi="ar-SA"/>
      </w:rPr>
    </w:lvl>
  </w:abstractNum>
  <w:abstractNum w:abstractNumId="27">
    <w:nsid w:val="62DC641B"/>
    <w:multiLevelType w:val="multilevel"/>
    <w:tmpl w:val="D02CB9AE"/>
    <w:lvl w:ilvl="0">
      <w:start w:val="1"/>
      <w:numFmt w:val="decimal"/>
      <w:lvlText w:val="%1."/>
      <w:lvlJc w:val="left"/>
      <w:pPr>
        <w:ind w:left="720" w:hanging="360"/>
      </w:pPr>
      <w:rPr>
        <w:rFonts w:hint="default"/>
        <w:color w:val="auto"/>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8">
    <w:nsid w:val="6320084A"/>
    <w:multiLevelType w:val="hybridMultilevel"/>
    <w:tmpl w:val="5FFA7218"/>
    <w:lvl w:ilvl="0" w:tplc="A4943BA4">
      <w:numFmt w:val="bullet"/>
      <w:lvlText w:val="-"/>
      <w:lvlJc w:val="left"/>
      <w:pPr>
        <w:ind w:left="419" w:hanging="137"/>
      </w:pPr>
      <w:rPr>
        <w:rFonts w:ascii="Calibri" w:eastAsia="Calibri" w:hAnsi="Calibri" w:cs="Calibri" w:hint="default"/>
        <w:b/>
        <w:bCs/>
        <w:i w:val="0"/>
        <w:iCs w:val="0"/>
        <w:w w:val="99"/>
        <w:sz w:val="26"/>
        <w:szCs w:val="26"/>
        <w:lang w:val="ru-RU" w:eastAsia="en-US" w:bidi="ar-SA"/>
      </w:rPr>
    </w:lvl>
    <w:lvl w:ilvl="1" w:tplc="5A0A8C66">
      <w:numFmt w:val="bullet"/>
      <w:lvlText w:val="•"/>
      <w:lvlJc w:val="left"/>
      <w:pPr>
        <w:ind w:left="953" w:hanging="137"/>
      </w:pPr>
      <w:rPr>
        <w:rFonts w:hint="default"/>
        <w:lang w:val="ru-RU" w:eastAsia="en-US" w:bidi="ar-SA"/>
      </w:rPr>
    </w:lvl>
    <w:lvl w:ilvl="2" w:tplc="D124E720">
      <w:numFmt w:val="bullet"/>
      <w:lvlText w:val="•"/>
      <w:lvlJc w:val="left"/>
      <w:pPr>
        <w:ind w:left="1486" w:hanging="137"/>
      </w:pPr>
      <w:rPr>
        <w:rFonts w:hint="default"/>
        <w:lang w:val="ru-RU" w:eastAsia="en-US" w:bidi="ar-SA"/>
      </w:rPr>
    </w:lvl>
    <w:lvl w:ilvl="3" w:tplc="391C69DE">
      <w:numFmt w:val="bullet"/>
      <w:lvlText w:val="•"/>
      <w:lvlJc w:val="left"/>
      <w:pPr>
        <w:ind w:left="2019" w:hanging="137"/>
      </w:pPr>
      <w:rPr>
        <w:rFonts w:hint="default"/>
        <w:lang w:val="ru-RU" w:eastAsia="en-US" w:bidi="ar-SA"/>
      </w:rPr>
    </w:lvl>
    <w:lvl w:ilvl="4" w:tplc="F2E4D7A6">
      <w:numFmt w:val="bullet"/>
      <w:lvlText w:val="•"/>
      <w:lvlJc w:val="left"/>
      <w:pPr>
        <w:ind w:left="2552" w:hanging="137"/>
      </w:pPr>
      <w:rPr>
        <w:rFonts w:hint="default"/>
        <w:lang w:val="ru-RU" w:eastAsia="en-US" w:bidi="ar-SA"/>
      </w:rPr>
    </w:lvl>
    <w:lvl w:ilvl="5" w:tplc="B9F6B4E8">
      <w:numFmt w:val="bullet"/>
      <w:lvlText w:val="•"/>
      <w:lvlJc w:val="left"/>
      <w:pPr>
        <w:ind w:left="3085" w:hanging="137"/>
      </w:pPr>
      <w:rPr>
        <w:rFonts w:hint="default"/>
        <w:lang w:val="ru-RU" w:eastAsia="en-US" w:bidi="ar-SA"/>
      </w:rPr>
    </w:lvl>
    <w:lvl w:ilvl="6" w:tplc="D1928710">
      <w:numFmt w:val="bullet"/>
      <w:lvlText w:val="•"/>
      <w:lvlJc w:val="left"/>
      <w:pPr>
        <w:ind w:left="3618" w:hanging="137"/>
      </w:pPr>
      <w:rPr>
        <w:rFonts w:hint="default"/>
        <w:lang w:val="ru-RU" w:eastAsia="en-US" w:bidi="ar-SA"/>
      </w:rPr>
    </w:lvl>
    <w:lvl w:ilvl="7" w:tplc="DDF81432">
      <w:numFmt w:val="bullet"/>
      <w:lvlText w:val="•"/>
      <w:lvlJc w:val="left"/>
      <w:pPr>
        <w:ind w:left="4151" w:hanging="137"/>
      </w:pPr>
      <w:rPr>
        <w:rFonts w:hint="default"/>
        <w:lang w:val="ru-RU" w:eastAsia="en-US" w:bidi="ar-SA"/>
      </w:rPr>
    </w:lvl>
    <w:lvl w:ilvl="8" w:tplc="445A9A2A">
      <w:numFmt w:val="bullet"/>
      <w:lvlText w:val="•"/>
      <w:lvlJc w:val="left"/>
      <w:pPr>
        <w:ind w:left="4684" w:hanging="137"/>
      </w:pPr>
      <w:rPr>
        <w:rFonts w:hint="default"/>
        <w:lang w:val="ru-RU" w:eastAsia="en-US" w:bidi="ar-SA"/>
      </w:rPr>
    </w:lvl>
  </w:abstractNum>
  <w:abstractNum w:abstractNumId="29">
    <w:nsid w:val="6C0717D0"/>
    <w:multiLevelType w:val="hybridMultilevel"/>
    <w:tmpl w:val="1390DD86"/>
    <w:lvl w:ilvl="0" w:tplc="CC0ED7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0">
    <w:nsid w:val="6F1F402E"/>
    <w:multiLevelType w:val="hybridMultilevel"/>
    <w:tmpl w:val="C9FC4DB6"/>
    <w:lvl w:ilvl="0" w:tplc="91D2D022">
      <w:numFmt w:val="bullet"/>
      <w:lvlText w:val="-"/>
      <w:lvlJc w:val="left"/>
      <w:pPr>
        <w:ind w:left="419" w:hanging="137"/>
      </w:pPr>
      <w:rPr>
        <w:rFonts w:ascii="Calibri" w:eastAsia="Calibri" w:hAnsi="Calibri" w:cs="Calibri" w:hint="default"/>
        <w:b/>
        <w:bCs/>
        <w:i w:val="0"/>
        <w:iCs w:val="0"/>
        <w:w w:val="99"/>
        <w:sz w:val="26"/>
        <w:szCs w:val="26"/>
        <w:lang w:val="ru-RU" w:eastAsia="en-US" w:bidi="ar-SA"/>
      </w:rPr>
    </w:lvl>
    <w:lvl w:ilvl="1" w:tplc="21066190">
      <w:numFmt w:val="bullet"/>
      <w:lvlText w:val="•"/>
      <w:lvlJc w:val="left"/>
      <w:pPr>
        <w:ind w:left="631" w:hanging="137"/>
      </w:pPr>
      <w:rPr>
        <w:rFonts w:hint="default"/>
        <w:lang w:val="ru-RU" w:eastAsia="en-US" w:bidi="ar-SA"/>
      </w:rPr>
    </w:lvl>
    <w:lvl w:ilvl="2" w:tplc="69AA0458">
      <w:numFmt w:val="bullet"/>
      <w:lvlText w:val="•"/>
      <w:lvlJc w:val="left"/>
      <w:pPr>
        <w:ind w:left="843" w:hanging="137"/>
      </w:pPr>
      <w:rPr>
        <w:rFonts w:hint="default"/>
        <w:lang w:val="ru-RU" w:eastAsia="en-US" w:bidi="ar-SA"/>
      </w:rPr>
    </w:lvl>
    <w:lvl w:ilvl="3" w:tplc="0E0C4FA0">
      <w:numFmt w:val="bullet"/>
      <w:lvlText w:val="•"/>
      <w:lvlJc w:val="left"/>
      <w:pPr>
        <w:ind w:left="1055" w:hanging="137"/>
      </w:pPr>
      <w:rPr>
        <w:rFonts w:hint="default"/>
        <w:lang w:val="ru-RU" w:eastAsia="en-US" w:bidi="ar-SA"/>
      </w:rPr>
    </w:lvl>
    <w:lvl w:ilvl="4" w:tplc="FC2834C6">
      <w:numFmt w:val="bullet"/>
      <w:lvlText w:val="•"/>
      <w:lvlJc w:val="left"/>
      <w:pPr>
        <w:ind w:left="1266" w:hanging="137"/>
      </w:pPr>
      <w:rPr>
        <w:rFonts w:hint="default"/>
        <w:lang w:val="ru-RU" w:eastAsia="en-US" w:bidi="ar-SA"/>
      </w:rPr>
    </w:lvl>
    <w:lvl w:ilvl="5" w:tplc="E20224FA">
      <w:numFmt w:val="bullet"/>
      <w:lvlText w:val="•"/>
      <w:lvlJc w:val="left"/>
      <w:pPr>
        <w:ind w:left="1478" w:hanging="137"/>
      </w:pPr>
      <w:rPr>
        <w:rFonts w:hint="default"/>
        <w:lang w:val="ru-RU" w:eastAsia="en-US" w:bidi="ar-SA"/>
      </w:rPr>
    </w:lvl>
    <w:lvl w:ilvl="6" w:tplc="E81C0B40">
      <w:numFmt w:val="bullet"/>
      <w:lvlText w:val="•"/>
      <w:lvlJc w:val="left"/>
      <w:pPr>
        <w:ind w:left="1690" w:hanging="137"/>
      </w:pPr>
      <w:rPr>
        <w:rFonts w:hint="default"/>
        <w:lang w:val="ru-RU" w:eastAsia="en-US" w:bidi="ar-SA"/>
      </w:rPr>
    </w:lvl>
    <w:lvl w:ilvl="7" w:tplc="F0B048E0">
      <w:numFmt w:val="bullet"/>
      <w:lvlText w:val="•"/>
      <w:lvlJc w:val="left"/>
      <w:pPr>
        <w:ind w:left="1901" w:hanging="137"/>
      </w:pPr>
      <w:rPr>
        <w:rFonts w:hint="default"/>
        <w:lang w:val="ru-RU" w:eastAsia="en-US" w:bidi="ar-SA"/>
      </w:rPr>
    </w:lvl>
    <w:lvl w:ilvl="8" w:tplc="4134F6B2">
      <w:numFmt w:val="bullet"/>
      <w:lvlText w:val="•"/>
      <w:lvlJc w:val="left"/>
      <w:pPr>
        <w:ind w:left="2113" w:hanging="137"/>
      </w:pPr>
      <w:rPr>
        <w:rFonts w:hint="default"/>
        <w:lang w:val="ru-RU" w:eastAsia="en-US" w:bidi="ar-SA"/>
      </w:rPr>
    </w:lvl>
  </w:abstractNum>
  <w:abstractNum w:abstractNumId="31">
    <w:nsid w:val="72C9672B"/>
    <w:multiLevelType w:val="hybridMultilevel"/>
    <w:tmpl w:val="63D6610A"/>
    <w:lvl w:ilvl="0" w:tplc="1B32B4D4">
      <w:numFmt w:val="bullet"/>
      <w:lvlText w:val="-"/>
      <w:lvlJc w:val="left"/>
      <w:pPr>
        <w:ind w:left="419" w:hanging="137"/>
      </w:pPr>
      <w:rPr>
        <w:rFonts w:ascii="Calibri" w:eastAsia="Calibri" w:hAnsi="Calibri" w:cs="Calibri" w:hint="default"/>
        <w:b/>
        <w:bCs/>
        <w:i w:val="0"/>
        <w:iCs w:val="0"/>
        <w:w w:val="99"/>
        <w:sz w:val="26"/>
        <w:szCs w:val="26"/>
        <w:lang w:val="ru-RU" w:eastAsia="en-US" w:bidi="ar-SA"/>
      </w:rPr>
    </w:lvl>
    <w:lvl w:ilvl="1" w:tplc="C43CB486">
      <w:numFmt w:val="bullet"/>
      <w:lvlText w:val="•"/>
      <w:lvlJc w:val="left"/>
      <w:pPr>
        <w:ind w:left="953" w:hanging="137"/>
      </w:pPr>
      <w:rPr>
        <w:rFonts w:hint="default"/>
        <w:lang w:val="ru-RU" w:eastAsia="en-US" w:bidi="ar-SA"/>
      </w:rPr>
    </w:lvl>
    <w:lvl w:ilvl="2" w:tplc="EE945F66">
      <w:numFmt w:val="bullet"/>
      <w:lvlText w:val="•"/>
      <w:lvlJc w:val="left"/>
      <w:pPr>
        <w:ind w:left="1486" w:hanging="137"/>
      </w:pPr>
      <w:rPr>
        <w:rFonts w:hint="default"/>
        <w:lang w:val="ru-RU" w:eastAsia="en-US" w:bidi="ar-SA"/>
      </w:rPr>
    </w:lvl>
    <w:lvl w:ilvl="3" w:tplc="1F6617EE">
      <w:numFmt w:val="bullet"/>
      <w:lvlText w:val="•"/>
      <w:lvlJc w:val="left"/>
      <w:pPr>
        <w:ind w:left="2019" w:hanging="137"/>
      </w:pPr>
      <w:rPr>
        <w:rFonts w:hint="default"/>
        <w:lang w:val="ru-RU" w:eastAsia="en-US" w:bidi="ar-SA"/>
      </w:rPr>
    </w:lvl>
    <w:lvl w:ilvl="4" w:tplc="5142D768">
      <w:numFmt w:val="bullet"/>
      <w:lvlText w:val="•"/>
      <w:lvlJc w:val="left"/>
      <w:pPr>
        <w:ind w:left="2552" w:hanging="137"/>
      </w:pPr>
      <w:rPr>
        <w:rFonts w:hint="default"/>
        <w:lang w:val="ru-RU" w:eastAsia="en-US" w:bidi="ar-SA"/>
      </w:rPr>
    </w:lvl>
    <w:lvl w:ilvl="5" w:tplc="5768A228">
      <w:numFmt w:val="bullet"/>
      <w:lvlText w:val="•"/>
      <w:lvlJc w:val="left"/>
      <w:pPr>
        <w:ind w:left="3085" w:hanging="137"/>
      </w:pPr>
      <w:rPr>
        <w:rFonts w:hint="default"/>
        <w:lang w:val="ru-RU" w:eastAsia="en-US" w:bidi="ar-SA"/>
      </w:rPr>
    </w:lvl>
    <w:lvl w:ilvl="6" w:tplc="6FFEFCCE">
      <w:numFmt w:val="bullet"/>
      <w:lvlText w:val="•"/>
      <w:lvlJc w:val="left"/>
      <w:pPr>
        <w:ind w:left="3618" w:hanging="137"/>
      </w:pPr>
      <w:rPr>
        <w:rFonts w:hint="default"/>
        <w:lang w:val="ru-RU" w:eastAsia="en-US" w:bidi="ar-SA"/>
      </w:rPr>
    </w:lvl>
    <w:lvl w:ilvl="7" w:tplc="1F52FE86">
      <w:numFmt w:val="bullet"/>
      <w:lvlText w:val="•"/>
      <w:lvlJc w:val="left"/>
      <w:pPr>
        <w:ind w:left="4151" w:hanging="137"/>
      </w:pPr>
      <w:rPr>
        <w:rFonts w:hint="default"/>
        <w:lang w:val="ru-RU" w:eastAsia="en-US" w:bidi="ar-SA"/>
      </w:rPr>
    </w:lvl>
    <w:lvl w:ilvl="8" w:tplc="EE6080E8">
      <w:numFmt w:val="bullet"/>
      <w:lvlText w:val="•"/>
      <w:lvlJc w:val="left"/>
      <w:pPr>
        <w:ind w:left="4684" w:hanging="137"/>
      </w:pPr>
      <w:rPr>
        <w:rFonts w:hint="default"/>
        <w:lang w:val="ru-RU" w:eastAsia="en-US" w:bidi="ar-SA"/>
      </w:rPr>
    </w:lvl>
  </w:abstractNum>
  <w:abstractNum w:abstractNumId="32">
    <w:nsid w:val="7441444D"/>
    <w:multiLevelType w:val="multilevel"/>
    <w:tmpl w:val="012E98D0"/>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759952CC"/>
    <w:multiLevelType w:val="multilevel"/>
    <w:tmpl w:val="5BF40FA2"/>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75AB76F4"/>
    <w:multiLevelType w:val="multilevel"/>
    <w:tmpl w:val="A112B41C"/>
    <w:lvl w:ilvl="0">
      <w:start w:val="1"/>
      <w:numFmt w:val="decimal"/>
      <w:lvlText w:val="%1"/>
      <w:lvlJc w:val="left"/>
      <w:pPr>
        <w:ind w:left="375" w:hanging="375"/>
      </w:pPr>
      <w:rPr>
        <w:rFonts w:hint="default"/>
      </w:rPr>
    </w:lvl>
    <w:lvl w:ilvl="1">
      <w:start w:val="2"/>
      <w:numFmt w:val="decimal"/>
      <w:lvlText w:val="%1.%2"/>
      <w:lvlJc w:val="left"/>
      <w:pPr>
        <w:ind w:left="1167" w:hanging="375"/>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7344" w:hanging="1800"/>
      </w:pPr>
      <w:rPr>
        <w:rFonts w:hint="default"/>
      </w:rPr>
    </w:lvl>
    <w:lvl w:ilvl="8">
      <w:start w:val="1"/>
      <w:numFmt w:val="decimal"/>
      <w:lvlText w:val="%1.%2.%3.%4.%5.%6.%7.%8.%9"/>
      <w:lvlJc w:val="left"/>
      <w:pPr>
        <w:ind w:left="8496" w:hanging="2160"/>
      </w:pPr>
      <w:rPr>
        <w:rFonts w:hint="default"/>
      </w:rPr>
    </w:lvl>
  </w:abstractNum>
  <w:abstractNum w:abstractNumId="35">
    <w:nsid w:val="76961E13"/>
    <w:multiLevelType w:val="hybridMultilevel"/>
    <w:tmpl w:val="ED927766"/>
    <w:lvl w:ilvl="0" w:tplc="155477DE">
      <w:start w:val="1"/>
      <w:numFmt w:val="decimal"/>
      <w:lvlText w:val="%1."/>
      <w:lvlJc w:val="left"/>
      <w:pPr>
        <w:ind w:left="222" w:hanging="314"/>
      </w:pPr>
      <w:rPr>
        <w:rFonts w:ascii="Times New Roman" w:eastAsia="Times New Roman" w:hAnsi="Times New Roman" w:cs="Times New Roman" w:hint="default"/>
        <w:b w:val="0"/>
        <w:bCs w:val="0"/>
        <w:i w:val="0"/>
        <w:iCs w:val="0"/>
        <w:w w:val="100"/>
        <w:sz w:val="28"/>
        <w:szCs w:val="28"/>
        <w:lang w:val="ru-RU" w:eastAsia="en-US" w:bidi="ar-SA"/>
      </w:rPr>
    </w:lvl>
    <w:lvl w:ilvl="1" w:tplc="DD662EF4">
      <w:numFmt w:val="bullet"/>
      <w:lvlText w:val="•"/>
      <w:lvlJc w:val="left"/>
      <w:pPr>
        <w:ind w:left="1210" w:hanging="314"/>
      </w:pPr>
      <w:rPr>
        <w:rFonts w:hint="default"/>
        <w:lang w:val="ru-RU" w:eastAsia="en-US" w:bidi="ar-SA"/>
      </w:rPr>
    </w:lvl>
    <w:lvl w:ilvl="2" w:tplc="D2FA3C16">
      <w:numFmt w:val="bullet"/>
      <w:lvlText w:val="•"/>
      <w:lvlJc w:val="left"/>
      <w:pPr>
        <w:ind w:left="2201" w:hanging="314"/>
      </w:pPr>
      <w:rPr>
        <w:rFonts w:hint="default"/>
        <w:lang w:val="ru-RU" w:eastAsia="en-US" w:bidi="ar-SA"/>
      </w:rPr>
    </w:lvl>
    <w:lvl w:ilvl="3" w:tplc="76089B9C">
      <w:numFmt w:val="bullet"/>
      <w:lvlText w:val="•"/>
      <w:lvlJc w:val="left"/>
      <w:pPr>
        <w:ind w:left="3191" w:hanging="314"/>
      </w:pPr>
      <w:rPr>
        <w:rFonts w:hint="default"/>
        <w:lang w:val="ru-RU" w:eastAsia="en-US" w:bidi="ar-SA"/>
      </w:rPr>
    </w:lvl>
    <w:lvl w:ilvl="4" w:tplc="3FA6529A">
      <w:numFmt w:val="bullet"/>
      <w:lvlText w:val="•"/>
      <w:lvlJc w:val="left"/>
      <w:pPr>
        <w:ind w:left="4182" w:hanging="314"/>
      </w:pPr>
      <w:rPr>
        <w:rFonts w:hint="default"/>
        <w:lang w:val="ru-RU" w:eastAsia="en-US" w:bidi="ar-SA"/>
      </w:rPr>
    </w:lvl>
    <w:lvl w:ilvl="5" w:tplc="746A803A">
      <w:numFmt w:val="bullet"/>
      <w:lvlText w:val="•"/>
      <w:lvlJc w:val="left"/>
      <w:pPr>
        <w:ind w:left="5173" w:hanging="314"/>
      </w:pPr>
      <w:rPr>
        <w:rFonts w:hint="default"/>
        <w:lang w:val="ru-RU" w:eastAsia="en-US" w:bidi="ar-SA"/>
      </w:rPr>
    </w:lvl>
    <w:lvl w:ilvl="6" w:tplc="C26C27E2">
      <w:numFmt w:val="bullet"/>
      <w:lvlText w:val="•"/>
      <w:lvlJc w:val="left"/>
      <w:pPr>
        <w:ind w:left="6163" w:hanging="314"/>
      </w:pPr>
      <w:rPr>
        <w:rFonts w:hint="default"/>
        <w:lang w:val="ru-RU" w:eastAsia="en-US" w:bidi="ar-SA"/>
      </w:rPr>
    </w:lvl>
    <w:lvl w:ilvl="7" w:tplc="5A7A7F92">
      <w:numFmt w:val="bullet"/>
      <w:lvlText w:val="•"/>
      <w:lvlJc w:val="left"/>
      <w:pPr>
        <w:ind w:left="7154" w:hanging="314"/>
      </w:pPr>
      <w:rPr>
        <w:rFonts w:hint="default"/>
        <w:lang w:val="ru-RU" w:eastAsia="en-US" w:bidi="ar-SA"/>
      </w:rPr>
    </w:lvl>
    <w:lvl w:ilvl="8" w:tplc="910860C6">
      <w:numFmt w:val="bullet"/>
      <w:lvlText w:val="•"/>
      <w:lvlJc w:val="left"/>
      <w:pPr>
        <w:ind w:left="8145" w:hanging="314"/>
      </w:pPr>
      <w:rPr>
        <w:rFonts w:hint="default"/>
        <w:lang w:val="ru-RU" w:eastAsia="en-US" w:bidi="ar-SA"/>
      </w:rPr>
    </w:lvl>
  </w:abstractNum>
  <w:abstractNum w:abstractNumId="36">
    <w:nsid w:val="786A4C14"/>
    <w:multiLevelType w:val="multilevel"/>
    <w:tmpl w:val="044055CA"/>
    <w:lvl w:ilvl="0">
      <w:start w:val="1"/>
      <w:numFmt w:val="decimal"/>
      <w:lvlText w:val="%1."/>
      <w:lvlJc w:val="left"/>
      <w:pPr>
        <w:ind w:left="360" w:hanging="360"/>
      </w:pPr>
    </w:lvl>
    <w:lvl w:ilvl="1">
      <w:start w:val="1"/>
      <w:numFmt w:val="decimal"/>
      <w:isLgl/>
      <w:lvlText w:val="%1.%2."/>
      <w:lvlJc w:val="left"/>
      <w:pPr>
        <w:ind w:left="537" w:hanging="480"/>
      </w:pPr>
    </w:lvl>
    <w:lvl w:ilvl="2">
      <w:start w:val="1"/>
      <w:numFmt w:val="decimal"/>
      <w:isLgl/>
      <w:lvlText w:val="%1.%2.%3."/>
      <w:lvlJc w:val="left"/>
      <w:pPr>
        <w:ind w:left="834" w:hanging="720"/>
      </w:pPr>
    </w:lvl>
    <w:lvl w:ilvl="3">
      <w:start w:val="1"/>
      <w:numFmt w:val="decimal"/>
      <w:isLgl/>
      <w:lvlText w:val="%1.%2.%3.%4."/>
      <w:lvlJc w:val="left"/>
      <w:pPr>
        <w:ind w:left="891" w:hanging="720"/>
      </w:pPr>
    </w:lvl>
    <w:lvl w:ilvl="4">
      <w:start w:val="1"/>
      <w:numFmt w:val="decimal"/>
      <w:isLgl/>
      <w:lvlText w:val="%1.%2.%3.%4.%5."/>
      <w:lvlJc w:val="left"/>
      <w:pPr>
        <w:ind w:left="1308" w:hanging="1080"/>
      </w:pPr>
    </w:lvl>
    <w:lvl w:ilvl="5">
      <w:start w:val="1"/>
      <w:numFmt w:val="decimal"/>
      <w:isLgl/>
      <w:lvlText w:val="%1.%2.%3.%4.%5.%6."/>
      <w:lvlJc w:val="left"/>
      <w:pPr>
        <w:ind w:left="1365" w:hanging="1080"/>
      </w:pPr>
    </w:lvl>
    <w:lvl w:ilvl="6">
      <w:start w:val="1"/>
      <w:numFmt w:val="decimal"/>
      <w:isLgl/>
      <w:lvlText w:val="%1.%2.%3.%4.%5.%6.%7."/>
      <w:lvlJc w:val="left"/>
      <w:pPr>
        <w:ind w:left="1782" w:hanging="1440"/>
      </w:pPr>
    </w:lvl>
    <w:lvl w:ilvl="7">
      <w:start w:val="1"/>
      <w:numFmt w:val="decimal"/>
      <w:isLgl/>
      <w:lvlText w:val="%1.%2.%3.%4.%5.%6.%7.%8."/>
      <w:lvlJc w:val="left"/>
      <w:pPr>
        <w:ind w:left="1839" w:hanging="1440"/>
      </w:pPr>
    </w:lvl>
    <w:lvl w:ilvl="8">
      <w:start w:val="1"/>
      <w:numFmt w:val="decimal"/>
      <w:isLgl/>
      <w:lvlText w:val="%1.%2.%3.%4.%5.%6.%7.%8.%9."/>
      <w:lvlJc w:val="left"/>
      <w:pPr>
        <w:ind w:left="2256" w:hanging="1800"/>
      </w:pPr>
    </w:lvl>
  </w:abstractNum>
  <w:abstractNum w:abstractNumId="37">
    <w:nsid w:val="7CEB1276"/>
    <w:multiLevelType w:val="hybridMultilevel"/>
    <w:tmpl w:val="E1C289EC"/>
    <w:lvl w:ilvl="0" w:tplc="4EA4380C">
      <w:start w:val="1"/>
      <w:numFmt w:val="bullet"/>
      <w:lvlText w:val=""/>
      <w:lvlJc w:val="left"/>
      <w:pPr>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8">
    <w:nsid w:val="7ED75CFE"/>
    <w:multiLevelType w:val="multilevel"/>
    <w:tmpl w:val="5D9A6D58"/>
    <w:lvl w:ilvl="0">
      <w:start w:val="1"/>
      <w:numFmt w:val="decimal"/>
      <w:lvlText w:val="%1"/>
      <w:lvlJc w:val="left"/>
      <w:pPr>
        <w:ind w:left="222" w:hanging="682"/>
      </w:pPr>
      <w:rPr>
        <w:rFonts w:hint="default"/>
        <w:lang w:val="ru-RU" w:eastAsia="en-US" w:bidi="ar-SA"/>
      </w:rPr>
    </w:lvl>
    <w:lvl w:ilvl="1">
      <w:start w:val="1"/>
      <w:numFmt w:val="decimal"/>
      <w:lvlText w:val="%1.%2"/>
      <w:lvlJc w:val="left"/>
      <w:pPr>
        <w:ind w:left="222" w:hanging="682"/>
      </w:pPr>
      <w:rPr>
        <w:rFonts w:ascii="Times New Roman" w:eastAsia="Times New Roman" w:hAnsi="Times New Roman" w:cs="Times New Roman" w:hint="default"/>
        <w:b/>
        <w:bCs/>
        <w:i w:val="0"/>
        <w:iCs w:val="0"/>
        <w:w w:val="100"/>
        <w:sz w:val="28"/>
        <w:szCs w:val="28"/>
        <w:lang w:val="ru-RU" w:eastAsia="en-US" w:bidi="ar-SA"/>
      </w:rPr>
    </w:lvl>
    <w:lvl w:ilvl="2">
      <w:start w:val="1"/>
      <w:numFmt w:val="decimal"/>
      <w:lvlText w:val="%1.%2.%3"/>
      <w:lvlJc w:val="left"/>
      <w:pPr>
        <w:ind w:left="1561" w:hanging="632"/>
        <w:jc w:val="right"/>
      </w:pPr>
      <w:rPr>
        <w:rFonts w:hint="default"/>
        <w:spacing w:val="-3"/>
        <w:w w:val="100"/>
        <w:lang w:val="ru-RU" w:eastAsia="en-US" w:bidi="ar-SA"/>
      </w:rPr>
    </w:lvl>
    <w:lvl w:ilvl="3">
      <w:numFmt w:val="bullet"/>
      <w:lvlText w:val=""/>
      <w:lvlJc w:val="left"/>
      <w:pPr>
        <w:ind w:left="1290" w:hanging="360"/>
      </w:pPr>
      <w:rPr>
        <w:rFonts w:ascii="Symbol" w:eastAsia="Symbol" w:hAnsi="Symbol" w:cs="Symbol" w:hint="default"/>
        <w:b w:val="0"/>
        <w:bCs w:val="0"/>
        <w:i w:val="0"/>
        <w:iCs w:val="0"/>
        <w:w w:val="100"/>
        <w:sz w:val="28"/>
        <w:szCs w:val="28"/>
        <w:lang w:val="ru-RU" w:eastAsia="en-US" w:bidi="ar-SA"/>
      </w:rPr>
    </w:lvl>
    <w:lvl w:ilvl="4">
      <w:numFmt w:val="bullet"/>
      <w:lvlText w:val="o"/>
      <w:lvlJc w:val="left"/>
      <w:pPr>
        <w:ind w:left="2010" w:hanging="360"/>
      </w:pPr>
      <w:rPr>
        <w:rFonts w:ascii="Courier New" w:eastAsia="Courier New" w:hAnsi="Courier New" w:cs="Courier New" w:hint="default"/>
        <w:b w:val="0"/>
        <w:bCs w:val="0"/>
        <w:i w:val="0"/>
        <w:iCs w:val="0"/>
        <w:w w:val="100"/>
        <w:sz w:val="28"/>
        <w:szCs w:val="28"/>
        <w:lang w:val="ru-RU" w:eastAsia="en-US" w:bidi="ar-SA"/>
      </w:rPr>
    </w:lvl>
    <w:lvl w:ilvl="5">
      <w:numFmt w:val="bullet"/>
      <w:lvlText w:val="•"/>
      <w:lvlJc w:val="left"/>
      <w:pPr>
        <w:ind w:left="2020" w:hanging="360"/>
      </w:pPr>
      <w:rPr>
        <w:rFonts w:hint="default"/>
        <w:lang w:val="ru-RU" w:eastAsia="en-US" w:bidi="ar-SA"/>
      </w:rPr>
    </w:lvl>
    <w:lvl w:ilvl="6">
      <w:numFmt w:val="bullet"/>
      <w:lvlText w:val="•"/>
      <w:lvlJc w:val="left"/>
      <w:pPr>
        <w:ind w:left="3509" w:hanging="360"/>
      </w:pPr>
      <w:rPr>
        <w:rFonts w:hint="default"/>
        <w:lang w:val="ru-RU" w:eastAsia="en-US" w:bidi="ar-SA"/>
      </w:rPr>
    </w:lvl>
    <w:lvl w:ilvl="7">
      <w:numFmt w:val="bullet"/>
      <w:lvlText w:val="•"/>
      <w:lvlJc w:val="left"/>
      <w:pPr>
        <w:ind w:left="4998" w:hanging="360"/>
      </w:pPr>
      <w:rPr>
        <w:rFonts w:hint="default"/>
        <w:lang w:val="ru-RU" w:eastAsia="en-US" w:bidi="ar-SA"/>
      </w:rPr>
    </w:lvl>
    <w:lvl w:ilvl="8">
      <w:numFmt w:val="bullet"/>
      <w:lvlText w:val="•"/>
      <w:lvlJc w:val="left"/>
      <w:pPr>
        <w:ind w:left="6487" w:hanging="360"/>
      </w:pPr>
      <w:rPr>
        <w:rFonts w:hint="default"/>
        <w:lang w:val="ru-RU" w:eastAsia="en-US" w:bidi="ar-SA"/>
      </w:r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5"/>
  </w:num>
  <w:num w:numId="7">
    <w:abstractNumId w:val="13"/>
  </w:num>
  <w:num w:numId="8">
    <w:abstractNumId w:val="6"/>
  </w:num>
  <w:num w:numId="9">
    <w:abstractNumId w:val="7"/>
  </w:num>
  <w:num w:numId="10">
    <w:abstractNumId w:val="38"/>
  </w:num>
  <w:num w:numId="11">
    <w:abstractNumId w:val="34"/>
  </w:num>
  <w:num w:numId="12">
    <w:abstractNumId w:val="2"/>
  </w:num>
  <w:num w:numId="13">
    <w:abstractNumId w:val="0"/>
  </w:num>
  <w:num w:numId="14">
    <w:abstractNumId w:val="33"/>
  </w:num>
  <w:num w:numId="15">
    <w:abstractNumId w:val="14"/>
  </w:num>
  <w:num w:numId="16">
    <w:abstractNumId w:val="4"/>
  </w:num>
  <w:num w:numId="17">
    <w:abstractNumId w:val="24"/>
  </w:num>
  <w:num w:numId="18">
    <w:abstractNumId w:val="3"/>
  </w:num>
  <w:num w:numId="19">
    <w:abstractNumId w:val="32"/>
  </w:num>
  <w:num w:numId="20">
    <w:abstractNumId w:val="1"/>
  </w:num>
  <w:num w:numId="21">
    <w:abstractNumId w:val="30"/>
  </w:num>
  <w:num w:numId="22">
    <w:abstractNumId w:val="22"/>
  </w:num>
  <w:num w:numId="23">
    <w:abstractNumId w:val="21"/>
  </w:num>
  <w:num w:numId="24">
    <w:abstractNumId w:val="8"/>
  </w:num>
  <w:num w:numId="25">
    <w:abstractNumId w:val="26"/>
  </w:num>
  <w:num w:numId="26">
    <w:abstractNumId w:val="19"/>
  </w:num>
  <w:num w:numId="27">
    <w:abstractNumId w:val="18"/>
  </w:num>
  <w:num w:numId="28">
    <w:abstractNumId w:val="20"/>
  </w:num>
  <w:num w:numId="29">
    <w:abstractNumId w:val="28"/>
  </w:num>
  <w:num w:numId="30">
    <w:abstractNumId w:val="31"/>
  </w:num>
  <w:num w:numId="31">
    <w:abstractNumId w:val="23"/>
  </w:num>
  <w:num w:numId="32">
    <w:abstractNumId w:val="17"/>
  </w:num>
  <w:num w:numId="33">
    <w:abstractNumId w:val="9"/>
  </w:num>
  <w:num w:numId="34">
    <w:abstractNumId w:val="16"/>
  </w:num>
  <w:num w:numId="35">
    <w:abstractNumId w:val="29"/>
  </w:num>
  <w:num w:numId="36">
    <w:abstractNumId w:val="12"/>
  </w:num>
  <w:num w:numId="3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num>
  <w:num w:numId="40">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4B7BBC"/>
    <w:rsid w:val="000141BA"/>
    <w:rsid w:val="000234D0"/>
    <w:rsid w:val="00030B7C"/>
    <w:rsid w:val="00045829"/>
    <w:rsid w:val="00052D17"/>
    <w:rsid w:val="00083414"/>
    <w:rsid w:val="0009414F"/>
    <w:rsid w:val="00094AF7"/>
    <w:rsid w:val="000A4470"/>
    <w:rsid w:val="000A6492"/>
    <w:rsid w:val="000D57CB"/>
    <w:rsid w:val="001067B2"/>
    <w:rsid w:val="001136DA"/>
    <w:rsid w:val="00147210"/>
    <w:rsid w:val="00194D6D"/>
    <w:rsid w:val="001D00C6"/>
    <w:rsid w:val="001F0F47"/>
    <w:rsid w:val="00203DF8"/>
    <w:rsid w:val="00214F4F"/>
    <w:rsid w:val="00230872"/>
    <w:rsid w:val="00244E45"/>
    <w:rsid w:val="002647E2"/>
    <w:rsid w:val="002662DE"/>
    <w:rsid w:val="00287F1F"/>
    <w:rsid w:val="002B04B1"/>
    <w:rsid w:val="002B23FC"/>
    <w:rsid w:val="002B2A9E"/>
    <w:rsid w:val="002C37E5"/>
    <w:rsid w:val="002D4E62"/>
    <w:rsid w:val="002D6141"/>
    <w:rsid w:val="002E08C2"/>
    <w:rsid w:val="002F6B52"/>
    <w:rsid w:val="00312E3A"/>
    <w:rsid w:val="00317BF7"/>
    <w:rsid w:val="00317F04"/>
    <w:rsid w:val="00326A63"/>
    <w:rsid w:val="00357DDF"/>
    <w:rsid w:val="00362042"/>
    <w:rsid w:val="00364C64"/>
    <w:rsid w:val="00381B00"/>
    <w:rsid w:val="00390AC9"/>
    <w:rsid w:val="0039446F"/>
    <w:rsid w:val="003A1D97"/>
    <w:rsid w:val="003C5EAF"/>
    <w:rsid w:val="003D4C58"/>
    <w:rsid w:val="0046065D"/>
    <w:rsid w:val="00467E67"/>
    <w:rsid w:val="004A1653"/>
    <w:rsid w:val="004B7BBC"/>
    <w:rsid w:val="004C5B7B"/>
    <w:rsid w:val="00501B4C"/>
    <w:rsid w:val="005039DF"/>
    <w:rsid w:val="00505271"/>
    <w:rsid w:val="00515D0A"/>
    <w:rsid w:val="005220BE"/>
    <w:rsid w:val="00536F11"/>
    <w:rsid w:val="00547092"/>
    <w:rsid w:val="00550F9A"/>
    <w:rsid w:val="00555363"/>
    <w:rsid w:val="0058735D"/>
    <w:rsid w:val="00596154"/>
    <w:rsid w:val="00597B1C"/>
    <w:rsid w:val="005E0721"/>
    <w:rsid w:val="00651428"/>
    <w:rsid w:val="00653BAB"/>
    <w:rsid w:val="006624EA"/>
    <w:rsid w:val="00664599"/>
    <w:rsid w:val="00672872"/>
    <w:rsid w:val="00696697"/>
    <w:rsid w:val="006A193F"/>
    <w:rsid w:val="006A6C4F"/>
    <w:rsid w:val="006B3F58"/>
    <w:rsid w:val="006C2729"/>
    <w:rsid w:val="006D5DC3"/>
    <w:rsid w:val="006F2371"/>
    <w:rsid w:val="00707F69"/>
    <w:rsid w:val="007237C8"/>
    <w:rsid w:val="007338D2"/>
    <w:rsid w:val="0074124E"/>
    <w:rsid w:val="00751A1B"/>
    <w:rsid w:val="0075593A"/>
    <w:rsid w:val="00761B0B"/>
    <w:rsid w:val="00763D3A"/>
    <w:rsid w:val="007722C5"/>
    <w:rsid w:val="00772B2D"/>
    <w:rsid w:val="00776FFF"/>
    <w:rsid w:val="007807D1"/>
    <w:rsid w:val="00784830"/>
    <w:rsid w:val="007868AB"/>
    <w:rsid w:val="007B429B"/>
    <w:rsid w:val="007D569C"/>
    <w:rsid w:val="007E7069"/>
    <w:rsid w:val="007F09DC"/>
    <w:rsid w:val="0080094A"/>
    <w:rsid w:val="0080169C"/>
    <w:rsid w:val="00804A8F"/>
    <w:rsid w:val="00811513"/>
    <w:rsid w:val="008369E7"/>
    <w:rsid w:val="00845E4B"/>
    <w:rsid w:val="008575E0"/>
    <w:rsid w:val="008774AD"/>
    <w:rsid w:val="008C2F39"/>
    <w:rsid w:val="008F6D0F"/>
    <w:rsid w:val="00907296"/>
    <w:rsid w:val="00923A8E"/>
    <w:rsid w:val="009268BF"/>
    <w:rsid w:val="009350D4"/>
    <w:rsid w:val="00945965"/>
    <w:rsid w:val="00951A58"/>
    <w:rsid w:val="00954315"/>
    <w:rsid w:val="00956206"/>
    <w:rsid w:val="00970540"/>
    <w:rsid w:val="009D314B"/>
    <w:rsid w:val="009D4387"/>
    <w:rsid w:val="009E163B"/>
    <w:rsid w:val="009E618D"/>
    <w:rsid w:val="00A23E28"/>
    <w:rsid w:val="00A419C8"/>
    <w:rsid w:val="00A676DB"/>
    <w:rsid w:val="00A9380A"/>
    <w:rsid w:val="00AC7FAC"/>
    <w:rsid w:val="00AE2526"/>
    <w:rsid w:val="00B13631"/>
    <w:rsid w:val="00B37680"/>
    <w:rsid w:val="00B5233D"/>
    <w:rsid w:val="00B71599"/>
    <w:rsid w:val="00B817DC"/>
    <w:rsid w:val="00B821F3"/>
    <w:rsid w:val="00B870B2"/>
    <w:rsid w:val="00B90FF5"/>
    <w:rsid w:val="00B94D44"/>
    <w:rsid w:val="00B95777"/>
    <w:rsid w:val="00B978D7"/>
    <w:rsid w:val="00BA6122"/>
    <w:rsid w:val="00BB1B12"/>
    <w:rsid w:val="00BB2153"/>
    <w:rsid w:val="00BB3320"/>
    <w:rsid w:val="00BC66FC"/>
    <w:rsid w:val="00BD1AEA"/>
    <w:rsid w:val="00BE45E3"/>
    <w:rsid w:val="00C2783A"/>
    <w:rsid w:val="00C313DE"/>
    <w:rsid w:val="00C674D6"/>
    <w:rsid w:val="00C81A3E"/>
    <w:rsid w:val="00C96517"/>
    <w:rsid w:val="00CB455A"/>
    <w:rsid w:val="00CC5892"/>
    <w:rsid w:val="00CE037B"/>
    <w:rsid w:val="00D03141"/>
    <w:rsid w:val="00D22E98"/>
    <w:rsid w:val="00D35699"/>
    <w:rsid w:val="00D37081"/>
    <w:rsid w:val="00D514F6"/>
    <w:rsid w:val="00D523F1"/>
    <w:rsid w:val="00D5636D"/>
    <w:rsid w:val="00D6695F"/>
    <w:rsid w:val="00D82135"/>
    <w:rsid w:val="00D96A40"/>
    <w:rsid w:val="00DE2FF1"/>
    <w:rsid w:val="00DE3291"/>
    <w:rsid w:val="00DE4048"/>
    <w:rsid w:val="00DF75A6"/>
    <w:rsid w:val="00E172E6"/>
    <w:rsid w:val="00E2017C"/>
    <w:rsid w:val="00E20D79"/>
    <w:rsid w:val="00E230BD"/>
    <w:rsid w:val="00E57387"/>
    <w:rsid w:val="00E66E2B"/>
    <w:rsid w:val="00E7523D"/>
    <w:rsid w:val="00E87AB0"/>
    <w:rsid w:val="00EC6531"/>
    <w:rsid w:val="00F11845"/>
    <w:rsid w:val="00F24E59"/>
    <w:rsid w:val="00F317B1"/>
    <w:rsid w:val="00F356CB"/>
    <w:rsid w:val="00F46196"/>
    <w:rsid w:val="00F500F2"/>
    <w:rsid w:val="00F51577"/>
    <w:rsid w:val="00F71EC4"/>
    <w:rsid w:val="00F77F49"/>
    <w:rsid w:val="00F90883"/>
    <w:rsid w:val="00FB5BCE"/>
    <w:rsid w:val="00FE52E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193F"/>
  </w:style>
  <w:style w:type="paragraph" w:styleId="1">
    <w:name w:val="heading 1"/>
    <w:basedOn w:val="a"/>
    <w:next w:val="a"/>
    <w:link w:val="10"/>
    <w:uiPriority w:val="9"/>
    <w:qFormat/>
    <w:rsid w:val="004B7BB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4B7BB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semiHidden/>
    <w:unhideWhenUsed/>
    <w:qFormat/>
    <w:rsid w:val="00287F1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0"/>
    <w:uiPriority w:val="9"/>
    <w:unhideWhenUsed/>
    <w:qFormat/>
    <w:rsid w:val="00E172E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semiHidden/>
    <w:unhideWhenUsed/>
    <w:qFormat/>
    <w:rsid w:val="00E20D79"/>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B7BB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4">
    <w:name w:val="Название Знак"/>
    <w:basedOn w:val="a0"/>
    <w:link w:val="a3"/>
    <w:uiPriority w:val="10"/>
    <w:rsid w:val="004B7BBC"/>
    <w:rPr>
      <w:rFonts w:asciiTheme="majorHAnsi" w:eastAsiaTheme="majorEastAsia" w:hAnsiTheme="majorHAnsi" w:cstheme="majorBidi"/>
      <w:spacing w:val="-10"/>
      <w:kern w:val="28"/>
      <w:sz w:val="56"/>
      <w:szCs w:val="56"/>
    </w:rPr>
  </w:style>
  <w:style w:type="character" w:customStyle="1" w:styleId="20">
    <w:name w:val="Заголовок 2 Знак"/>
    <w:basedOn w:val="a0"/>
    <w:link w:val="2"/>
    <w:uiPriority w:val="9"/>
    <w:rsid w:val="004B7BBC"/>
    <w:rPr>
      <w:rFonts w:asciiTheme="majorHAnsi" w:eastAsiaTheme="majorEastAsia" w:hAnsiTheme="majorHAnsi" w:cstheme="majorBidi"/>
      <w:color w:val="2F5496" w:themeColor="accent1" w:themeShade="BF"/>
      <w:sz w:val="26"/>
      <w:szCs w:val="26"/>
    </w:rPr>
  </w:style>
  <w:style w:type="character" w:styleId="a5">
    <w:name w:val="Book Title"/>
    <w:basedOn w:val="a0"/>
    <w:uiPriority w:val="33"/>
    <w:qFormat/>
    <w:rsid w:val="004B7BBC"/>
    <w:rPr>
      <w:b/>
      <w:bCs/>
      <w:i/>
      <w:iCs/>
      <w:spacing w:val="5"/>
    </w:rPr>
  </w:style>
  <w:style w:type="paragraph" w:styleId="a6">
    <w:name w:val="header"/>
    <w:basedOn w:val="a"/>
    <w:link w:val="a7"/>
    <w:uiPriority w:val="99"/>
    <w:unhideWhenUsed/>
    <w:rsid w:val="004B7BB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4B7BBC"/>
  </w:style>
  <w:style w:type="paragraph" w:styleId="a8">
    <w:name w:val="footer"/>
    <w:basedOn w:val="a"/>
    <w:link w:val="a9"/>
    <w:uiPriority w:val="99"/>
    <w:unhideWhenUsed/>
    <w:rsid w:val="004B7BB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4B7BBC"/>
  </w:style>
  <w:style w:type="paragraph" w:styleId="aa">
    <w:name w:val="List Paragraph"/>
    <w:aliases w:val="Варианты ответов,Булет1,1Булет,kis_List1,List Paragraph,ТЗ список + Черный,По ши...,Bullet List,FooterText,numbered,ТЗ список,Цветной список - Акцент 11,Список нумерованный цифры,Paragraphe de liste1,Bulletr List Paragraph,lp1,Маркер,UL"/>
    <w:basedOn w:val="a"/>
    <w:link w:val="ab"/>
    <w:qFormat/>
    <w:rsid w:val="004B7BBC"/>
    <w:pPr>
      <w:suppressAutoHyphens/>
      <w:spacing w:after="0" w:line="240" w:lineRule="auto"/>
      <w:ind w:left="720" w:firstLine="709"/>
      <w:contextualSpacing/>
      <w:jc w:val="both"/>
    </w:pPr>
    <w:rPr>
      <w:rFonts w:ascii="Times New Roman" w:eastAsia="Times New Roman" w:hAnsi="Times New Roman" w:cs="Times New Roman"/>
      <w:sz w:val="24"/>
      <w:szCs w:val="24"/>
      <w:lang w:eastAsia="ar-SA"/>
    </w:rPr>
  </w:style>
  <w:style w:type="character" w:customStyle="1" w:styleId="ab">
    <w:name w:val="Абзац списка Знак"/>
    <w:aliases w:val="Варианты ответов Знак,Булет1 Знак,1Булет Знак,kis_List1 Знак,List Paragraph Знак,ТЗ список + Черный Знак,По ши... Знак,Bullet List Знак,FooterText Знак,numbered Знак,ТЗ список Знак,Цветной список - Акцент 11 Знак,lp1 Знак,Маркер Знак"/>
    <w:link w:val="aa"/>
    <w:uiPriority w:val="99"/>
    <w:qFormat/>
    <w:rsid w:val="004B7BBC"/>
    <w:rPr>
      <w:rFonts w:ascii="Times New Roman" w:eastAsia="Times New Roman" w:hAnsi="Times New Roman" w:cs="Times New Roman"/>
      <w:sz w:val="24"/>
      <w:szCs w:val="24"/>
      <w:lang w:eastAsia="ar-SA"/>
    </w:rPr>
  </w:style>
  <w:style w:type="character" w:customStyle="1" w:styleId="10">
    <w:name w:val="Заголовок 1 Знак"/>
    <w:basedOn w:val="a0"/>
    <w:link w:val="1"/>
    <w:uiPriority w:val="9"/>
    <w:rsid w:val="004B7BBC"/>
    <w:rPr>
      <w:rFonts w:asciiTheme="majorHAnsi" w:eastAsiaTheme="majorEastAsia" w:hAnsiTheme="majorHAnsi" w:cstheme="majorBidi"/>
      <w:color w:val="2F5496" w:themeColor="accent1" w:themeShade="BF"/>
      <w:sz w:val="32"/>
      <w:szCs w:val="32"/>
    </w:rPr>
  </w:style>
  <w:style w:type="paragraph" w:styleId="ac">
    <w:name w:val="Body Text"/>
    <w:basedOn w:val="a"/>
    <w:link w:val="ad"/>
    <w:uiPriority w:val="1"/>
    <w:qFormat/>
    <w:rsid w:val="004B7BBC"/>
    <w:pPr>
      <w:widowControl w:val="0"/>
      <w:autoSpaceDE w:val="0"/>
      <w:autoSpaceDN w:val="0"/>
      <w:spacing w:after="0" w:line="240" w:lineRule="auto"/>
      <w:ind w:left="541" w:firstLine="707"/>
      <w:jc w:val="both"/>
    </w:pPr>
    <w:rPr>
      <w:rFonts w:ascii="Times New Roman" w:eastAsia="Times New Roman" w:hAnsi="Times New Roman" w:cs="Times New Roman"/>
      <w:sz w:val="28"/>
      <w:szCs w:val="28"/>
    </w:rPr>
  </w:style>
  <w:style w:type="character" w:customStyle="1" w:styleId="ad">
    <w:name w:val="Основной текст Знак"/>
    <w:basedOn w:val="a0"/>
    <w:link w:val="ac"/>
    <w:uiPriority w:val="1"/>
    <w:rsid w:val="004B7BBC"/>
    <w:rPr>
      <w:rFonts w:ascii="Times New Roman" w:eastAsia="Times New Roman" w:hAnsi="Times New Roman" w:cs="Times New Roman"/>
      <w:sz w:val="28"/>
      <w:szCs w:val="28"/>
    </w:rPr>
  </w:style>
  <w:style w:type="paragraph" w:styleId="ae">
    <w:name w:val="No Spacing"/>
    <w:uiPriority w:val="1"/>
    <w:qFormat/>
    <w:rsid w:val="00BD1AEA"/>
    <w:pPr>
      <w:spacing w:after="0" w:line="240" w:lineRule="auto"/>
    </w:pPr>
  </w:style>
  <w:style w:type="character" w:customStyle="1" w:styleId="40">
    <w:name w:val="Заголовок 4 Знак"/>
    <w:basedOn w:val="a0"/>
    <w:link w:val="4"/>
    <w:uiPriority w:val="9"/>
    <w:semiHidden/>
    <w:rsid w:val="00E172E6"/>
    <w:rPr>
      <w:rFonts w:asciiTheme="majorHAnsi" w:eastAsiaTheme="majorEastAsia" w:hAnsiTheme="majorHAnsi" w:cstheme="majorBidi"/>
      <w:i/>
      <w:iCs/>
      <w:color w:val="2F5496" w:themeColor="accent1" w:themeShade="BF"/>
    </w:rPr>
  </w:style>
  <w:style w:type="paragraph" w:styleId="af">
    <w:name w:val="TOC Heading"/>
    <w:basedOn w:val="1"/>
    <w:next w:val="a"/>
    <w:uiPriority w:val="39"/>
    <w:unhideWhenUsed/>
    <w:qFormat/>
    <w:rsid w:val="0080094A"/>
    <w:pPr>
      <w:outlineLvl w:val="9"/>
    </w:pPr>
    <w:rPr>
      <w:lang w:eastAsia="ru-RU"/>
    </w:rPr>
  </w:style>
  <w:style w:type="paragraph" w:styleId="21">
    <w:name w:val="toc 2"/>
    <w:basedOn w:val="a"/>
    <w:next w:val="a"/>
    <w:autoRedefine/>
    <w:uiPriority w:val="39"/>
    <w:unhideWhenUsed/>
    <w:rsid w:val="0080094A"/>
    <w:pPr>
      <w:spacing w:after="100"/>
      <w:ind w:left="220"/>
    </w:pPr>
  </w:style>
  <w:style w:type="character" w:styleId="af0">
    <w:name w:val="Hyperlink"/>
    <w:basedOn w:val="a0"/>
    <w:uiPriority w:val="99"/>
    <w:unhideWhenUsed/>
    <w:rsid w:val="0080094A"/>
    <w:rPr>
      <w:color w:val="0563C1" w:themeColor="hyperlink"/>
      <w:u w:val="single"/>
    </w:rPr>
  </w:style>
  <w:style w:type="paragraph" w:styleId="11">
    <w:name w:val="toc 1"/>
    <w:basedOn w:val="a"/>
    <w:next w:val="a"/>
    <w:autoRedefine/>
    <w:uiPriority w:val="39"/>
    <w:unhideWhenUsed/>
    <w:rsid w:val="0080094A"/>
    <w:pPr>
      <w:spacing w:after="100"/>
    </w:pPr>
    <w:rPr>
      <w:rFonts w:eastAsiaTheme="minorEastAsia" w:cs="Times New Roman"/>
      <w:lang w:eastAsia="ru-RU"/>
    </w:rPr>
  </w:style>
  <w:style w:type="paragraph" w:styleId="31">
    <w:name w:val="toc 3"/>
    <w:basedOn w:val="a"/>
    <w:next w:val="a"/>
    <w:autoRedefine/>
    <w:uiPriority w:val="39"/>
    <w:unhideWhenUsed/>
    <w:rsid w:val="0080094A"/>
    <w:pPr>
      <w:spacing w:after="100"/>
      <w:ind w:left="440"/>
    </w:pPr>
    <w:rPr>
      <w:rFonts w:eastAsiaTheme="minorEastAsia" w:cs="Times New Roman"/>
      <w:lang w:eastAsia="ru-RU"/>
    </w:rPr>
  </w:style>
  <w:style w:type="character" w:customStyle="1" w:styleId="UnresolvedMention">
    <w:name w:val="Unresolved Mention"/>
    <w:basedOn w:val="a0"/>
    <w:uiPriority w:val="99"/>
    <w:semiHidden/>
    <w:unhideWhenUsed/>
    <w:rsid w:val="0080094A"/>
    <w:rPr>
      <w:color w:val="605E5C"/>
      <w:shd w:val="clear" w:color="auto" w:fill="E1DFDD"/>
    </w:rPr>
  </w:style>
  <w:style w:type="character" w:styleId="af1">
    <w:name w:val="FollowedHyperlink"/>
    <w:basedOn w:val="a0"/>
    <w:uiPriority w:val="99"/>
    <w:semiHidden/>
    <w:unhideWhenUsed/>
    <w:rsid w:val="0080094A"/>
    <w:rPr>
      <w:color w:val="954F72" w:themeColor="followedHyperlink"/>
      <w:u w:val="single"/>
    </w:rPr>
  </w:style>
  <w:style w:type="character" w:customStyle="1" w:styleId="30">
    <w:name w:val="Заголовок 3 Знак"/>
    <w:basedOn w:val="a0"/>
    <w:link w:val="3"/>
    <w:uiPriority w:val="9"/>
    <w:semiHidden/>
    <w:rsid w:val="00287F1F"/>
    <w:rPr>
      <w:rFonts w:asciiTheme="majorHAnsi" w:eastAsiaTheme="majorEastAsia" w:hAnsiTheme="majorHAnsi" w:cstheme="majorBidi"/>
      <w:color w:val="1F3763" w:themeColor="accent1" w:themeShade="7F"/>
      <w:sz w:val="24"/>
      <w:szCs w:val="24"/>
    </w:rPr>
  </w:style>
  <w:style w:type="table" w:customStyle="1" w:styleId="TableNormal">
    <w:name w:val="Table Normal"/>
    <w:uiPriority w:val="2"/>
    <w:semiHidden/>
    <w:unhideWhenUsed/>
    <w:qFormat/>
    <w:rsid w:val="007868A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868AB"/>
    <w:pPr>
      <w:widowControl w:val="0"/>
      <w:autoSpaceDE w:val="0"/>
      <w:autoSpaceDN w:val="0"/>
      <w:spacing w:after="0" w:line="240" w:lineRule="auto"/>
      <w:ind w:left="107"/>
    </w:pPr>
    <w:rPr>
      <w:rFonts w:ascii="Times New Roman" w:eastAsia="Times New Roman" w:hAnsi="Times New Roman" w:cs="Times New Roman"/>
    </w:rPr>
  </w:style>
  <w:style w:type="paragraph" w:customStyle="1" w:styleId="formattext">
    <w:name w:val="formattext"/>
    <w:basedOn w:val="a"/>
    <w:rsid w:val="005220BE"/>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2">
    <w:name w:val="Table Grid"/>
    <w:basedOn w:val="a1"/>
    <w:uiPriority w:val="39"/>
    <w:rsid w:val="006F237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0">
    <w:name w:val="Заголовок 5 Знак"/>
    <w:basedOn w:val="a0"/>
    <w:link w:val="5"/>
    <w:uiPriority w:val="9"/>
    <w:semiHidden/>
    <w:rsid w:val="00E20D79"/>
    <w:rPr>
      <w:rFonts w:asciiTheme="majorHAnsi" w:eastAsiaTheme="majorEastAsia" w:hAnsiTheme="majorHAnsi" w:cstheme="majorBidi"/>
      <w:color w:val="2F5496" w:themeColor="accent1" w:themeShade="BF"/>
    </w:rPr>
  </w:style>
  <w:style w:type="paragraph" w:customStyle="1" w:styleId="Default">
    <w:name w:val="Default"/>
    <w:rsid w:val="000D57C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3">
    <w:name w:val="МояТаблица"/>
    <w:basedOn w:val="a"/>
    <w:qFormat/>
    <w:rsid w:val="006B3F58"/>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styleId="af4">
    <w:name w:val="Balloon Text"/>
    <w:basedOn w:val="a"/>
    <w:link w:val="af5"/>
    <w:uiPriority w:val="99"/>
    <w:semiHidden/>
    <w:unhideWhenUsed/>
    <w:rsid w:val="00DF75A6"/>
    <w:pPr>
      <w:spacing w:after="0"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DF75A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25405737">
      <w:bodyDiv w:val="1"/>
      <w:marLeft w:val="0"/>
      <w:marRight w:val="0"/>
      <w:marTop w:val="0"/>
      <w:marBottom w:val="0"/>
      <w:divBdr>
        <w:top w:val="none" w:sz="0" w:space="0" w:color="auto"/>
        <w:left w:val="none" w:sz="0" w:space="0" w:color="auto"/>
        <w:bottom w:val="none" w:sz="0" w:space="0" w:color="auto"/>
        <w:right w:val="none" w:sz="0" w:space="0" w:color="auto"/>
      </w:divBdr>
    </w:div>
    <w:div w:id="683868818">
      <w:bodyDiv w:val="1"/>
      <w:marLeft w:val="0"/>
      <w:marRight w:val="0"/>
      <w:marTop w:val="0"/>
      <w:marBottom w:val="0"/>
      <w:divBdr>
        <w:top w:val="none" w:sz="0" w:space="0" w:color="auto"/>
        <w:left w:val="none" w:sz="0" w:space="0" w:color="auto"/>
        <w:bottom w:val="none" w:sz="0" w:space="0" w:color="auto"/>
        <w:right w:val="none" w:sz="0" w:space="0" w:color="auto"/>
      </w:divBdr>
    </w:div>
    <w:div w:id="1332218015">
      <w:bodyDiv w:val="1"/>
      <w:marLeft w:val="0"/>
      <w:marRight w:val="0"/>
      <w:marTop w:val="0"/>
      <w:marBottom w:val="0"/>
      <w:divBdr>
        <w:top w:val="none" w:sz="0" w:space="0" w:color="auto"/>
        <w:left w:val="none" w:sz="0" w:space="0" w:color="auto"/>
        <w:bottom w:val="none" w:sz="0" w:space="0" w:color="auto"/>
        <w:right w:val="none" w:sz="0" w:space="0" w:color="auto"/>
      </w:divBdr>
    </w:div>
    <w:div w:id="1670912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5.jpeg"/><Relationship Id="rId21" Type="http://schemas.openxmlformats.org/officeDocument/2006/relationships/hyperlink" Target="https://ru.wikipedia.org/wiki/%D0%94%D0%B0%D0%BB%D1%8C%D0%BD%D0%B5%D1%80%D0%B5%D1%87%D0%B5%D0%BD%D1%81%D0%BA%D0%B8%D0%B9_%D0%B3%D0%BE%D1%80%D0%BE%D0%B4%D1%81%D0%BA%D0%BE%D0%B9_%D0%BE%D0%BA%D1%80%D1%83%D0%B3" TargetMode="External"/><Relationship Id="rId42" Type="http://schemas.openxmlformats.org/officeDocument/2006/relationships/image" Target="media/image10.jpeg"/><Relationship Id="rId63" Type="http://schemas.openxmlformats.org/officeDocument/2006/relationships/image" Target="media/image31.jpeg"/><Relationship Id="rId84" Type="http://schemas.openxmlformats.org/officeDocument/2006/relationships/image" Target="media/image52.jpeg"/><Relationship Id="rId138" Type="http://schemas.openxmlformats.org/officeDocument/2006/relationships/image" Target="media/image106.jpeg"/><Relationship Id="rId159" Type="http://schemas.openxmlformats.org/officeDocument/2006/relationships/image" Target="media/image127.jpeg"/><Relationship Id="rId170" Type="http://schemas.openxmlformats.org/officeDocument/2006/relationships/image" Target="media/image138.png"/><Relationship Id="rId191" Type="http://schemas.openxmlformats.org/officeDocument/2006/relationships/image" Target="media/image158.jpeg"/><Relationship Id="rId205" Type="http://schemas.openxmlformats.org/officeDocument/2006/relationships/image" Target="media/image171.png"/><Relationship Id="rId16" Type="http://schemas.openxmlformats.org/officeDocument/2006/relationships/image" Target="media/image3.png"/><Relationship Id="rId107" Type="http://schemas.openxmlformats.org/officeDocument/2006/relationships/image" Target="media/image75.jpeg"/><Relationship Id="rId11" Type="http://schemas.openxmlformats.org/officeDocument/2006/relationships/hyperlink" Target="consultantplus://offline/ref%3D1A78D44B6C5095545B37BC21D520FB7B39DC3DA9E21303580C9524A71E0F06C0201D66497B741811UDjBH" TargetMode="External"/><Relationship Id="rId32" Type="http://schemas.openxmlformats.org/officeDocument/2006/relationships/hyperlink" Target="https://ru.wikipedia.org/wiki/%D0%94%D0%B0%D0%BB%D1%8C%D0%BD%D0%B5%D1%80%D0%B5%D1%87%D0%B5%D0%BD%D1%81%D0%BA%D0%B8%D0%B9_%D0%B3%D0%BE%D1%80%D0%BE%D0%B4%D1%81%D0%BA%D0%BE%D0%B9_%D0%BE%D0%BA%D1%80%D1%83%D0%B3" TargetMode="External"/><Relationship Id="rId37" Type="http://schemas.openxmlformats.org/officeDocument/2006/relationships/image" Target="media/image5.jpeg"/><Relationship Id="rId53" Type="http://schemas.openxmlformats.org/officeDocument/2006/relationships/image" Target="media/image21.jpeg"/><Relationship Id="rId58" Type="http://schemas.openxmlformats.org/officeDocument/2006/relationships/image" Target="media/image26.jpeg"/><Relationship Id="rId74" Type="http://schemas.openxmlformats.org/officeDocument/2006/relationships/image" Target="media/image42.jpeg"/><Relationship Id="rId79" Type="http://schemas.openxmlformats.org/officeDocument/2006/relationships/image" Target="media/image47.jpeg"/><Relationship Id="rId102" Type="http://schemas.openxmlformats.org/officeDocument/2006/relationships/image" Target="media/image70.jpeg"/><Relationship Id="rId123" Type="http://schemas.openxmlformats.org/officeDocument/2006/relationships/image" Target="media/image91.jpeg"/><Relationship Id="rId128" Type="http://schemas.openxmlformats.org/officeDocument/2006/relationships/image" Target="media/image96.jpeg"/><Relationship Id="rId144" Type="http://schemas.openxmlformats.org/officeDocument/2006/relationships/image" Target="media/image112.jpeg"/><Relationship Id="rId149" Type="http://schemas.openxmlformats.org/officeDocument/2006/relationships/image" Target="media/image117.jpeg"/><Relationship Id="rId5" Type="http://schemas.openxmlformats.org/officeDocument/2006/relationships/webSettings" Target="webSettings.xml"/><Relationship Id="rId90" Type="http://schemas.openxmlformats.org/officeDocument/2006/relationships/image" Target="media/image58.jpeg"/><Relationship Id="rId95" Type="http://schemas.openxmlformats.org/officeDocument/2006/relationships/image" Target="media/image63.jpeg"/><Relationship Id="rId160" Type="http://schemas.openxmlformats.org/officeDocument/2006/relationships/image" Target="media/image128.jpeg"/><Relationship Id="rId165" Type="http://schemas.openxmlformats.org/officeDocument/2006/relationships/image" Target="media/image133.jpeg"/><Relationship Id="rId181" Type="http://schemas.openxmlformats.org/officeDocument/2006/relationships/image" Target="media/image149.png"/><Relationship Id="rId186" Type="http://schemas.openxmlformats.org/officeDocument/2006/relationships/image" Target="media/image153.jpeg"/><Relationship Id="rId22" Type="http://schemas.openxmlformats.org/officeDocument/2006/relationships/hyperlink" Target="https://ru.wikipedia.org/wiki/%D0%94%D0%B0%D0%BB%D1%8C%D0%BD%D0%B5%D1%80%D0%B5%D1%87%D0%B5%D0%BD%D1%81%D0%BA%D0%B8%D0%B9_%D0%B3%D0%BE%D1%80%D0%BE%D0%B4%D1%81%D0%BA%D0%BE%D0%B9_%D0%BE%D0%BA%D1%80%D1%83%D0%B3" TargetMode="External"/><Relationship Id="rId27" Type="http://schemas.openxmlformats.org/officeDocument/2006/relationships/hyperlink" Target="https://ru.wikipedia.org/wiki/%D0%94%D0%B0%D0%BB%D1%8C%D0%BD%D0%B5%D1%80%D0%B5%D1%87%D0%B5%D0%BD%D1%81%D0%BA%D0%B8%D0%B9_%D0%B3%D0%BE%D1%80%D0%BE%D0%B4%D1%81%D0%BA%D0%BE%D0%B9_%D0%BE%D0%BA%D1%80%D1%83%D0%B3" TargetMode="External"/><Relationship Id="rId43" Type="http://schemas.openxmlformats.org/officeDocument/2006/relationships/image" Target="media/image11.jpeg"/><Relationship Id="rId48" Type="http://schemas.openxmlformats.org/officeDocument/2006/relationships/image" Target="media/image16.jpeg"/><Relationship Id="rId64" Type="http://schemas.openxmlformats.org/officeDocument/2006/relationships/image" Target="media/image32.jpeg"/><Relationship Id="rId69" Type="http://schemas.openxmlformats.org/officeDocument/2006/relationships/image" Target="media/image37.jpeg"/><Relationship Id="rId113" Type="http://schemas.openxmlformats.org/officeDocument/2006/relationships/image" Target="media/image81.jpeg"/><Relationship Id="rId118" Type="http://schemas.openxmlformats.org/officeDocument/2006/relationships/image" Target="media/image86.jpeg"/><Relationship Id="rId134" Type="http://schemas.openxmlformats.org/officeDocument/2006/relationships/image" Target="media/image102.jpeg"/><Relationship Id="rId139" Type="http://schemas.openxmlformats.org/officeDocument/2006/relationships/image" Target="media/image107.jpeg"/><Relationship Id="rId80" Type="http://schemas.openxmlformats.org/officeDocument/2006/relationships/image" Target="media/image48.jpeg"/><Relationship Id="rId85" Type="http://schemas.openxmlformats.org/officeDocument/2006/relationships/image" Target="media/image53.jpeg"/><Relationship Id="rId150" Type="http://schemas.openxmlformats.org/officeDocument/2006/relationships/image" Target="media/image118.jpeg"/><Relationship Id="rId155" Type="http://schemas.openxmlformats.org/officeDocument/2006/relationships/image" Target="media/image123.jpeg"/><Relationship Id="rId171" Type="http://schemas.openxmlformats.org/officeDocument/2006/relationships/image" Target="media/image139.png"/><Relationship Id="rId176" Type="http://schemas.openxmlformats.org/officeDocument/2006/relationships/image" Target="media/image144.png"/><Relationship Id="rId192" Type="http://schemas.openxmlformats.org/officeDocument/2006/relationships/image" Target="media/image159.jpeg"/><Relationship Id="rId197" Type="http://schemas.openxmlformats.org/officeDocument/2006/relationships/image" Target="media/image164.jpeg"/><Relationship Id="rId206" Type="http://schemas.openxmlformats.org/officeDocument/2006/relationships/fontTable" Target="fontTable.xml"/><Relationship Id="rId201" Type="http://schemas.openxmlformats.org/officeDocument/2006/relationships/image" Target="media/image168.png"/><Relationship Id="rId12" Type="http://schemas.openxmlformats.org/officeDocument/2006/relationships/hyperlink" Target="consultantplus://offline/ref%3D1A78D44B6C5095545B37BC21D520FB7B39DD37A1E41D03580C9524A71E0F06C0201D66497B741A12UDj1H" TargetMode="External"/><Relationship Id="rId17" Type="http://schemas.openxmlformats.org/officeDocument/2006/relationships/image" Target="media/image4.jpeg"/><Relationship Id="rId33" Type="http://schemas.openxmlformats.org/officeDocument/2006/relationships/hyperlink" Target="https://ru.wikipedia.org/wiki/%D0%94%D0%B0%D0%BB%D1%8C%D0%BD%D0%B5%D1%80%D0%B5%D1%87%D0%B5%D0%BD%D1%81%D0%BA%D0%B8%D0%B9_%D0%B3%D0%BE%D1%80%D0%BE%D0%B4%D1%81%D0%BA%D0%BE%D0%B9_%D0%BE%D0%BA%D1%80%D1%83%D0%B3" TargetMode="External"/><Relationship Id="rId38" Type="http://schemas.openxmlformats.org/officeDocument/2006/relationships/image" Target="media/image6.jpeg"/><Relationship Id="rId59" Type="http://schemas.openxmlformats.org/officeDocument/2006/relationships/image" Target="media/image27.jpeg"/><Relationship Id="rId103" Type="http://schemas.openxmlformats.org/officeDocument/2006/relationships/image" Target="media/image71.jpeg"/><Relationship Id="rId108" Type="http://schemas.openxmlformats.org/officeDocument/2006/relationships/image" Target="media/image76.jpeg"/><Relationship Id="rId124" Type="http://schemas.openxmlformats.org/officeDocument/2006/relationships/image" Target="media/image92.jpeg"/><Relationship Id="rId129" Type="http://schemas.openxmlformats.org/officeDocument/2006/relationships/image" Target="media/image97.jpeg"/><Relationship Id="rId54" Type="http://schemas.openxmlformats.org/officeDocument/2006/relationships/image" Target="media/image22.jpeg"/><Relationship Id="rId70" Type="http://schemas.openxmlformats.org/officeDocument/2006/relationships/image" Target="media/image38.jpeg"/><Relationship Id="rId75" Type="http://schemas.openxmlformats.org/officeDocument/2006/relationships/image" Target="media/image43.jpeg"/><Relationship Id="rId91" Type="http://schemas.openxmlformats.org/officeDocument/2006/relationships/image" Target="media/image59.jpeg"/><Relationship Id="rId96" Type="http://schemas.openxmlformats.org/officeDocument/2006/relationships/image" Target="media/image64.jpeg"/><Relationship Id="rId140" Type="http://schemas.openxmlformats.org/officeDocument/2006/relationships/image" Target="media/image108.jpeg"/><Relationship Id="rId145" Type="http://schemas.openxmlformats.org/officeDocument/2006/relationships/image" Target="media/image113.jpeg"/><Relationship Id="rId161" Type="http://schemas.openxmlformats.org/officeDocument/2006/relationships/image" Target="media/image129.jpeg"/><Relationship Id="rId166" Type="http://schemas.openxmlformats.org/officeDocument/2006/relationships/image" Target="media/image134.jpeg"/><Relationship Id="rId182" Type="http://schemas.openxmlformats.org/officeDocument/2006/relationships/hyperlink" Target="https://recyclemap.ru/vladivostok" TargetMode="External"/><Relationship Id="rId187" Type="http://schemas.openxmlformats.org/officeDocument/2006/relationships/image" Target="media/image154.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ru.wikipedia.org/wiki/%D0%94%D0%B0%D0%BB%D1%8C%D0%BD%D0%B5%D1%80%D0%B5%D1%87%D0%B5%D0%BD%D1%81%D0%BA%D0%B8%D0%B9_%D0%B3%D0%BE%D1%80%D0%BE%D0%B4%D1%81%D0%BA%D0%BE%D0%B9_%D0%BE%D0%BA%D1%80%D1%83%D0%B3" TargetMode="External"/><Relationship Id="rId28" Type="http://schemas.openxmlformats.org/officeDocument/2006/relationships/hyperlink" Target="https://ru.wikipedia.org/wiki/%D0%94%D0%B0%D0%BB%D1%8C%D0%BD%D0%B5%D1%80%D0%B5%D1%87%D0%B5%D0%BD%D1%81%D0%BA%D0%B8%D0%B9_%D0%B3%D0%BE%D1%80%D0%BE%D0%B4%D1%81%D0%BA%D0%BE%D0%B9_%D0%BE%D0%BA%D1%80%D1%83%D0%B3" TargetMode="External"/><Relationship Id="rId49" Type="http://schemas.openxmlformats.org/officeDocument/2006/relationships/image" Target="media/image17.jpeg"/><Relationship Id="rId114" Type="http://schemas.openxmlformats.org/officeDocument/2006/relationships/image" Target="media/image82.jpeg"/><Relationship Id="rId119" Type="http://schemas.openxmlformats.org/officeDocument/2006/relationships/image" Target="media/image87.jpeg"/><Relationship Id="rId44" Type="http://schemas.openxmlformats.org/officeDocument/2006/relationships/image" Target="media/image12.jpeg"/><Relationship Id="rId60" Type="http://schemas.openxmlformats.org/officeDocument/2006/relationships/image" Target="media/image28.jpeg"/><Relationship Id="rId65" Type="http://schemas.openxmlformats.org/officeDocument/2006/relationships/image" Target="media/image33.jpeg"/><Relationship Id="rId81" Type="http://schemas.openxmlformats.org/officeDocument/2006/relationships/image" Target="media/image49.jpeg"/><Relationship Id="rId86" Type="http://schemas.openxmlformats.org/officeDocument/2006/relationships/image" Target="media/image54.jpeg"/><Relationship Id="rId130" Type="http://schemas.openxmlformats.org/officeDocument/2006/relationships/image" Target="media/image98.jpeg"/><Relationship Id="rId135" Type="http://schemas.openxmlformats.org/officeDocument/2006/relationships/image" Target="media/image103.jpeg"/><Relationship Id="rId151" Type="http://schemas.openxmlformats.org/officeDocument/2006/relationships/image" Target="media/image119.jpeg"/><Relationship Id="rId156" Type="http://schemas.openxmlformats.org/officeDocument/2006/relationships/image" Target="media/image124.jpeg"/><Relationship Id="rId177" Type="http://schemas.openxmlformats.org/officeDocument/2006/relationships/image" Target="media/image145.jpeg"/><Relationship Id="rId198" Type="http://schemas.openxmlformats.org/officeDocument/2006/relationships/image" Target="media/image165.png"/><Relationship Id="rId172" Type="http://schemas.openxmlformats.org/officeDocument/2006/relationships/image" Target="media/image140.png"/><Relationship Id="rId193" Type="http://schemas.openxmlformats.org/officeDocument/2006/relationships/image" Target="media/image160.png"/><Relationship Id="rId202" Type="http://schemas.openxmlformats.org/officeDocument/2006/relationships/image" Target="media/image169.png"/><Relationship Id="rId207" Type="http://schemas.openxmlformats.org/officeDocument/2006/relationships/theme" Target="theme/theme1.xml"/><Relationship Id="rId13" Type="http://schemas.openxmlformats.org/officeDocument/2006/relationships/hyperlink" Target="consultantplus://offline/ref%3D1A78D44B6C5095545B37BC21D520FB7B39DC33ABE21303580C9524A71E0F06C0201D66497B741917UDj6H" TargetMode="External"/><Relationship Id="rId18" Type="http://schemas.openxmlformats.org/officeDocument/2006/relationships/hyperlink" Target="https://ru.wikipedia.org/wiki/%D0%94%D0%B0%D0%BB%D1%8C%D0%BD%D0%B5%D1%80%D0%B5%D1%87%D0%B5%D0%BD%D1%81%D0%BA%D0%B8%D0%B9_%D0%B3%D0%BE%D1%80%D0%BE%D0%B4%D1%81%D0%BA%D0%BE%D0%B9_%D0%BE%D0%BA%D1%80%D1%83%D0%B3" TargetMode="External"/><Relationship Id="rId39" Type="http://schemas.openxmlformats.org/officeDocument/2006/relationships/image" Target="media/image7.jpeg"/><Relationship Id="rId109" Type="http://schemas.openxmlformats.org/officeDocument/2006/relationships/image" Target="media/image77.jpeg"/><Relationship Id="rId34" Type="http://schemas.openxmlformats.org/officeDocument/2006/relationships/hyperlink" Target="https://ru.wikipedia.org/wiki/%D0%94%D0%B0%D0%BB%D1%8C%D0%BD%D0%B5%D1%80%D0%B5%D1%87%D0%B5%D0%BD%D1%81%D0%BA%D0%B8%D0%B9_%D0%B3%D0%BE%D1%80%D0%BE%D0%B4%D1%81%D0%BA%D0%BE%D0%B9_%D0%BE%D0%BA%D1%80%D1%83%D0%B3" TargetMode="External"/><Relationship Id="rId50" Type="http://schemas.openxmlformats.org/officeDocument/2006/relationships/image" Target="media/image18.jpeg"/><Relationship Id="rId55" Type="http://schemas.openxmlformats.org/officeDocument/2006/relationships/image" Target="media/image23.jpeg"/><Relationship Id="rId76" Type="http://schemas.openxmlformats.org/officeDocument/2006/relationships/image" Target="media/image44.jpeg"/><Relationship Id="rId97" Type="http://schemas.openxmlformats.org/officeDocument/2006/relationships/image" Target="media/image65.jpeg"/><Relationship Id="rId104" Type="http://schemas.openxmlformats.org/officeDocument/2006/relationships/image" Target="media/image72.jpeg"/><Relationship Id="rId120" Type="http://schemas.openxmlformats.org/officeDocument/2006/relationships/image" Target="media/image88.jpeg"/><Relationship Id="rId125" Type="http://schemas.openxmlformats.org/officeDocument/2006/relationships/image" Target="media/image93.jpeg"/><Relationship Id="rId141" Type="http://schemas.openxmlformats.org/officeDocument/2006/relationships/image" Target="media/image109.jpeg"/><Relationship Id="rId146" Type="http://schemas.openxmlformats.org/officeDocument/2006/relationships/image" Target="media/image114.jpeg"/><Relationship Id="rId167" Type="http://schemas.openxmlformats.org/officeDocument/2006/relationships/image" Target="media/image135.png"/><Relationship Id="rId188" Type="http://schemas.openxmlformats.org/officeDocument/2006/relationships/image" Target="media/image155.jpeg"/><Relationship Id="rId7" Type="http://schemas.openxmlformats.org/officeDocument/2006/relationships/endnotes" Target="endnotes.xml"/><Relationship Id="rId71" Type="http://schemas.openxmlformats.org/officeDocument/2006/relationships/image" Target="media/image39.jpeg"/><Relationship Id="rId92" Type="http://schemas.openxmlformats.org/officeDocument/2006/relationships/image" Target="media/image60.jpeg"/><Relationship Id="rId162" Type="http://schemas.openxmlformats.org/officeDocument/2006/relationships/image" Target="media/image130.jpeg"/><Relationship Id="rId183" Type="http://schemas.openxmlformats.org/officeDocument/2006/relationships/image" Target="media/image150.png"/><Relationship Id="rId2" Type="http://schemas.openxmlformats.org/officeDocument/2006/relationships/numbering" Target="numbering.xml"/><Relationship Id="rId29" Type="http://schemas.openxmlformats.org/officeDocument/2006/relationships/hyperlink" Target="https://ru.wikipedia.org/wiki/%D0%94%D0%B0%D0%BB%D1%8C%D0%BD%D0%B5%D1%80%D0%B5%D1%87%D0%B5%D0%BD%D1%81%D0%BA%D0%B8%D0%B9_%D0%B3%D0%BE%D1%80%D0%BE%D0%B4%D1%81%D0%BA%D0%BE%D0%B9_%D0%BE%D0%BA%D1%80%D1%83%D0%B3" TargetMode="External"/><Relationship Id="rId24" Type="http://schemas.openxmlformats.org/officeDocument/2006/relationships/hyperlink" Target="https://ru.wikipedia.org/wiki/%D0%94%D0%B0%D0%BB%D1%8C%D0%BD%D0%B5%D1%80%D0%B5%D1%87%D0%B5%D0%BD%D1%81%D0%BA%D0%B8%D0%B9_%D0%B3%D0%BE%D1%80%D0%BE%D0%B4%D1%81%D0%BA%D0%BE%D0%B9_%D0%BE%D0%BA%D1%80%D1%83%D0%B3" TargetMode="External"/><Relationship Id="rId40" Type="http://schemas.openxmlformats.org/officeDocument/2006/relationships/image" Target="media/image8.jpeg"/><Relationship Id="rId45" Type="http://schemas.openxmlformats.org/officeDocument/2006/relationships/image" Target="media/image13.jpeg"/><Relationship Id="rId66" Type="http://schemas.openxmlformats.org/officeDocument/2006/relationships/image" Target="media/image34.jpeg"/><Relationship Id="rId87" Type="http://schemas.openxmlformats.org/officeDocument/2006/relationships/image" Target="media/image55.jpeg"/><Relationship Id="rId110" Type="http://schemas.openxmlformats.org/officeDocument/2006/relationships/image" Target="media/image78.jpeg"/><Relationship Id="rId115" Type="http://schemas.openxmlformats.org/officeDocument/2006/relationships/image" Target="media/image83.jpeg"/><Relationship Id="rId131" Type="http://schemas.openxmlformats.org/officeDocument/2006/relationships/image" Target="media/image99.jpeg"/><Relationship Id="rId136" Type="http://schemas.openxmlformats.org/officeDocument/2006/relationships/image" Target="media/image104.jpeg"/><Relationship Id="rId157" Type="http://schemas.openxmlformats.org/officeDocument/2006/relationships/image" Target="media/image125.jpeg"/><Relationship Id="rId178" Type="http://schemas.openxmlformats.org/officeDocument/2006/relationships/image" Target="media/image146.png"/><Relationship Id="rId61" Type="http://schemas.openxmlformats.org/officeDocument/2006/relationships/image" Target="media/image29.jpeg"/><Relationship Id="rId82" Type="http://schemas.openxmlformats.org/officeDocument/2006/relationships/image" Target="media/image50.jpeg"/><Relationship Id="rId152" Type="http://schemas.openxmlformats.org/officeDocument/2006/relationships/image" Target="media/image120.jpeg"/><Relationship Id="rId173" Type="http://schemas.openxmlformats.org/officeDocument/2006/relationships/image" Target="media/image141.png"/><Relationship Id="rId194" Type="http://schemas.openxmlformats.org/officeDocument/2006/relationships/image" Target="media/image161.png"/><Relationship Id="rId199" Type="http://schemas.openxmlformats.org/officeDocument/2006/relationships/image" Target="media/image166.png"/><Relationship Id="rId203" Type="http://schemas.openxmlformats.org/officeDocument/2006/relationships/image" Target="media/image170.png"/><Relationship Id="rId19" Type="http://schemas.openxmlformats.org/officeDocument/2006/relationships/hyperlink" Target="https://ru.wikipedia.org/wiki/%D0%94%D0%B0%D0%BB%D1%8C%D0%BD%D0%B5%D1%80%D0%B5%D1%87%D0%B5%D0%BD%D1%81%D0%BA%D0%B8%D0%B9_%D0%B3%D0%BE%D1%80%D0%BE%D0%B4%D1%81%D0%BA%D0%BE%D0%B9_%D0%BE%D0%BA%D1%80%D1%83%D0%B3" TargetMode="External"/><Relationship Id="rId14" Type="http://schemas.openxmlformats.org/officeDocument/2006/relationships/hyperlink" Target="consultantplus://offline/ref%3D1A78D44B6C5095545B37BC21D520FB7B39DD37AFE31103580C9524A71E0F06C0201D66497B741B16UDj2H" TargetMode="External"/><Relationship Id="rId30" Type="http://schemas.openxmlformats.org/officeDocument/2006/relationships/hyperlink" Target="https://ru.wikipedia.org/wiki/%D0%94%D0%B0%D0%BB%D1%8C%D0%BD%D0%B5%D1%80%D0%B5%D1%87%D0%B5%D0%BD%D1%81%D0%BA%D0%B8%D0%B9_%D0%B3%D0%BE%D1%80%D0%BE%D0%B4%D1%81%D0%BA%D0%BE%D0%B9_%D0%BE%D0%BA%D1%80%D1%83%D0%B3" TargetMode="External"/><Relationship Id="rId35" Type="http://schemas.openxmlformats.org/officeDocument/2006/relationships/hyperlink" Target="https://ru.wikipedia.org/wiki/%D0%94%D0%B0%D0%BB%D1%8C%D0%BD%D0%B5%D1%80%D0%B5%D1%87%D0%B5%D0%BD%D1%81%D0%BA%D0%B8%D0%B9_%D0%B3%D0%BE%D1%80%D0%BE%D0%B4%D1%81%D0%BA%D0%BE%D0%B9_%D0%BE%D0%BA%D1%80%D1%83%D0%B3" TargetMode="External"/><Relationship Id="rId56" Type="http://schemas.openxmlformats.org/officeDocument/2006/relationships/image" Target="media/image24.jpeg"/><Relationship Id="rId77" Type="http://schemas.openxmlformats.org/officeDocument/2006/relationships/image" Target="media/image45.jpeg"/><Relationship Id="rId100" Type="http://schemas.openxmlformats.org/officeDocument/2006/relationships/image" Target="media/image68.jpeg"/><Relationship Id="rId105" Type="http://schemas.openxmlformats.org/officeDocument/2006/relationships/image" Target="media/image73.jpeg"/><Relationship Id="rId126" Type="http://schemas.openxmlformats.org/officeDocument/2006/relationships/image" Target="media/image94.jpeg"/><Relationship Id="rId147" Type="http://schemas.openxmlformats.org/officeDocument/2006/relationships/image" Target="media/image115.jpeg"/><Relationship Id="rId168" Type="http://schemas.openxmlformats.org/officeDocument/2006/relationships/image" Target="media/image136.png"/><Relationship Id="rId8" Type="http://schemas.openxmlformats.org/officeDocument/2006/relationships/image" Target="media/image1.jpeg"/><Relationship Id="rId51" Type="http://schemas.openxmlformats.org/officeDocument/2006/relationships/image" Target="media/image19.jpeg"/><Relationship Id="rId72" Type="http://schemas.openxmlformats.org/officeDocument/2006/relationships/image" Target="media/image40.jpeg"/><Relationship Id="rId93" Type="http://schemas.openxmlformats.org/officeDocument/2006/relationships/image" Target="media/image61.jpeg"/><Relationship Id="rId98" Type="http://schemas.openxmlformats.org/officeDocument/2006/relationships/image" Target="media/image66.jpeg"/><Relationship Id="rId121" Type="http://schemas.openxmlformats.org/officeDocument/2006/relationships/image" Target="media/image89.jpeg"/><Relationship Id="rId142" Type="http://schemas.openxmlformats.org/officeDocument/2006/relationships/image" Target="media/image110.jpeg"/><Relationship Id="rId163" Type="http://schemas.openxmlformats.org/officeDocument/2006/relationships/image" Target="media/image131.jpeg"/><Relationship Id="rId184" Type="http://schemas.openxmlformats.org/officeDocument/2006/relationships/image" Target="media/image151.png"/><Relationship Id="rId189" Type="http://schemas.openxmlformats.org/officeDocument/2006/relationships/image" Target="media/image156.jpeg"/><Relationship Id="rId3" Type="http://schemas.openxmlformats.org/officeDocument/2006/relationships/styles" Target="styles.xml"/><Relationship Id="rId25" Type="http://schemas.openxmlformats.org/officeDocument/2006/relationships/hyperlink" Target="https://ru.wikipedia.org/wiki/%D0%94%D0%B0%D0%BB%D1%8C%D0%BD%D0%B5%D1%80%D0%B5%D1%87%D0%B5%D0%BD%D1%81%D0%BA%D0%B8%D0%B9_%D0%B3%D0%BE%D1%80%D0%BE%D0%B4%D1%81%D0%BA%D0%BE%D0%B9_%D0%BE%D0%BA%D1%80%D1%83%D0%B3" TargetMode="External"/><Relationship Id="rId46" Type="http://schemas.openxmlformats.org/officeDocument/2006/relationships/image" Target="media/image14.jpeg"/><Relationship Id="rId67" Type="http://schemas.openxmlformats.org/officeDocument/2006/relationships/image" Target="media/image35.jpeg"/><Relationship Id="rId116" Type="http://schemas.openxmlformats.org/officeDocument/2006/relationships/image" Target="media/image84.jpeg"/><Relationship Id="rId137" Type="http://schemas.openxmlformats.org/officeDocument/2006/relationships/image" Target="media/image105.jpeg"/><Relationship Id="rId158" Type="http://schemas.openxmlformats.org/officeDocument/2006/relationships/image" Target="media/image126.jpeg"/><Relationship Id="rId20" Type="http://schemas.openxmlformats.org/officeDocument/2006/relationships/hyperlink" Target="https://ru.wikipedia.org/wiki/%D0%94%D0%B0%D0%BB%D1%8C%D0%BD%D0%B5%D1%80%D0%B5%D1%87%D0%B5%D0%BD%D1%81%D0%BA%D0%B8%D0%B9_%D0%B3%D0%BE%D1%80%D0%BE%D0%B4%D1%81%D0%BA%D0%BE%D0%B9_%D0%BE%D0%BA%D1%80%D1%83%D0%B3" TargetMode="External"/><Relationship Id="rId41" Type="http://schemas.openxmlformats.org/officeDocument/2006/relationships/image" Target="media/image9.jpeg"/><Relationship Id="rId62" Type="http://schemas.openxmlformats.org/officeDocument/2006/relationships/image" Target="media/image30.jpeg"/><Relationship Id="rId83" Type="http://schemas.openxmlformats.org/officeDocument/2006/relationships/image" Target="media/image51.jpeg"/><Relationship Id="rId88" Type="http://schemas.openxmlformats.org/officeDocument/2006/relationships/image" Target="media/image56.jpeg"/><Relationship Id="rId111" Type="http://schemas.openxmlformats.org/officeDocument/2006/relationships/image" Target="media/image79.jpeg"/><Relationship Id="rId132" Type="http://schemas.openxmlformats.org/officeDocument/2006/relationships/image" Target="media/image100.jpeg"/><Relationship Id="rId153" Type="http://schemas.openxmlformats.org/officeDocument/2006/relationships/image" Target="media/image121.jpeg"/><Relationship Id="rId174" Type="http://schemas.openxmlformats.org/officeDocument/2006/relationships/image" Target="media/image142.jpeg"/><Relationship Id="rId179" Type="http://schemas.openxmlformats.org/officeDocument/2006/relationships/image" Target="media/image147.png"/><Relationship Id="rId195" Type="http://schemas.openxmlformats.org/officeDocument/2006/relationships/image" Target="media/image162.jpeg"/><Relationship Id="rId190" Type="http://schemas.openxmlformats.org/officeDocument/2006/relationships/image" Target="media/image157.jpeg"/><Relationship Id="rId204" Type="http://schemas.openxmlformats.org/officeDocument/2006/relationships/hyperlink" Target="http://80.78.251.93/" TargetMode="External"/><Relationship Id="rId15" Type="http://schemas.openxmlformats.org/officeDocument/2006/relationships/image" Target="media/image2.jpeg"/><Relationship Id="rId36" Type="http://schemas.openxmlformats.org/officeDocument/2006/relationships/hyperlink" Target="https://ru.wikipedia.org/wiki/%D0%94%D0%B0%D0%BB%D1%8C%D0%BD%D0%B5%D1%80%D0%B5%D1%87%D0%B5%D0%BD%D1%81%D0%BA%D0%B8%D0%B9_%D0%B3%D0%BE%D1%80%D0%BE%D0%B4%D1%81%D0%BA%D0%BE%D0%B9_%D0%BE%D0%BA%D1%80%D1%83%D0%B3" TargetMode="External"/><Relationship Id="rId57" Type="http://schemas.openxmlformats.org/officeDocument/2006/relationships/image" Target="media/image25.jpeg"/><Relationship Id="rId106" Type="http://schemas.openxmlformats.org/officeDocument/2006/relationships/image" Target="media/image74.jpeg"/><Relationship Id="rId127" Type="http://schemas.openxmlformats.org/officeDocument/2006/relationships/image" Target="media/image95.jpeg"/><Relationship Id="rId10" Type="http://schemas.openxmlformats.org/officeDocument/2006/relationships/hyperlink" Target="consultantplus://offline/ref%3D1A78D44B6C5095545B37BC21D520FB7B39DC3DA9E21303580C9524A71E0F06C0201D66497B741811UDj4H" TargetMode="External"/><Relationship Id="rId31" Type="http://schemas.openxmlformats.org/officeDocument/2006/relationships/hyperlink" Target="https://ru.wikipedia.org/wiki/%D0%94%D0%B0%D0%BB%D1%8C%D0%BD%D0%B5%D1%80%D0%B5%D1%87%D0%B5%D0%BD%D1%81%D0%BA%D0%B8%D0%B9_%D0%B3%D0%BE%D1%80%D0%BE%D0%B4%D1%81%D0%BA%D0%BE%D0%B9_%D0%BE%D0%BA%D1%80%D1%83%D0%B3" TargetMode="External"/><Relationship Id="rId52" Type="http://schemas.openxmlformats.org/officeDocument/2006/relationships/image" Target="media/image20.jpeg"/><Relationship Id="rId73" Type="http://schemas.openxmlformats.org/officeDocument/2006/relationships/image" Target="media/image41.jpeg"/><Relationship Id="rId78" Type="http://schemas.openxmlformats.org/officeDocument/2006/relationships/image" Target="media/image46.jpeg"/><Relationship Id="rId94" Type="http://schemas.openxmlformats.org/officeDocument/2006/relationships/image" Target="media/image62.jpeg"/><Relationship Id="rId99" Type="http://schemas.openxmlformats.org/officeDocument/2006/relationships/image" Target="media/image67.jpeg"/><Relationship Id="rId101" Type="http://schemas.openxmlformats.org/officeDocument/2006/relationships/image" Target="media/image69.jpeg"/><Relationship Id="rId122" Type="http://schemas.openxmlformats.org/officeDocument/2006/relationships/image" Target="media/image90.jpeg"/><Relationship Id="rId143" Type="http://schemas.openxmlformats.org/officeDocument/2006/relationships/image" Target="media/image111.jpeg"/><Relationship Id="rId148" Type="http://schemas.openxmlformats.org/officeDocument/2006/relationships/image" Target="media/image116.jpeg"/><Relationship Id="rId164" Type="http://schemas.openxmlformats.org/officeDocument/2006/relationships/image" Target="media/image132.jpeg"/><Relationship Id="rId169" Type="http://schemas.openxmlformats.org/officeDocument/2006/relationships/image" Target="media/image137.png"/><Relationship Id="rId185" Type="http://schemas.openxmlformats.org/officeDocument/2006/relationships/image" Target="media/image152.jpeg"/><Relationship Id="rId4" Type="http://schemas.openxmlformats.org/officeDocument/2006/relationships/settings" Target="settings.xml"/><Relationship Id="rId9" Type="http://schemas.openxmlformats.org/officeDocument/2006/relationships/hyperlink" Target="garantf1://15015568.0/" TargetMode="External"/><Relationship Id="rId180" Type="http://schemas.openxmlformats.org/officeDocument/2006/relationships/image" Target="media/image148.png"/><Relationship Id="rId26" Type="http://schemas.openxmlformats.org/officeDocument/2006/relationships/hyperlink" Target="https://ru.wikipedia.org/wiki/%D0%94%D0%B0%D0%BB%D1%8C%D0%BD%D0%B5%D1%80%D0%B5%D1%87%D0%B5%D0%BD%D1%81%D0%BA%D0%B8%D0%B9_%D0%B3%D0%BE%D1%80%D0%BE%D0%B4%D1%81%D0%BA%D0%BE%D0%B9_%D0%BE%D0%BA%D1%80%D1%83%D0%B3" TargetMode="External"/><Relationship Id="rId47" Type="http://schemas.openxmlformats.org/officeDocument/2006/relationships/image" Target="media/image15.jpeg"/><Relationship Id="rId68" Type="http://schemas.openxmlformats.org/officeDocument/2006/relationships/image" Target="media/image36.jpeg"/><Relationship Id="rId89" Type="http://schemas.openxmlformats.org/officeDocument/2006/relationships/image" Target="media/image57.jpeg"/><Relationship Id="rId112" Type="http://schemas.openxmlformats.org/officeDocument/2006/relationships/image" Target="media/image80.jpeg"/><Relationship Id="rId133" Type="http://schemas.openxmlformats.org/officeDocument/2006/relationships/image" Target="media/image101.jpeg"/><Relationship Id="rId154" Type="http://schemas.openxmlformats.org/officeDocument/2006/relationships/image" Target="media/image122.jpeg"/><Relationship Id="rId175" Type="http://schemas.openxmlformats.org/officeDocument/2006/relationships/image" Target="media/image143.jpeg"/><Relationship Id="rId196" Type="http://schemas.openxmlformats.org/officeDocument/2006/relationships/image" Target="media/image163.png"/><Relationship Id="rId200" Type="http://schemas.openxmlformats.org/officeDocument/2006/relationships/image" Target="media/image16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D227EB-50C5-43A0-B3D0-286986ED6D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279</Pages>
  <Words>72993</Words>
  <Characters>416065</Characters>
  <Application>Microsoft Office Word</Application>
  <DocSecurity>0</DocSecurity>
  <Lines>3467</Lines>
  <Paragraphs>976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488082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Natalya Mikhaylova</dc:creator>
  <cp:lastModifiedBy>Мальцева АА</cp:lastModifiedBy>
  <cp:revision>3</cp:revision>
  <dcterms:created xsi:type="dcterms:W3CDTF">2022-12-06T06:55:00Z</dcterms:created>
  <dcterms:modified xsi:type="dcterms:W3CDTF">2022-12-09T06:00:00Z</dcterms:modified>
</cp:coreProperties>
</file>