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0C" w:rsidRDefault="00CE360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E360C" w:rsidRDefault="00CE360C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CE360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360C" w:rsidRDefault="00CE360C">
            <w:pPr>
              <w:pStyle w:val="ConsPlusNormal"/>
            </w:pPr>
            <w:r>
              <w:t>6 марта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360C" w:rsidRDefault="00CE360C">
            <w:pPr>
              <w:pStyle w:val="ConsPlusNormal"/>
              <w:jc w:val="right"/>
            </w:pPr>
            <w:r>
              <w:t>N 460-КЗ</w:t>
            </w:r>
          </w:p>
        </w:tc>
      </w:tr>
    </w:tbl>
    <w:p w:rsidR="00CE360C" w:rsidRDefault="00CE36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jc w:val="center"/>
      </w:pPr>
      <w:r>
        <w:t>ЗАКОН</w:t>
      </w:r>
    </w:p>
    <w:p w:rsidR="00CE360C" w:rsidRDefault="00CE360C">
      <w:pPr>
        <w:pStyle w:val="ConsPlusTitle"/>
        <w:jc w:val="center"/>
      </w:pPr>
      <w:r>
        <w:t>ПРИМОРСКОГО КРАЯ</w:t>
      </w:r>
    </w:p>
    <w:p w:rsidR="00CE360C" w:rsidRDefault="00CE360C">
      <w:pPr>
        <w:pStyle w:val="ConsPlusTitle"/>
        <w:jc w:val="both"/>
      </w:pPr>
    </w:p>
    <w:p w:rsidR="00CE360C" w:rsidRDefault="00CE360C">
      <w:pPr>
        <w:pStyle w:val="ConsPlusTitle"/>
        <w:jc w:val="center"/>
      </w:pPr>
      <w:r>
        <w:t>О КВОТИРОВАНИИ РАБОЧИХ МЕСТ ДЛЯ ГРАЖДАН,</w:t>
      </w:r>
    </w:p>
    <w:p w:rsidR="00CE360C" w:rsidRDefault="00CE360C">
      <w:pPr>
        <w:pStyle w:val="ConsPlusTitle"/>
        <w:jc w:val="center"/>
      </w:pPr>
      <w:r>
        <w:t xml:space="preserve">ОСОБО </w:t>
      </w:r>
      <w:proofErr w:type="gramStart"/>
      <w:r>
        <w:t>НУЖДАЮЩИХСЯ</w:t>
      </w:r>
      <w:proofErr w:type="gramEnd"/>
      <w:r>
        <w:t xml:space="preserve"> В СОЦИАЛЬНОЙ ЗАЩИТЕ, В ПРИМОРСКОМ КРАЕ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jc w:val="right"/>
      </w:pPr>
      <w:proofErr w:type="gramStart"/>
      <w:r>
        <w:t>Принят</w:t>
      </w:r>
      <w:proofErr w:type="gramEnd"/>
    </w:p>
    <w:p w:rsidR="00CE360C" w:rsidRDefault="00CE360C">
      <w:pPr>
        <w:pStyle w:val="ConsPlusNormal"/>
        <w:jc w:val="right"/>
      </w:pPr>
      <w:r>
        <w:t>Законодательным Собранием</w:t>
      </w:r>
    </w:p>
    <w:p w:rsidR="00CE360C" w:rsidRDefault="00CE360C">
      <w:pPr>
        <w:pStyle w:val="ConsPlusNormal"/>
        <w:jc w:val="right"/>
      </w:pPr>
      <w:r>
        <w:t>Приморского края</w:t>
      </w:r>
    </w:p>
    <w:p w:rsidR="00CE360C" w:rsidRDefault="00CE360C">
      <w:pPr>
        <w:pStyle w:val="ConsPlusNormal"/>
        <w:jc w:val="right"/>
      </w:pPr>
      <w:r>
        <w:t>27 февраля 2019 года</w:t>
      </w:r>
    </w:p>
    <w:p w:rsidR="00CE360C" w:rsidRDefault="00CE360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E360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360C" w:rsidRDefault="00CE36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360C" w:rsidRDefault="00CE360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Приморского края</w:t>
            </w:r>
            <w:proofErr w:type="gramEnd"/>
          </w:p>
          <w:p w:rsidR="00CE360C" w:rsidRDefault="00CE360C">
            <w:pPr>
              <w:pStyle w:val="ConsPlusNormal"/>
              <w:jc w:val="center"/>
            </w:pPr>
            <w:r>
              <w:rPr>
                <w:color w:val="392C69"/>
              </w:rPr>
              <w:t>от 22.07.2020 N 847-КЗ)</w:t>
            </w:r>
          </w:p>
        </w:tc>
      </w:tr>
    </w:tbl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Настоящий Закон устанавливает на территории Приморского края порядок квотирования рабочих мест для трудоустройства граждан, особо нуждающихся в социальной защите и испытывающих трудности в поиске работы.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>Статья 1. Категории граждан, в отношении которых устанавливается квотирование рабочих мест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В Приморском крае устанавливается квотирование рабочих мест в отношении следующих категорий граждан, особо нуждающихся в социальной защите и испытывающих трудности в поиске работы (далее - граждане, особо нуждающиеся в социальной защите):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1) инвалиды;</w:t>
      </w:r>
    </w:p>
    <w:p w:rsidR="00CE360C" w:rsidRDefault="00CE360C">
      <w:pPr>
        <w:pStyle w:val="ConsPlusNormal"/>
        <w:spacing w:before="220"/>
        <w:ind w:firstLine="540"/>
        <w:jc w:val="both"/>
      </w:pPr>
      <w:bookmarkStart w:id="0" w:name="P24"/>
      <w:bookmarkEnd w:id="0"/>
      <w:r>
        <w:t>2) беженцы и вынужденные переселенцы;</w:t>
      </w:r>
    </w:p>
    <w:p w:rsidR="00CE360C" w:rsidRDefault="00CE360C">
      <w:pPr>
        <w:pStyle w:val="ConsPlusNormal"/>
        <w:spacing w:before="220"/>
        <w:ind w:firstLine="540"/>
        <w:jc w:val="both"/>
      </w:pPr>
      <w:proofErr w:type="gramStart"/>
      <w:r>
        <w:t>3) граждане, подвергшиеся воздействию радиации вследствие чернобыльской и других радиационных аварий и катастроф;</w:t>
      </w:r>
      <w:proofErr w:type="gramEnd"/>
    </w:p>
    <w:p w:rsidR="00CE360C" w:rsidRDefault="00CE360C">
      <w:pPr>
        <w:pStyle w:val="ConsPlusNormal"/>
        <w:spacing w:before="220"/>
        <w:ind w:firstLine="540"/>
        <w:jc w:val="both"/>
      </w:pPr>
      <w:r>
        <w:t>4) граждане в возрасте от 18 до 20 лет, имеющие среднее профессиональное образование и ищущие работу впервые;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5) лица из числа детей-сирот, детей, оставшихся без попечения родителей, а также лица, которые относились к категории лиц из числа детей-сирот и детей, оставшихся без попечения родителей, и достигли возраста 23 лет, в течение трех лет после окончания профессиональной образовательной организации или образовательной организации высшего образования;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6) лица </w:t>
      </w:r>
      <w:proofErr w:type="spellStart"/>
      <w:r>
        <w:t>предпенсионного</w:t>
      </w:r>
      <w:proofErr w:type="spellEnd"/>
      <w: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7) лица, освобожденные из учреждений, исполняющих наказание в виде лишения свободы, имеющие непогашенную либо неснятую судимость;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8) лица, прошедшие курс лечения от наркомании, алкоголизма и токсикомании и реабилитацию;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lastRenderedPageBreak/>
        <w:t>9) несовершеннолетние в возрасте от 14 до 18 лет, состоящие на учете в комиссиях по делам несовершеннолетних и защите их прав;</w:t>
      </w:r>
    </w:p>
    <w:p w:rsidR="00CE360C" w:rsidRDefault="00CE360C">
      <w:pPr>
        <w:pStyle w:val="ConsPlusNormal"/>
        <w:spacing w:before="220"/>
        <w:ind w:firstLine="540"/>
        <w:jc w:val="both"/>
      </w:pPr>
      <w:bookmarkStart w:id="1" w:name="P32"/>
      <w:bookmarkEnd w:id="1"/>
      <w:r>
        <w:t>10) одинокие и многодетные родители, воспитывающие несовершеннолетних детей, детей-инвалидов.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>Статья 2. Условия и порядок установления квоты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1. Для работодателей, численность работников которых составляет не менее чем 35 человек и не более чем 100 человек, квота для трудоустройства инвалидов устанавливается в размере 3 процентов среднесписочной численности работников.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2. Для работодателей, численность работников которых превышает 100 человек, квота для трудоустройства инвалидов устанавливается в размере 2 процентов среднесписочной численности работников.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3. Для работодателей, численность работников которых составляет 150 человек и более, квота для трудоустройства категорий граждан, указанных в </w:t>
      </w:r>
      <w:hyperlink w:anchor="P24" w:history="1">
        <w:r>
          <w:rPr>
            <w:color w:val="0000FF"/>
          </w:rPr>
          <w:t>пунктах 2</w:t>
        </w:r>
      </w:hyperlink>
      <w:r>
        <w:t xml:space="preserve"> - </w:t>
      </w:r>
      <w:hyperlink w:anchor="P32" w:history="1">
        <w:r>
          <w:rPr>
            <w:color w:val="0000FF"/>
          </w:rPr>
          <w:t>10 статьи 1</w:t>
        </w:r>
      </w:hyperlink>
      <w:r>
        <w:t xml:space="preserve"> настоящего Закона, устанавливается в размере 1 процента среднесписочной численности работников.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4. Работодатель самостоятельно рассчитывает размер квоты исходя из среднесписочной численности работников без учета филиалов, представительств, отделений организаций, расположенных в другой местности, с учетом работающих в организации граждан, нуждающихся в социальной защите и трудоустроенных ранее в соответствии с установленной квотой.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При исчислении квоты в среднесписочную численность работников не включаются работники,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При расчете квоты округление дробного числа производится в сторону уменьшения до целого значения.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5. Среднесписочная численность работников исчисляется в порядке, определенном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Федерации.</w:t>
      </w:r>
    </w:p>
    <w:p w:rsidR="00CE360C" w:rsidRDefault="00CE360C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Закона</w:t>
        </w:r>
      </w:hyperlink>
      <w:r>
        <w:t xml:space="preserve"> Приморского края от 22.07.2020 N 847-КЗ)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6. Минимальное количество специальных рабочих мест для трудоустройства инвалидов для каждого предприятия, учреждения, организации в пределах установленной квоты для приема на работу инвалидов устанавливается органом исполнительной власти Приморского края, осуществляющим полномочия в области содействия занятости населения на территории Приморского края.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7. Преимущественным правом направления для трудоустройства на рабочие места, созданные или выделенные в пределах установленной квоты, пользуются безработные граждане из числа граждан, особо нуждающихся в социальной защите, состоящие на регистрационном учете в органах службы занятости.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8. Освобождаются от соблюдения установленной квоты: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1)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lastRenderedPageBreak/>
        <w:t>2) организации, находящиеся в процессе ликвидации;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3) органы государственной власти, органы местного самоуправления, организации в части трудоустройства граждан, особо нуждающихся в социальной защите, на должности, замещение которых в соответствии с действующим законодательством осуществляется путем избрания на должность, избрания по конкурсу на замещение соответствующей должности, назначения на должность или утверждения в должности;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4) организации в части трудоустройства граждан, особо нуждающихся в социальной защите, труд которых запрещен в данных организациях в соответствии с действующим законодательством.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>Статья 3. Права и обязанности работодателей в связи с установлением квотирования рабочих мест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1. В связи с установлением настоящим Законом квотирования рабочих мест работодатели имеют право: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1) получать от краевого государственного бюджетного учреждения "Приморский центр занятости населения" и его отделений (далее - центр занятости населения) бесплатную информацию о состоянии рынка труда, а также иную информацию, необходимую для реализации прав и обязанностей, предусмотренных настоящим Законом;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2) трудоустраивать граждан, особо нуждающихся в социальной защите, на арендованные у других работодателей рабочие места в пределах установленной квоты, минимального количества специальных рабочих мест;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3) подавать в центры занятости населения по месту своего нахождения заявки на дополнительное профессиональное образование и профессиональное обучение граждан, особо нуждающихся в социальной защите, направляемых центрами занятости населения, с последующим обязательным трудоустройством в пределах установленной квоты;</w:t>
      </w:r>
    </w:p>
    <w:p w:rsidR="00CE360C" w:rsidRDefault="00CE360C">
      <w:pPr>
        <w:pStyle w:val="ConsPlusNormal"/>
        <w:spacing w:before="220"/>
        <w:ind w:firstLine="540"/>
        <w:jc w:val="both"/>
      </w:pPr>
      <w:proofErr w:type="gramStart"/>
      <w:r>
        <w:t>4) участвовать в реализуемых за счет средств краевого бюджета дополнительных мероприятиях в сфере занятости населения Приморского края по трудоустройству граждан, особо нуждающихся в социальной защите, предусмотренных государственными программами Приморского края.</w:t>
      </w:r>
      <w:proofErr w:type="gramEnd"/>
    </w:p>
    <w:p w:rsidR="00CE360C" w:rsidRDefault="00CE360C">
      <w:pPr>
        <w:pStyle w:val="ConsPlusNormal"/>
        <w:spacing w:before="220"/>
        <w:ind w:firstLine="540"/>
        <w:jc w:val="both"/>
      </w:pPr>
      <w:r>
        <w:t>2. В связи с установлением настоящим Законом квотирования рабочих мест работодатели обязаны: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1) создавать или выделять рабочие места для трудоустройства инвалидов, создавать инвалидам условия труда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инвалида, трудоустраивать иных граждан, особо нуждающихся в социальной защите, или резервировать отдельные виды работ (профессий) для трудоустройства таких граждан;</w:t>
      </w:r>
    </w:p>
    <w:p w:rsidR="00CE360C" w:rsidRDefault="00CE360C">
      <w:pPr>
        <w:pStyle w:val="ConsPlusNormal"/>
        <w:spacing w:before="220"/>
        <w:ind w:firstLine="540"/>
        <w:jc w:val="both"/>
      </w:pPr>
      <w:proofErr w:type="gramStart"/>
      <w:r>
        <w:t>2) ежемесячно в срок до 5-го числа месяца, следующего за отчетным, по форме, установленной органом исполнительной власти Приморского края, осуществляющим полномочия в области содействия занятости населения на территории Приморского края, представлять в центры занятости населения по месту своего нахождения информацию о наличии свободных рабочих мест и вакантных должностей для трудоустройства граждан, особо нуждающихся в социальной защите, в соответствии с установленной</w:t>
      </w:r>
      <w:proofErr w:type="gramEnd"/>
      <w:r>
        <w:t xml:space="preserve"> квотой для приема на работу, включая информацию о локальных нормативных актах, содержащих сведения о данных рабочих местах, выполнении квоты для приема на работу граждан, особо нуждающихся в социальной защите.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 xml:space="preserve">Статья 4. Трудоустройство граждан, особо нуждающихся в социальной защите, в пределах </w:t>
      </w:r>
      <w:r>
        <w:lastRenderedPageBreak/>
        <w:t>установленной квоты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1. Трудоустройство граждан, особо нуждающихся в социальной защите, в пределах установленной квоты осуществляется работодателями как по направлению центров занятости населения с учетом предложений органов социальной защиты населения, так и по заявлению граждан, особо нуждающихся в социальной защите, непосредственно к ним обратившихся.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При приеме на работу в пределах установленной квоты гражданина, особо нуждающегося в социальной защите, направленного центром занятости населения, работодатель возвращает направление в центр занятости населения по месту своего нахождения в течение пяти дней с указанием даты приема данного гражданина на работу.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2. Трудоустроенными считаются граждане, особо нуждающиеся в социальной защите, оформившие трудовые отношения с работодателями в соответствии с трудовым законодательством.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>3. В случае отказа в приеме на работу гражданина, особо нуждающегося в социальной защите, направленного центром занятости населения, направление центра занятости населения возвращается данному гражданину с отметкой о дате его явки и указанием причины отказа в приеме на работу.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 xml:space="preserve">Статья 5. </w:t>
      </w:r>
      <w:proofErr w:type="gramStart"/>
      <w:r>
        <w:t>Контроль за</w:t>
      </w:r>
      <w:proofErr w:type="gramEnd"/>
      <w:r>
        <w:t xml:space="preserve"> исполнением настоящего Закона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Закона осуществляется органом исполнительной власти Приморского края, осуществляющим полномочия в области содействия занятости населения на территории Приморского края, в пределах своих полномочий в соответствии с действующим законодательством.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>Статья 6. Ответственность за нарушение настоящего Закона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Работодатели независимо от организационно-правовых форм и форм собственности, нарушающие порядок предоставления рабочих мест гражданам, особо нуждающимся в социальной защите, в пределах установленной квоты, несут ответственность в соответствии с действующим законодательством.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>Статья 7. Порядок вступления в силу настоящего Закона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Настоящий Закон вступает в силу по истечении 10 дней со дня его официального опубликования.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Title"/>
        <w:ind w:firstLine="540"/>
        <w:jc w:val="both"/>
        <w:outlineLvl w:val="0"/>
      </w:pPr>
      <w:r>
        <w:t xml:space="preserve">Статья 8. Признание </w:t>
      </w:r>
      <w:proofErr w:type="gramStart"/>
      <w:r>
        <w:t>утратившими</w:t>
      </w:r>
      <w:proofErr w:type="gramEnd"/>
      <w:r>
        <w:t xml:space="preserve"> силу законодательных актов Приморского края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 силу: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Закон</w:t>
        </w:r>
      </w:hyperlink>
      <w:r>
        <w:t xml:space="preserve"> Приморского края от 30 апреля 2002 года N 221-КЗ "О квотировании рабочих мест для инвалидов в Приморском крае" (Ведомости Законодательного Собрания Приморского края, 2002, N 115, стр. 70);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Закон</w:t>
        </w:r>
      </w:hyperlink>
      <w:r>
        <w:t xml:space="preserve"> Приморского края от 9 апреля 2007 года N 52-КЗ "О внесении изменений в Закон Приморского края "О квотировании рабочих мест для инвалидов в Приморском крае" (Ведомости Законодательного Собрания Приморского края, 2007, N 12, стр. 7);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Закон</w:t>
        </w:r>
      </w:hyperlink>
      <w:r>
        <w:t xml:space="preserve"> Приморского края от 7 июля 2009 года N 470-КЗ "О внесении изменений в статью 1 Закона Приморского края "О квотировании рабочих мест для инвалидов в Приморском крае" (Ведомости Законодательного Собрания Приморского края, 2009, N 118, стр. 115);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lastRenderedPageBreak/>
        <w:t xml:space="preserve">4) </w:t>
      </w:r>
      <w:hyperlink r:id="rId10" w:history="1">
        <w:r>
          <w:rPr>
            <w:color w:val="0000FF"/>
          </w:rPr>
          <w:t>Закон</w:t>
        </w:r>
      </w:hyperlink>
      <w:r>
        <w:t xml:space="preserve"> Приморского края от 7 августа 2012 года N 80-КЗ "О внесении изменений в статью 1 Закона Приморского края "О квотировании рабочих мест для инвалидов в Приморском крае" (Ведомости Законодательного Собрания Приморского края, 2012, N 23, стр. 20);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5) </w:t>
      </w:r>
      <w:hyperlink r:id="rId11" w:history="1">
        <w:r>
          <w:rPr>
            <w:color w:val="0000FF"/>
          </w:rPr>
          <w:t>Закон</w:t>
        </w:r>
      </w:hyperlink>
      <w:r>
        <w:t xml:space="preserve"> Приморского края от 12 ноября 2013 года N 301-КЗ "О внесении изменений в статью 1 Закона Приморского края "О квотировании рабочих мест для инвалидов в Приморском крае" (Ведомости Законодательного Собрания Приморского края, 2013, N 60, стр. 88);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6) </w:t>
      </w:r>
      <w:hyperlink r:id="rId12" w:history="1">
        <w:r>
          <w:rPr>
            <w:color w:val="0000FF"/>
          </w:rPr>
          <w:t>Закон</w:t>
        </w:r>
      </w:hyperlink>
      <w:r>
        <w:t xml:space="preserve"> Приморского края от 5 марта 2014 года N 386-КЗ "О внесении изменения в статью 1 Закона Приморского края "О квотировании рабочих мест для инвалидов в Приморском крае" (Ведомости Законодательного Собрания Приморского края, 2014, N 73, стр. 35);</w:t>
      </w:r>
    </w:p>
    <w:p w:rsidR="00CE360C" w:rsidRDefault="00CE360C">
      <w:pPr>
        <w:pStyle w:val="ConsPlusNormal"/>
        <w:spacing w:before="220"/>
        <w:ind w:firstLine="540"/>
        <w:jc w:val="both"/>
      </w:pPr>
      <w:r>
        <w:t xml:space="preserve">7) </w:t>
      </w:r>
      <w:hyperlink r:id="rId13" w:history="1">
        <w:r>
          <w:rPr>
            <w:color w:val="0000FF"/>
          </w:rPr>
          <w:t>Закон</w:t>
        </w:r>
      </w:hyperlink>
      <w:r>
        <w:t xml:space="preserve"> Приморского края от 6 марта 2015 года N 567-КЗ "О внесении изменения в статью 2 Закона Приморского края "О квотировании рабочих мест для инвалидов в Приморском крае" (Ведомости Законодательного Собрания Приморского края, 2015, N 112, стр. 23).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jc w:val="right"/>
      </w:pPr>
      <w:r>
        <w:t>Губернатор края</w:t>
      </w:r>
    </w:p>
    <w:p w:rsidR="00CE360C" w:rsidRDefault="00CE360C">
      <w:pPr>
        <w:pStyle w:val="ConsPlusNormal"/>
        <w:jc w:val="right"/>
      </w:pPr>
      <w:r>
        <w:t>О.Н.КОЖЕМЯКО</w:t>
      </w:r>
    </w:p>
    <w:p w:rsidR="00CE360C" w:rsidRDefault="00CE360C">
      <w:pPr>
        <w:pStyle w:val="ConsPlusNormal"/>
      </w:pPr>
      <w:r>
        <w:t>г. Владивосток</w:t>
      </w:r>
    </w:p>
    <w:p w:rsidR="00CE360C" w:rsidRDefault="00CE360C">
      <w:pPr>
        <w:pStyle w:val="ConsPlusNormal"/>
        <w:spacing w:before="220"/>
      </w:pPr>
      <w:r>
        <w:t>6 марта 2019 года</w:t>
      </w:r>
    </w:p>
    <w:p w:rsidR="00CE360C" w:rsidRDefault="00CE360C">
      <w:pPr>
        <w:pStyle w:val="ConsPlusNormal"/>
        <w:spacing w:before="220"/>
      </w:pPr>
      <w:r>
        <w:t>N 460-КЗ</w:t>
      </w: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ind w:firstLine="540"/>
        <w:jc w:val="both"/>
      </w:pPr>
    </w:p>
    <w:p w:rsidR="00CE360C" w:rsidRDefault="00CE36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5736" w:rsidRDefault="00495736">
      <w:bookmarkStart w:id="2" w:name="_GoBack"/>
      <w:bookmarkEnd w:id="2"/>
    </w:p>
    <w:sectPr w:rsidR="00495736" w:rsidSect="0081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60C"/>
    <w:rsid w:val="00470CCE"/>
    <w:rsid w:val="00495736"/>
    <w:rsid w:val="00CE360C"/>
    <w:rsid w:val="00DA2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3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36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3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36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E1FFC17DAE7851C8C862968F356696F2596C16129090E4D2BC195EDC882C2562E27F071F74A1AE0FF4C1B152AC7F7F3Ft1E" TargetMode="External"/><Relationship Id="rId13" Type="http://schemas.openxmlformats.org/officeDocument/2006/relationships/hyperlink" Target="consultantplus://offline/ref=18E1FFC17DAE7851C8C862968F356696F2596C161B9796E7DEBC195EDC882C2562E27F071F74A1AE0FF4C1B152AC7F7F3Ft1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E1FFC17DAE7851C8C862968F356696F2596C161B919FE8D0BC195EDC882C2562E27F071F74A1AE0FF4C1B152AC7F7F3Ft1E" TargetMode="External"/><Relationship Id="rId12" Type="http://schemas.openxmlformats.org/officeDocument/2006/relationships/hyperlink" Target="consultantplus://offline/ref=18E1FFC17DAE7851C8C862968F356696F2596C16159E94E6D6BC195EDC882C2562E27F071F74A1AE0FF4C1B152AC7F7F3Ft1E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E1FFC17DAE7851C8C862968F356696F2596C16129391E0D4BE4454D4D1202765ED20021865A1AE0DEAC1B344A52B2CB4D861F6DC9CF607C4E54E0635t0E" TargetMode="External"/><Relationship Id="rId11" Type="http://schemas.openxmlformats.org/officeDocument/2006/relationships/hyperlink" Target="consultantplus://offline/ref=18E1FFC17DAE7851C8C862968F356696F2596C16159197E7D3BC195EDC882C2562E27F071F74A1AE0FF4C1B152AC7F7F3Ft1E" TargetMode="External"/><Relationship Id="rId5" Type="http://schemas.openxmlformats.org/officeDocument/2006/relationships/hyperlink" Target="consultantplus://offline/ref=18E1FFC17DAE7851C8C862968F356696F2596C16129391E0D4BE4454D4D1202765ED20021865A1AE0DEAC1B34BA52B2CB4D861F6DC9CF607C4E54E0635t0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E1FFC17DAE7851C8C862968F356696F2596C16169394E8D6BC195EDC882C2562E27F071F74A1AE0FF4C1B152AC7F7F3Ft1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8E1FFC17DAE7851C8C862968F356696F2596C1610979EE6D5BC195EDC882C2562E27F071F74A1AE0FF4C1B152AC7F7F3Ft1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1974</Words>
  <Characters>11254</Characters>
  <Application>Microsoft Office Word</Application>
  <DocSecurity>4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Замуло Ольга Владимировна</dc:creator>
  <cp:lastModifiedBy>adm70</cp:lastModifiedBy>
  <cp:revision>2</cp:revision>
  <dcterms:created xsi:type="dcterms:W3CDTF">2021-03-09T05:04:00Z</dcterms:created>
  <dcterms:modified xsi:type="dcterms:W3CDTF">2021-03-09T05:04:00Z</dcterms:modified>
</cp:coreProperties>
</file>