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38" w:rsidRDefault="00CF5338">
      <w:pPr>
        <w:pStyle w:val="ConsPlusTitle"/>
        <w:jc w:val="center"/>
      </w:pPr>
      <w:r>
        <w:t>МИНИСТЕРСТВО СТРОИТЕЛЬСТВА И ЖИЛИЩНО-КОММУНАЛЬНОГО</w:t>
      </w:r>
    </w:p>
    <w:p w:rsidR="00CF5338" w:rsidRDefault="00CF5338">
      <w:pPr>
        <w:pStyle w:val="ConsPlusTitle"/>
        <w:jc w:val="center"/>
      </w:pPr>
      <w:r>
        <w:t>ХОЗЯЙСТВА РОССИЙСКОЙ ФЕДЕРАЦИИ</w:t>
      </w:r>
    </w:p>
    <w:p w:rsidR="00CF5338" w:rsidRDefault="00CF5338">
      <w:pPr>
        <w:pStyle w:val="ConsPlusTitle"/>
        <w:jc w:val="center"/>
      </w:pPr>
    </w:p>
    <w:p w:rsidR="00CF5338" w:rsidRDefault="00CF5338">
      <w:pPr>
        <w:pStyle w:val="ConsPlusTitle"/>
        <w:jc w:val="center"/>
      </w:pPr>
      <w:bookmarkStart w:id="0" w:name="_GoBack"/>
      <w:r>
        <w:t>ПРИКАЗ</w:t>
      </w:r>
      <w:bookmarkEnd w:id="0"/>
    </w:p>
    <w:p w:rsidR="00CF5338" w:rsidRDefault="00CF5338">
      <w:pPr>
        <w:pStyle w:val="ConsPlusTitle"/>
        <w:jc w:val="center"/>
      </w:pPr>
      <w:r>
        <w:t>от 14 ноября 2016 г. N 798/пр</w:t>
      </w:r>
    </w:p>
    <w:p w:rsidR="00CF5338" w:rsidRDefault="00CF5338">
      <w:pPr>
        <w:pStyle w:val="ConsPlusTitle"/>
        <w:jc w:val="center"/>
      </w:pPr>
    </w:p>
    <w:p w:rsidR="00CF5338" w:rsidRDefault="00CF5338">
      <w:pPr>
        <w:pStyle w:val="ConsPlusTitle"/>
        <w:jc w:val="center"/>
      </w:pPr>
      <w:r>
        <w:t>ОБ УТВЕРЖДЕНИИ СП 59.13330 "СНИП 35-01-2001</w:t>
      </w:r>
    </w:p>
    <w:p w:rsidR="00CF5338" w:rsidRDefault="00CF5338">
      <w:pPr>
        <w:pStyle w:val="ConsPlusTitle"/>
        <w:jc w:val="center"/>
      </w:pPr>
      <w:r>
        <w:t>ДОСТУПНОСТЬ ЗДАНИЙ И СООРУЖЕНИЙ ДЛЯ МАЛОМОБИЛЬНЫХ</w:t>
      </w:r>
    </w:p>
    <w:p w:rsidR="00CF5338" w:rsidRDefault="00CF5338">
      <w:pPr>
        <w:pStyle w:val="ConsPlusTitle"/>
        <w:jc w:val="center"/>
      </w:pPr>
      <w:r>
        <w:t>ГРУПП НАСЕЛЕНИЯ"</w:t>
      </w:r>
    </w:p>
    <w:p w:rsidR="00CF5338" w:rsidRDefault="00CF5338">
      <w:pPr>
        <w:pStyle w:val="ConsPlusNormal"/>
        <w:jc w:val="center"/>
      </w:pPr>
    </w:p>
    <w:p w:rsidR="00CF5338" w:rsidRDefault="00CF5338">
      <w:pPr>
        <w:pStyle w:val="ConsPlusNormal"/>
        <w:jc w:val="center"/>
      </w:pPr>
      <w:r>
        <w:t>Список изменяющих документов</w:t>
      </w:r>
    </w:p>
    <w:p w:rsidR="00CF5338" w:rsidRDefault="00CF5338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Минстроя России от 10.02.2017 N 86/пр)</w:t>
      </w:r>
    </w:p>
    <w:p w:rsidR="00CF5338" w:rsidRDefault="00CF5338">
      <w:pPr>
        <w:pStyle w:val="ConsPlusNormal"/>
        <w:jc w:val="center"/>
      </w:pPr>
    </w:p>
    <w:p w:rsidR="00CF5338" w:rsidRDefault="00CF533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Правилами</w:t>
        </w:r>
      </w:hyperlink>
      <w:r>
        <w:t xml:space="preserve"> разработки, утверждения, опубликования, изменения и отмены сводов правил, утвержденными постановлением Правительства Российской Федерации от 1 июля 2016 г. N 624, </w:t>
      </w:r>
      <w:hyperlink r:id="rId6" w:history="1">
        <w:r>
          <w:rPr>
            <w:color w:val="0000FF"/>
          </w:rPr>
          <w:t>подпунктом 5.2.9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пунктом 166 Плана разработки и утверждения сводов правил и актуализации, ранее утвержденных сводов правил, строительных норм и правил на 2015 г. и плановый период до 2017 г., утвержденного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июня 2015 г. N 470/пр с изменениями, внесенными приказом Министерства строительства и жилищно-коммунального хозяйства Российской Федерации от 14 сентября 2015 г. N 659/пр, приказываю: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1. Утвердить и ввести в действие через 6 месяцев со дня издания настоящего приказа </w:t>
      </w:r>
      <w:hyperlink r:id="rId8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согласно приложению (не приводится).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2. С момента введения в действие </w:t>
      </w:r>
      <w:hyperlink r:id="rId9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признать не подлежащим применению </w:t>
      </w:r>
      <w:hyperlink r:id="rId10" w:history="1">
        <w:r>
          <w:rPr>
            <w:color w:val="0000FF"/>
          </w:rPr>
          <w:t>СП 59.13330.2012</w:t>
        </w:r>
      </w:hyperlink>
      <w:r>
        <w:t xml:space="preserve"> "СНиП 35-01-2001 Доступность зданий и сооружений для маломобильных групп населения", утвержденный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регионального развития Российской Федерации от 27 декабря 2011 г. N 605, за исключением пунктов СП 59.13330.2012 "СНиП 35-01-2001 Доступность зданий и сооружений для маломобильных групп населения", включенных в </w:t>
      </w:r>
      <w:hyperlink r:id="rId12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утвержденный постановлением Правительства Российской Федерации от 26 декабря 2014 г. N 1521 (далее - Перечень), до внесения соответствующих изменений в Перечень.</w:t>
      </w:r>
    </w:p>
    <w:p w:rsidR="00CF5338" w:rsidRDefault="00CF5338">
      <w:pPr>
        <w:pStyle w:val="ConsPlusNormal"/>
        <w:jc w:val="both"/>
      </w:pPr>
      <w:r>
        <w:t xml:space="preserve">(п. 2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Минстроя России от 10.02.2017 N 86/пр)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3. Департаменту градостроительной деятельности и архитектуры в течение 15 дней со дня издания приказа направить утвержденный </w:t>
      </w:r>
      <w:hyperlink r:id="rId14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на регистрацию в национальный орган Российской Федерации по стандартизации.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4. Департаменту градостроительной деятельности и архитектуры обеспечить опубликование на официальном сайте Минстроя России в информационно-телекоммуникационной сети "Интернет" текста утвержденного </w:t>
      </w:r>
      <w:hyperlink r:id="rId15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в электронно-цифровой форме в течение 10 дней со дня регистрации свода правил национальным органом Российской Федерации по стандартизации.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заместителя Министра строительства жилищно-коммунального хозяйства Российской Федерации Х.Д. Мавлиярова.</w:t>
      </w:r>
    </w:p>
    <w:p w:rsidR="00CF5338" w:rsidRDefault="00CF5338">
      <w:pPr>
        <w:pStyle w:val="ConsPlusNormal"/>
      </w:pPr>
    </w:p>
    <w:p w:rsidR="00CF5338" w:rsidRDefault="00CF5338">
      <w:pPr>
        <w:pStyle w:val="ConsPlusNormal"/>
        <w:jc w:val="right"/>
      </w:pPr>
      <w:r>
        <w:t>И.о. Министра</w:t>
      </w:r>
    </w:p>
    <w:p w:rsidR="00CF5338" w:rsidRDefault="00CF5338">
      <w:pPr>
        <w:pStyle w:val="ConsPlusNormal"/>
        <w:jc w:val="right"/>
      </w:pPr>
      <w:r>
        <w:t>Е.О.СИЭРРА</w:t>
      </w:r>
    </w:p>
    <w:p w:rsidR="00CF5338" w:rsidRDefault="00CF5338">
      <w:pPr>
        <w:pStyle w:val="ConsPlusNormal"/>
        <w:jc w:val="both"/>
      </w:pPr>
    </w:p>
    <w:p w:rsidR="00CF5338" w:rsidRDefault="00CF5338">
      <w:pPr>
        <w:pStyle w:val="ConsPlusNormal"/>
        <w:jc w:val="both"/>
      </w:pPr>
    </w:p>
    <w:p w:rsidR="00CF5338" w:rsidRDefault="00CF53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67AC" w:rsidRDefault="001E3B5C"/>
    <w:sectPr w:rsidR="00D367AC" w:rsidSect="00C6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5338"/>
    <w:rsid w:val="000B1F46"/>
    <w:rsid w:val="000E217C"/>
    <w:rsid w:val="00104AEE"/>
    <w:rsid w:val="001E3B5C"/>
    <w:rsid w:val="00B528A8"/>
    <w:rsid w:val="00CF5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3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3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A7DEDEF23D4F5881FA44DEA79D461854AE28C690C14CFA11143961c6x6E" TargetMode="External"/><Relationship Id="rId13" Type="http://schemas.openxmlformats.org/officeDocument/2006/relationships/hyperlink" Target="consultantplus://offline/ref=9FA7DEDEF23D4F5881FA52D2A59D461850A62EC399C911F0194D35636135F02DFEB44DD49476F29Cc1xFE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A7DEDEF23D4F5881FA52D2A59D461850AD2FC798CD11F0194D35636135F02DFEB44DD49476F29Dc1xEE" TargetMode="External"/><Relationship Id="rId12" Type="http://schemas.openxmlformats.org/officeDocument/2006/relationships/hyperlink" Target="consultantplus://offline/ref=9FA7DEDEF23D4F5881FA5BCBA29D461854AE27C09CCA11F0194D35636135F02DFEB44DD49476F294c1x2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A7DEDEF23D4F5881FA5BCBA29D461854AF2FC49DCF11F0194D35636135F02DFEB44DD49476F29Ec1x8E" TargetMode="External"/><Relationship Id="rId11" Type="http://schemas.openxmlformats.org/officeDocument/2006/relationships/hyperlink" Target="consultantplus://offline/ref=9FA7DEDEF23D4F5881FA52D2A59D461853AA26CC9BCA11F0194D35636135F02DFEB44DD49476F29Dc1xEE" TargetMode="External"/><Relationship Id="rId5" Type="http://schemas.openxmlformats.org/officeDocument/2006/relationships/hyperlink" Target="consultantplus://offline/ref=9FA7DEDEF23D4F5881FA5BCBA29D461854AE2EC590C311F0194D35636135F02DFEB44DD49476F29Cc1xBE" TargetMode="External"/><Relationship Id="rId15" Type="http://schemas.openxmlformats.org/officeDocument/2006/relationships/hyperlink" Target="consultantplus://offline/ref=9FA7DEDEF23D4F5881FA44DEA79D461854AE28C690C14CFA11143961c6x6E" TargetMode="External"/><Relationship Id="rId10" Type="http://schemas.openxmlformats.org/officeDocument/2006/relationships/hyperlink" Target="consultantplus://offline/ref=9FA7DEDEF23D4F5881FA44DEA79D461857A72BC19FC14CFA11143961c6x6E" TargetMode="External"/><Relationship Id="rId4" Type="http://schemas.openxmlformats.org/officeDocument/2006/relationships/hyperlink" Target="consultantplus://offline/ref=9FA7DEDEF23D4F5881FA52D2A59D461850A62EC399C911F0194D35636135F02DFEB44DD49476F29Cc1xFE" TargetMode="External"/><Relationship Id="rId9" Type="http://schemas.openxmlformats.org/officeDocument/2006/relationships/hyperlink" Target="consultantplus://offline/ref=9FA7DEDEF23D4F5881FA44DEA79D461854AE28C690C14CFA11143961c6x6E" TargetMode="External"/><Relationship Id="rId14" Type="http://schemas.openxmlformats.org/officeDocument/2006/relationships/hyperlink" Target="consultantplus://offline/ref=9FA7DEDEF23D4F5881FA44DEA79D461854AE28C690C14CFA11143961c6x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Ряшина Анна Владимировна</dc:creator>
  <cp:lastModifiedBy>adm70</cp:lastModifiedBy>
  <cp:revision>2</cp:revision>
  <dcterms:created xsi:type="dcterms:W3CDTF">2021-03-09T05:01:00Z</dcterms:created>
  <dcterms:modified xsi:type="dcterms:W3CDTF">2021-03-09T05:01:00Z</dcterms:modified>
</cp:coreProperties>
</file>