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18" w:rsidRDefault="000632DB" w:rsidP="00EA5DE3">
      <w:pPr>
        <w:pStyle w:val="a3"/>
        <w:jc w:val="both"/>
      </w:pPr>
      <w:bookmarkStart w:id="0" w:name="_GoBack"/>
      <w:bookmarkEnd w:id="0"/>
      <w:r>
        <w:t>Объявляется конкурсный отбор социально ориентированных некоммерческих организаций (СО НКО) Дальнереченского городского округа для предоставления субсидий из краевого и местного бюджетов на финансовое обеспечение затрат, связанных с реализацией общественно значимых программ и проектов.</w:t>
      </w:r>
      <w:r w:rsidR="00EE2618">
        <w:t xml:space="preserve"> Субсидии предназначены для приобретения товаров, работ и услуг.</w:t>
      </w:r>
    </w:p>
    <w:p w:rsidR="000632DB" w:rsidRDefault="000632DB" w:rsidP="000632DB">
      <w:pPr>
        <w:pStyle w:val="a3"/>
      </w:pPr>
      <w:r>
        <w:t>Конкурсный отбор проводится на электронной платформе в системе «Электронный бюджет» в период с 30 июля 2026 года по 30 августа 2026 года.</w:t>
      </w:r>
    </w:p>
    <w:p w:rsidR="00AE6942" w:rsidRDefault="000632DB" w:rsidP="000632DB">
      <w:pPr>
        <w:pStyle w:val="a3"/>
      </w:pPr>
      <w:r>
        <w:t xml:space="preserve">Шифр </w:t>
      </w:r>
      <w:r w:rsidR="00EE2618">
        <w:t xml:space="preserve">конкурсного </w:t>
      </w:r>
      <w:r>
        <w:t>отбора: 26-005-S2640-1-0161.</w:t>
      </w:r>
      <w:r w:rsidR="00EA0CA5">
        <w:t xml:space="preserve"> </w:t>
      </w:r>
    </w:p>
    <w:p w:rsidR="006C3081" w:rsidRDefault="00EA0CA5" w:rsidP="006C3081">
      <w:r w:rsidRPr="006C308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</w:t>
      </w:r>
      <w:r w:rsidR="00EE2618" w:rsidRPr="006C3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платформу</w:t>
      </w:r>
      <w:r w:rsidRPr="006C30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E6942">
        <w:t xml:space="preserve"> </w:t>
      </w:r>
      <w:r w:rsidR="006C3081">
        <w:t xml:space="preserve">  </w:t>
      </w:r>
      <w:hyperlink r:id="rId5" w:history="1">
        <w:r w:rsidR="006C3081" w:rsidRPr="007E0143">
          <w:rPr>
            <w:rStyle w:val="a4"/>
          </w:rPr>
          <w:t>https://promote.budget.gov.ru/public/minfin/selection/view/23cdb627-3dbc-44f7-b0b</w:t>
        </w:r>
        <w:r w:rsidR="006C3081" w:rsidRPr="007E0143">
          <w:rPr>
            <w:rStyle w:val="a4"/>
          </w:rPr>
          <w:t>5</w:t>
        </w:r>
        <w:r w:rsidR="006C3081" w:rsidRPr="007E0143">
          <w:rPr>
            <w:rStyle w:val="a4"/>
          </w:rPr>
          <w:t>-c014b5b53261?showBackButto</w:t>
        </w:r>
        <w:r w:rsidR="006C3081" w:rsidRPr="007E0143">
          <w:rPr>
            <w:rStyle w:val="a4"/>
          </w:rPr>
          <w:t>n</w:t>
        </w:r>
        <w:r w:rsidR="006C3081" w:rsidRPr="007E0143">
          <w:rPr>
            <w:rStyle w:val="a4"/>
          </w:rPr>
          <w:t>=true&amp;competitionType=0</w:t>
        </w:r>
      </w:hyperlink>
    </w:p>
    <w:p w:rsidR="000632DB" w:rsidRDefault="000632DB" w:rsidP="000632DB">
      <w:pPr>
        <w:pStyle w:val="a3"/>
      </w:pPr>
      <w:r>
        <w:t>Для получения дополнительной информации и консультаций обращаться в отдел экономики и прогнозирования по телефону: 8 (42356) 2-55-55, внутренний номер 136.</w:t>
      </w:r>
    </w:p>
    <w:p w:rsidR="000632DB" w:rsidRDefault="000632DB"/>
    <w:p w:rsidR="006C3081" w:rsidRDefault="006C3081"/>
    <w:sectPr w:rsidR="006C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FD"/>
    <w:rsid w:val="000632DB"/>
    <w:rsid w:val="004D4825"/>
    <w:rsid w:val="00523321"/>
    <w:rsid w:val="006C3081"/>
    <w:rsid w:val="00826915"/>
    <w:rsid w:val="00A357B6"/>
    <w:rsid w:val="00AE6942"/>
    <w:rsid w:val="00D164FD"/>
    <w:rsid w:val="00EA0CA5"/>
    <w:rsid w:val="00EA5DE3"/>
    <w:rsid w:val="00EE2618"/>
    <w:rsid w:val="00F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694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30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694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30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mote.budget.gov.ru/public/minfin/selection/view/23cdb627-3dbc-44f7-b0b5-c014b5b53261?showBackButton=true&amp;competitionType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7</cp:revision>
  <dcterms:created xsi:type="dcterms:W3CDTF">2026-07-30T06:18:00Z</dcterms:created>
  <dcterms:modified xsi:type="dcterms:W3CDTF">2026-07-31T00:19:00Z</dcterms:modified>
</cp:coreProperties>
</file>