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b"/>
        <w:tblW w:w="0" w:type="auto"/>
        <w:tblInd w:w="107" w:type="dxa"/>
        <w:tblLayout w:type="fixed"/>
        <w:tblLook w:val="04A0"/>
      </w:tblPr>
      <w:tblGrid>
        <w:gridCol w:w="4252"/>
      </w:tblGrid>
      <w:tr w:rsidR="001247B1">
        <w:tc>
          <w:tcPr>
            <w:tcW w:w="42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1247B1" w:rsidRDefault="001247B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8"/>
                <w:szCs w:val="28"/>
              </w:rPr>
            </w:pPr>
          </w:p>
        </w:tc>
      </w:tr>
    </w:tbl>
    <w:p w:rsidR="001247B1" w:rsidRPr="00BA7BBA" w:rsidRDefault="00BA7BBA">
      <w:pPr>
        <w:spacing w:line="360" w:lineRule="auto"/>
        <w:ind w:firstLine="709"/>
        <w:jc w:val="center"/>
        <w:rPr>
          <w:b/>
          <w:color w:val="000000"/>
          <w:sz w:val="32"/>
          <w:szCs w:val="32"/>
        </w:rPr>
      </w:pPr>
      <w:r w:rsidRPr="00BA7BBA">
        <w:rPr>
          <w:b/>
          <w:color w:val="000000"/>
          <w:sz w:val="32"/>
          <w:szCs w:val="32"/>
        </w:rPr>
        <w:t>Уважаемые предприниматели!</w:t>
      </w:r>
    </w:p>
    <w:p w:rsidR="001247B1" w:rsidRDefault="001247B1">
      <w:pPr>
        <w:spacing w:line="360" w:lineRule="auto"/>
        <w:ind w:firstLine="709"/>
        <w:jc w:val="center"/>
        <w:rPr>
          <w:color w:val="000000"/>
          <w:sz w:val="28"/>
          <w:szCs w:val="28"/>
        </w:rPr>
      </w:pPr>
    </w:p>
    <w:p w:rsidR="001247B1" w:rsidRDefault="00BA7BB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</w:rPr>
        <w:t>Распоряжением Правительства Приморского края от 16.09.2024 № 652-рп утверждён план мероприятий по развитию и эксплуатации подсистемы «Видеонаблюдение Приморского края» информационной системы «Информационная система «Цифровое Приморье» в составе аппаратно-программного комплекса «Безопасный город» (далее – План мероприятий).</w:t>
      </w:r>
    </w:p>
    <w:p w:rsidR="001247B1" w:rsidRDefault="00BA7BB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Согласно пункта</w:t>
      </w:r>
      <w:proofErr w:type="gramEnd"/>
      <w:r>
        <w:rPr>
          <w:color w:val="000000"/>
          <w:sz w:val="28"/>
          <w:szCs w:val="28"/>
        </w:rPr>
        <w:t xml:space="preserve"> 4 указанного распоряжения органы местного самоуправления муниципальных образований Приморского края обеспечивают реализацию Плана мероприятий.</w:t>
      </w:r>
    </w:p>
    <w:p w:rsidR="001247B1" w:rsidRDefault="00BA7BB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целях реализации мероприятий, министерством цифрового развития и связи Приморского края запланировано проведение рабочего совещания по вопросу интеграции потоков с камер видеонаблюдения торговых объектов в сервис интеллектуального видеонаблюдения подсистемы «Видеонаблюдение Приморского края» информационной системы «Цифровое Приморье» в формате видеоконференцсвязи. </w:t>
      </w:r>
    </w:p>
    <w:p w:rsidR="001247B1" w:rsidRDefault="00BA7BB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firstLine="709"/>
        <w:jc w:val="both"/>
      </w:pPr>
      <w:r>
        <w:rPr>
          <w:sz w:val="28"/>
          <w:szCs w:val="28"/>
        </w:rPr>
        <w:t xml:space="preserve">Совещание состоится 10 апреля 2026 года в 10:00, ссылка для подключения: </w:t>
      </w:r>
    </w:p>
    <w:p w:rsidR="00BA7BBA" w:rsidRDefault="00BA7BB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firstLine="709"/>
        <w:jc w:val="both"/>
        <w:rPr>
          <w:sz w:val="28"/>
          <w:szCs w:val="28"/>
        </w:rPr>
      </w:pPr>
      <w:hyperlink r:id="rId7" w:history="1">
        <w:r w:rsidRPr="00BB2F43">
          <w:rPr>
            <w:rStyle w:val="ac"/>
            <w:sz w:val="28"/>
            <w:szCs w:val="28"/>
          </w:rPr>
          <w:t>https://vcu.primorsky.ru/#join:ta7cbfb65-c933-4319-a30b-f0ab65cc94f3</w:t>
        </w:r>
      </w:hyperlink>
    </w:p>
    <w:p w:rsidR="001247B1" w:rsidRDefault="001247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firstLine="709"/>
        <w:jc w:val="both"/>
        <w:rPr>
          <w:sz w:val="28"/>
          <w:szCs w:val="28"/>
        </w:rPr>
      </w:pPr>
    </w:p>
    <w:p w:rsidR="001247B1" w:rsidRDefault="00BA7BB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Направляем повестку совещания и инструкцию содержащую алгоритм подключения к каналу видеоконференцсвязи.</w:t>
      </w:r>
    </w:p>
    <w:p w:rsidR="001247B1" w:rsidRDefault="001247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firstLine="709"/>
        <w:jc w:val="both"/>
        <w:rPr>
          <w:sz w:val="28"/>
          <w:szCs w:val="28"/>
        </w:rPr>
      </w:pPr>
    </w:p>
    <w:p w:rsidR="001247B1" w:rsidRPr="004E7057" w:rsidRDefault="00BA7BBA" w:rsidP="004E7057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Приложение:  1. повестка, на 1 л. в 1 экз., инструкция, на 4 л. в 1 экз. </w:t>
      </w:r>
    </w:p>
    <w:sectPr w:rsidR="001247B1" w:rsidRPr="004E7057" w:rsidSect="001247B1">
      <w:headerReference w:type="default" r:id="rId8"/>
      <w:pgSz w:w="11906" w:h="16838"/>
      <w:pgMar w:top="851" w:right="851" w:bottom="1105" w:left="1418" w:header="340" w:footer="34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7BBA" w:rsidRDefault="00BA7BBA">
      <w:r>
        <w:separator/>
      </w:r>
    </w:p>
  </w:endnote>
  <w:endnote w:type="continuationSeparator" w:id="1">
    <w:p w:rsidR="00BA7BBA" w:rsidRDefault="00BA7B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7BBA" w:rsidRDefault="00BA7BBA">
      <w:r>
        <w:separator/>
      </w:r>
    </w:p>
  </w:footnote>
  <w:footnote w:type="continuationSeparator" w:id="1">
    <w:p w:rsidR="00BA7BBA" w:rsidRDefault="00BA7B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BBA" w:rsidRDefault="00BA7BBA">
    <w:pPr>
      <w:pStyle w:val="Header"/>
      <w:jc w:val="center"/>
    </w:pPr>
    <w:fldSimple w:instr="PAGE \* MERGEFORMAT">
      <w:r w:rsidR="004E7057" w:rsidRPr="004E7057">
        <w:rPr>
          <w:noProof/>
          <w:sz w:val="24"/>
          <w:szCs w:val="24"/>
        </w:rPr>
        <w:t>2</w:t>
      </w:r>
    </w:fldSimple>
  </w:p>
  <w:p w:rsidR="00BA7BBA" w:rsidRDefault="00BA7BB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C7F60"/>
    <w:multiLevelType w:val="hybridMultilevel"/>
    <w:tmpl w:val="D0E0C38E"/>
    <w:lvl w:ilvl="0" w:tplc="B55E5B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F0F2F77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 w:tplc="55EE0D4A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 w:tplc="12D02554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8"/>
        <w:szCs w:val="28"/>
      </w:rPr>
    </w:lvl>
    <w:lvl w:ilvl="4" w:tplc="58F4F2A2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8"/>
        <w:szCs w:val="28"/>
      </w:rPr>
    </w:lvl>
    <w:lvl w:ilvl="5" w:tplc="B87C26EE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8"/>
        <w:szCs w:val="28"/>
      </w:rPr>
    </w:lvl>
    <w:lvl w:ilvl="6" w:tplc="EAEAC8EC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8"/>
        <w:szCs w:val="28"/>
      </w:rPr>
    </w:lvl>
    <w:lvl w:ilvl="7" w:tplc="B2A605FC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8"/>
        <w:szCs w:val="28"/>
      </w:rPr>
    </w:lvl>
    <w:lvl w:ilvl="8" w:tplc="0CB02E7C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8"/>
        <w:szCs w:val="28"/>
      </w:rPr>
    </w:lvl>
  </w:abstractNum>
  <w:abstractNum w:abstractNumId="1">
    <w:nsid w:val="4A950C4C"/>
    <w:multiLevelType w:val="hybridMultilevel"/>
    <w:tmpl w:val="8E8E7B14"/>
    <w:lvl w:ilvl="0" w:tplc="44502146">
      <w:start w:val="1"/>
      <w:numFmt w:val="decimal"/>
      <w:lvlText w:val="%1."/>
      <w:lvlJc w:val="left"/>
      <w:pPr>
        <w:ind w:left="709" w:hanging="360"/>
      </w:pPr>
    </w:lvl>
    <w:lvl w:ilvl="1" w:tplc="DF1A909E">
      <w:start w:val="1"/>
      <w:numFmt w:val="lowerLetter"/>
      <w:lvlText w:val="%2."/>
      <w:lvlJc w:val="left"/>
      <w:pPr>
        <w:ind w:left="1429" w:hanging="360"/>
      </w:pPr>
    </w:lvl>
    <w:lvl w:ilvl="2" w:tplc="9E06FBD4">
      <w:start w:val="1"/>
      <w:numFmt w:val="lowerRoman"/>
      <w:lvlText w:val="%3."/>
      <w:lvlJc w:val="right"/>
      <w:pPr>
        <w:ind w:left="2149" w:hanging="180"/>
      </w:pPr>
    </w:lvl>
    <w:lvl w:ilvl="3" w:tplc="9800CC84">
      <w:start w:val="1"/>
      <w:numFmt w:val="decimal"/>
      <w:lvlText w:val="%4."/>
      <w:lvlJc w:val="left"/>
      <w:pPr>
        <w:ind w:left="2869" w:hanging="360"/>
      </w:pPr>
    </w:lvl>
    <w:lvl w:ilvl="4" w:tplc="95F42E7E">
      <w:start w:val="1"/>
      <w:numFmt w:val="lowerLetter"/>
      <w:lvlText w:val="%5."/>
      <w:lvlJc w:val="left"/>
      <w:pPr>
        <w:ind w:left="3589" w:hanging="360"/>
      </w:pPr>
    </w:lvl>
    <w:lvl w:ilvl="5" w:tplc="0E0E6972">
      <w:start w:val="1"/>
      <w:numFmt w:val="lowerRoman"/>
      <w:lvlText w:val="%6."/>
      <w:lvlJc w:val="right"/>
      <w:pPr>
        <w:ind w:left="4309" w:hanging="180"/>
      </w:pPr>
    </w:lvl>
    <w:lvl w:ilvl="6" w:tplc="9DD0C4E8">
      <w:start w:val="1"/>
      <w:numFmt w:val="decimal"/>
      <w:lvlText w:val="%7."/>
      <w:lvlJc w:val="left"/>
      <w:pPr>
        <w:ind w:left="5029" w:hanging="360"/>
      </w:pPr>
    </w:lvl>
    <w:lvl w:ilvl="7" w:tplc="859ACF20">
      <w:start w:val="1"/>
      <w:numFmt w:val="lowerLetter"/>
      <w:lvlText w:val="%8."/>
      <w:lvlJc w:val="left"/>
      <w:pPr>
        <w:ind w:left="5749" w:hanging="360"/>
      </w:pPr>
    </w:lvl>
    <w:lvl w:ilvl="8" w:tplc="85A0D266">
      <w:start w:val="1"/>
      <w:numFmt w:val="lowerRoman"/>
      <w:lvlText w:val="%9."/>
      <w:lvlJc w:val="right"/>
      <w:pPr>
        <w:ind w:left="6469" w:hanging="180"/>
      </w:pPr>
    </w:lvl>
  </w:abstractNum>
  <w:abstractNum w:abstractNumId="2">
    <w:nsid w:val="63A86E02"/>
    <w:multiLevelType w:val="hybridMultilevel"/>
    <w:tmpl w:val="49BAE518"/>
    <w:lvl w:ilvl="0" w:tplc="7E761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766C6AC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 w:tplc="85F21904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 w:tplc="F97EF0F2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8"/>
        <w:szCs w:val="28"/>
      </w:rPr>
    </w:lvl>
    <w:lvl w:ilvl="4" w:tplc="3594C75A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8"/>
        <w:szCs w:val="28"/>
      </w:rPr>
    </w:lvl>
    <w:lvl w:ilvl="5" w:tplc="69BCCBC6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8"/>
        <w:szCs w:val="28"/>
      </w:rPr>
    </w:lvl>
    <w:lvl w:ilvl="6" w:tplc="1BA62DC8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8"/>
        <w:szCs w:val="28"/>
      </w:rPr>
    </w:lvl>
    <w:lvl w:ilvl="7" w:tplc="DD26BC9E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8"/>
        <w:szCs w:val="28"/>
      </w:rPr>
    </w:lvl>
    <w:lvl w:ilvl="8" w:tplc="B326493A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8"/>
        <w:szCs w:val="28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47B1"/>
    <w:rsid w:val="001247B1"/>
    <w:rsid w:val="004E7057"/>
    <w:rsid w:val="00AC1DE6"/>
    <w:rsid w:val="00BA7B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 strokecolor="#f40">
      <v:stroke color="#f4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7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1247B1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1247B1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1247B1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1247B1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1247B1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1247B1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1247B1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1247B1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1247B1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1247B1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1247B1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Heading6"/>
    <w:uiPriority w:val="9"/>
    <w:rsid w:val="001247B1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1247B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sid w:val="001247B1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1247B1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1247B1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1247B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1247B1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1247B1"/>
    <w:pPr>
      <w:ind w:left="720"/>
      <w:contextualSpacing/>
    </w:pPr>
  </w:style>
  <w:style w:type="paragraph" w:styleId="a4">
    <w:name w:val="No Spacing"/>
    <w:uiPriority w:val="1"/>
    <w:qFormat/>
    <w:rsid w:val="001247B1"/>
  </w:style>
  <w:style w:type="paragraph" w:styleId="a5">
    <w:name w:val="Title"/>
    <w:basedOn w:val="a"/>
    <w:next w:val="a"/>
    <w:link w:val="a6"/>
    <w:uiPriority w:val="10"/>
    <w:qFormat/>
    <w:rsid w:val="001247B1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1247B1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1247B1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1247B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1247B1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1247B1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1247B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1247B1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1247B1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Header"/>
    <w:uiPriority w:val="99"/>
    <w:rsid w:val="001247B1"/>
  </w:style>
  <w:style w:type="paragraph" w:customStyle="1" w:styleId="Footer">
    <w:name w:val="Footer"/>
    <w:basedOn w:val="a"/>
    <w:link w:val="CaptionChar"/>
    <w:uiPriority w:val="99"/>
    <w:unhideWhenUsed/>
    <w:rsid w:val="001247B1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Footer"/>
    <w:uiPriority w:val="99"/>
    <w:rsid w:val="001247B1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1247B1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Caption"/>
    <w:uiPriority w:val="99"/>
    <w:rsid w:val="001247B1"/>
  </w:style>
  <w:style w:type="table" w:styleId="ab">
    <w:name w:val="Table Grid"/>
    <w:uiPriority w:val="59"/>
    <w:rsid w:val="001247B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1247B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1247B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1247B1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1247B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1247B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1247B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1247B1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1247B1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1247B1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1247B1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1247B1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1247B1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1247B1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1247B1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1247B1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1247B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1247B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1247B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1247B1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1247B1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1247B1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1247B1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1247B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1247B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1247B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1247B1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1247B1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1247B1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1247B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1247B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1247B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1247B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1247B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1247B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1247B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1247B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1247B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1247B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1247B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1247B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1247B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1247B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1247B1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1247B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1247B1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1247B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1247B1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1247B1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1247B1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1247B1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1247B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1247B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1247B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1247B1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1247B1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1247B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1247B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1247B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1247B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1247B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1247B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1247B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1247B1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1247B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1247B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1247B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1247B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1247B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1247B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1247B1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1247B1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1247B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1247B1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1247B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1247B1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1247B1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1247B1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1247B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1247B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1247B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1247B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1247B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1247B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1247B1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1247B1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1247B1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1247B1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1247B1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1247B1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1247B1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1247B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1247B1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1247B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1247B1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1247B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1247B1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1247B1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1247B1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1247B1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1247B1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1247B1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1247B1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1247B1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1247B1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1247B1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1247B1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1247B1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1247B1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1247B1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1247B1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1247B1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1247B1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1247B1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1247B1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1247B1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1247B1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1247B1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1247B1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1247B1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1247B1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1247B1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1247B1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1247B1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1247B1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1247B1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rsid w:val="001247B1"/>
    <w:rPr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1247B1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1247B1"/>
    <w:rPr>
      <w:sz w:val="18"/>
    </w:rPr>
  </w:style>
  <w:style w:type="character" w:styleId="af">
    <w:name w:val="footnote reference"/>
    <w:uiPriority w:val="99"/>
    <w:unhideWhenUsed/>
    <w:rsid w:val="001247B1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1247B1"/>
  </w:style>
  <w:style w:type="character" w:customStyle="1" w:styleId="af1">
    <w:name w:val="Текст концевой сноски Знак"/>
    <w:link w:val="af0"/>
    <w:uiPriority w:val="99"/>
    <w:rsid w:val="001247B1"/>
    <w:rPr>
      <w:sz w:val="20"/>
    </w:rPr>
  </w:style>
  <w:style w:type="character" w:styleId="af2">
    <w:name w:val="endnote reference"/>
    <w:uiPriority w:val="99"/>
    <w:semiHidden/>
    <w:unhideWhenUsed/>
    <w:rsid w:val="001247B1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1247B1"/>
    <w:pPr>
      <w:spacing w:after="57"/>
    </w:pPr>
  </w:style>
  <w:style w:type="paragraph" w:styleId="21">
    <w:name w:val="toc 2"/>
    <w:basedOn w:val="a"/>
    <w:next w:val="a"/>
    <w:uiPriority w:val="39"/>
    <w:unhideWhenUsed/>
    <w:rsid w:val="001247B1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1247B1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1247B1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1247B1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1247B1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1247B1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1247B1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1247B1"/>
    <w:pPr>
      <w:spacing w:after="57"/>
      <w:ind w:left="2268"/>
    </w:pPr>
  </w:style>
  <w:style w:type="paragraph" w:styleId="af3">
    <w:name w:val="TOC Heading"/>
    <w:uiPriority w:val="39"/>
    <w:unhideWhenUsed/>
    <w:rsid w:val="001247B1"/>
  </w:style>
  <w:style w:type="paragraph" w:styleId="af4">
    <w:name w:val="table of figures"/>
    <w:basedOn w:val="a"/>
    <w:next w:val="a"/>
    <w:uiPriority w:val="99"/>
    <w:unhideWhenUsed/>
    <w:rsid w:val="001247B1"/>
  </w:style>
  <w:style w:type="character" w:customStyle="1" w:styleId="WW8Num1z0">
    <w:name w:val="WW8Num1z0"/>
    <w:rsid w:val="001247B1"/>
  </w:style>
  <w:style w:type="character" w:customStyle="1" w:styleId="WW8Num1z1">
    <w:name w:val="WW8Num1z1"/>
    <w:rsid w:val="001247B1"/>
  </w:style>
  <w:style w:type="character" w:customStyle="1" w:styleId="WW8Num1z2">
    <w:name w:val="WW8Num1z2"/>
    <w:rsid w:val="001247B1"/>
  </w:style>
  <w:style w:type="character" w:customStyle="1" w:styleId="WW8Num1z3">
    <w:name w:val="WW8Num1z3"/>
    <w:rsid w:val="001247B1"/>
  </w:style>
  <w:style w:type="character" w:customStyle="1" w:styleId="WW8Num1z4">
    <w:name w:val="WW8Num1z4"/>
    <w:rsid w:val="001247B1"/>
  </w:style>
  <w:style w:type="character" w:customStyle="1" w:styleId="WW8Num1z5">
    <w:name w:val="WW8Num1z5"/>
    <w:link w:val="10"/>
    <w:rsid w:val="001247B1"/>
  </w:style>
  <w:style w:type="character" w:customStyle="1" w:styleId="WW8Num1z6">
    <w:name w:val="WW8Num1z6"/>
    <w:rsid w:val="001247B1"/>
  </w:style>
  <w:style w:type="character" w:customStyle="1" w:styleId="WW8Num1z7">
    <w:name w:val="WW8Num1z7"/>
    <w:rsid w:val="001247B1"/>
  </w:style>
  <w:style w:type="character" w:customStyle="1" w:styleId="WW8Num1z8">
    <w:name w:val="WW8Num1z8"/>
    <w:rsid w:val="001247B1"/>
  </w:style>
  <w:style w:type="character" w:customStyle="1" w:styleId="WW8Num2z0">
    <w:name w:val="WW8Num2z0"/>
    <w:rsid w:val="001247B1"/>
  </w:style>
  <w:style w:type="character" w:customStyle="1" w:styleId="WW8Num2z2">
    <w:name w:val="WW8Num2z2"/>
    <w:rsid w:val="001247B1"/>
    <w:rPr>
      <w:u w:val="single"/>
    </w:rPr>
  </w:style>
  <w:style w:type="character" w:customStyle="1" w:styleId="WW8Num3z0">
    <w:name w:val="WW8Num3z0"/>
    <w:rsid w:val="001247B1"/>
  </w:style>
  <w:style w:type="character" w:customStyle="1" w:styleId="WW8Num3z2">
    <w:name w:val="WW8Num3z2"/>
    <w:rsid w:val="001247B1"/>
    <w:rPr>
      <w:u w:val="single"/>
    </w:rPr>
  </w:style>
  <w:style w:type="character" w:customStyle="1" w:styleId="11">
    <w:name w:val="Основной шрифт абзаца1"/>
    <w:rsid w:val="001247B1"/>
  </w:style>
  <w:style w:type="character" w:styleId="af5">
    <w:name w:val="page number"/>
    <w:basedOn w:val="11"/>
    <w:rsid w:val="001247B1"/>
  </w:style>
  <w:style w:type="character" w:customStyle="1" w:styleId="af6">
    <w:name w:val="Верхний колонтитул Знак"/>
    <w:rsid w:val="001247B1"/>
  </w:style>
  <w:style w:type="character" w:styleId="af7">
    <w:name w:val="Strong"/>
    <w:qFormat/>
    <w:rsid w:val="001247B1"/>
    <w:rPr>
      <w:b/>
      <w:bCs/>
    </w:rPr>
  </w:style>
  <w:style w:type="paragraph" w:customStyle="1" w:styleId="af8">
    <w:name w:val="Заголовок"/>
    <w:basedOn w:val="a"/>
    <w:next w:val="af9"/>
    <w:rsid w:val="001247B1"/>
    <w:pPr>
      <w:keepNext/>
      <w:spacing w:before="240" w:after="120"/>
    </w:pPr>
    <w:rPr>
      <w:rFonts w:eastAsia="Tahoma" w:cs="FreeSans"/>
      <w:sz w:val="28"/>
      <w:szCs w:val="28"/>
    </w:rPr>
  </w:style>
  <w:style w:type="paragraph" w:styleId="af9">
    <w:name w:val="Body Text"/>
    <w:basedOn w:val="a"/>
    <w:rsid w:val="001247B1"/>
    <w:pPr>
      <w:jc w:val="center"/>
    </w:pPr>
    <w:rPr>
      <w:b/>
      <w:i/>
      <w:sz w:val="28"/>
      <w:u w:val="single"/>
    </w:rPr>
  </w:style>
  <w:style w:type="paragraph" w:styleId="afa">
    <w:name w:val="List"/>
    <w:basedOn w:val="af9"/>
    <w:rsid w:val="001247B1"/>
    <w:rPr>
      <w:rFonts w:cs="FreeSans"/>
    </w:rPr>
  </w:style>
  <w:style w:type="paragraph" w:styleId="afb">
    <w:name w:val="caption"/>
    <w:basedOn w:val="a"/>
    <w:qFormat/>
    <w:rsid w:val="001247B1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12">
    <w:name w:val="Указатель1"/>
    <w:basedOn w:val="a"/>
    <w:rsid w:val="001247B1"/>
    <w:pPr>
      <w:suppressLineNumbers/>
    </w:pPr>
    <w:rPr>
      <w:rFonts w:cs="FreeSans"/>
    </w:rPr>
  </w:style>
  <w:style w:type="paragraph" w:customStyle="1" w:styleId="afc">
    <w:name w:val="Верхний и нижний колонтитулы"/>
    <w:basedOn w:val="a"/>
    <w:rsid w:val="001247B1"/>
    <w:pPr>
      <w:suppressLineNumbers/>
      <w:tabs>
        <w:tab w:val="center" w:pos="4819"/>
        <w:tab w:val="right" w:pos="9638"/>
      </w:tabs>
    </w:pPr>
  </w:style>
  <w:style w:type="paragraph" w:styleId="afd">
    <w:name w:val="header"/>
    <w:basedOn w:val="a"/>
    <w:rsid w:val="001247B1"/>
    <w:pPr>
      <w:tabs>
        <w:tab w:val="center" w:pos="4677"/>
        <w:tab w:val="right" w:pos="9355"/>
      </w:tabs>
    </w:pPr>
  </w:style>
  <w:style w:type="paragraph" w:styleId="afe">
    <w:name w:val="Balloon Text"/>
    <w:basedOn w:val="a"/>
    <w:rsid w:val="001247B1"/>
    <w:rPr>
      <w:rFonts w:ascii="Tahoma" w:hAnsi="Tahoma" w:cs="Tahoma"/>
      <w:sz w:val="16"/>
      <w:szCs w:val="16"/>
    </w:rPr>
  </w:style>
  <w:style w:type="paragraph" w:styleId="aff">
    <w:name w:val="Body Text Indent"/>
    <w:basedOn w:val="a"/>
    <w:rsid w:val="001247B1"/>
    <w:pPr>
      <w:spacing w:after="120"/>
      <w:ind w:left="283"/>
    </w:pPr>
  </w:style>
  <w:style w:type="paragraph" w:customStyle="1" w:styleId="210">
    <w:name w:val="Основной текст с отступом 21"/>
    <w:basedOn w:val="a"/>
    <w:rsid w:val="001247B1"/>
    <w:pPr>
      <w:spacing w:after="120" w:line="480" w:lineRule="auto"/>
      <w:ind w:left="283"/>
    </w:pPr>
  </w:style>
  <w:style w:type="paragraph" w:customStyle="1" w:styleId="13">
    <w:name w:val="Знак Знак Знак Знак Знак Знак Знак Знак Знак Знак Знак Знак Знак Знак Знак1 Знак Знак"/>
    <w:basedOn w:val="a"/>
    <w:rsid w:val="001247B1"/>
    <w:pPr>
      <w:spacing w:after="160" w:line="240" w:lineRule="exact"/>
    </w:pPr>
    <w:rPr>
      <w:rFonts w:ascii="Verdana" w:hAnsi="Verdana" w:cs="Verdana"/>
      <w:sz w:val="24"/>
      <w:szCs w:val="24"/>
      <w:lang w:val="en-US"/>
    </w:rPr>
  </w:style>
  <w:style w:type="paragraph" w:customStyle="1" w:styleId="110">
    <w:name w:val="Знак Знак Знак Знак Знак Знак Знак Знак Знак Знак Знак Знак Знак Знак Знак Знак Знак Знак1 Знак Знак Знак Знак Знак1 Знак Знак Знак"/>
    <w:basedOn w:val="a"/>
    <w:rsid w:val="001247B1"/>
    <w:pPr>
      <w:spacing w:after="160" w:line="240" w:lineRule="exact"/>
    </w:pPr>
    <w:rPr>
      <w:rFonts w:ascii="Verdana" w:hAnsi="Verdana" w:cs="Verdana"/>
      <w:sz w:val="24"/>
      <w:szCs w:val="24"/>
      <w:lang w:val="en-US"/>
    </w:rPr>
  </w:style>
  <w:style w:type="paragraph" w:customStyle="1" w:styleId="aff0">
    <w:name w:val="Знак Знак"/>
    <w:basedOn w:val="a"/>
    <w:rsid w:val="001247B1"/>
    <w:pPr>
      <w:spacing w:after="160" w:line="240" w:lineRule="exact"/>
      <w:ind w:firstLine="709"/>
    </w:pPr>
    <w:rPr>
      <w:rFonts w:ascii="Verdana" w:hAnsi="Verdana" w:cs="Verdana"/>
      <w:sz w:val="16"/>
    </w:rPr>
  </w:style>
  <w:style w:type="paragraph" w:customStyle="1" w:styleId="ConsPlusTitle">
    <w:name w:val="ConsPlusTitle"/>
    <w:rsid w:val="001247B1"/>
    <w:pPr>
      <w:widowControl w:val="0"/>
    </w:pPr>
    <w:rPr>
      <w:b/>
      <w:bCs/>
      <w:sz w:val="24"/>
      <w:szCs w:val="24"/>
    </w:rPr>
  </w:style>
  <w:style w:type="paragraph" w:styleId="aff1">
    <w:name w:val="footer"/>
    <w:basedOn w:val="a"/>
    <w:rsid w:val="001247B1"/>
    <w:pPr>
      <w:tabs>
        <w:tab w:val="center" w:pos="4677"/>
        <w:tab w:val="right" w:pos="9355"/>
      </w:tabs>
    </w:pPr>
  </w:style>
  <w:style w:type="paragraph" w:customStyle="1" w:styleId="aff2">
    <w:name w:val="Содержимое таблицы"/>
    <w:basedOn w:val="a"/>
    <w:rsid w:val="001247B1"/>
    <w:pPr>
      <w:suppressLineNumbers/>
    </w:pPr>
  </w:style>
  <w:style w:type="paragraph" w:customStyle="1" w:styleId="aff3">
    <w:name w:val="Заголовок таблицы"/>
    <w:basedOn w:val="aff2"/>
    <w:rsid w:val="001247B1"/>
    <w:pPr>
      <w:jc w:val="center"/>
    </w:pPr>
    <w:rPr>
      <w:b/>
      <w:bCs/>
    </w:rPr>
  </w:style>
  <w:style w:type="character" w:customStyle="1" w:styleId="10">
    <w:name w:val="Выделение1"/>
    <w:link w:val="WW8Num1z5"/>
    <w:rsid w:val="001247B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vcu.primorsky.ru/#join:ta7cbfb65-c933-4319-a30b-f0ab65cc94f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Avramenko_EP</dc:creator>
  <cp:lastModifiedBy>Сметанюк АА</cp:lastModifiedBy>
  <cp:revision>3</cp:revision>
  <dcterms:created xsi:type="dcterms:W3CDTF">2026-04-10T01:32:00Z</dcterms:created>
  <dcterms:modified xsi:type="dcterms:W3CDTF">2026-04-10T01:41:00Z</dcterms:modified>
  <cp:version>917504</cp:version>
</cp:coreProperties>
</file>