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7CE" w:rsidRDefault="00106B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3339465</wp:posOffset>
            </wp:positionH>
            <wp:positionV relativeFrom="paragraph">
              <wp:posOffset>76835</wp:posOffset>
            </wp:positionV>
            <wp:extent cx="490855" cy="5988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77CE" w:rsidRDefault="001377CE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377CE" w:rsidRDefault="00106B38">
      <w:pPr>
        <w:pStyle w:val="a1"/>
        <w:spacing w:after="0" w:line="360" w:lineRule="auto"/>
        <w:jc w:val="both"/>
      </w:pPr>
      <w:r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ab/>
      </w:r>
    </w:p>
    <w:p w:rsidR="001377CE" w:rsidRDefault="00106B38">
      <w:pPr>
        <w:spacing w:after="0" w:line="240" w:lineRule="auto"/>
        <w:jc w:val="center"/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ИЗВЕЩЕНИЕ</w:t>
      </w:r>
    </w:p>
    <w:p w:rsidR="001377CE" w:rsidRDefault="00106B38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 утверждении результатов государственной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>кадастровой оценки объектов капитального строительства</w:t>
      </w:r>
    </w:p>
    <w:p w:rsidR="001377CE" w:rsidRDefault="001377CE">
      <w:pPr>
        <w:spacing w:after="0" w:line="240" w:lineRule="auto"/>
        <w:jc w:val="both"/>
        <w:rPr>
          <w:rFonts w:ascii="Times New Roman" w:hAnsi="Times New Roman"/>
        </w:rPr>
      </w:pPr>
    </w:p>
    <w:p w:rsidR="001377CE" w:rsidRDefault="00106B38">
      <w:pPr>
        <w:pStyle w:val="a1"/>
        <w:spacing w:after="0" w:line="240" w:lineRule="auto"/>
        <w:ind w:firstLine="850"/>
        <w:jc w:val="both"/>
      </w:pPr>
      <w:r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>Постановлением министерства имущественных и земельных отношений Приморского края от 02.11.2023 № 111-п утверждены результаты государственной кадастровой оценки</w:t>
      </w:r>
      <w:r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br/>
        <w:t xml:space="preserve">в отношении всех учтенных в Едином государственном реестре недвижимости по состоянию на 01.01.2023 зданий, помещений, сооружений, объектов незавершенного строительства, </w:t>
      </w:r>
      <w:proofErr w:type="spellStart"/>
      <w:r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>машино-мест</w:t>
      </w:r>
      <w:proofErr w:type="spellEnd"/>
      <w:r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>, расположенных на территории Приморского края.</w:t>
      </w:r>
    </w:p>
    <w:p w:rsidR="001377CE" w:rsidRDefault="00106B38">
      <w:pPr>
        <w:pStyle w:val="a1"/>
        <w:spacing w:after="0" w:line="240" w:lineRule="auto"/>
        <w:ind w:right="-113" w:firstLine="850"/>
        <w:jc w:val="both"/>
      </w:pPr>
      <w:r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 xml:space="preserve">Новая кадастровая стоимость будет применяться с </w:t>
      </w:r>
      <w:r>
        <w:rPr>
          <w:rStyle w:val="a7"/>
          <w:rFonts w:ascii="Times New Roman" w:hAnsi="Times New Roman" w:cs="Times New Roman"/>
          <w:color w:val="000000"/>
          <w:sz w:val="28"/>
          <w:szCs w:val="28"/>
        </w:rPr>
        <w:t>01.01.2024</w:t>
      </w:r>
      <w:r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1377CE" w:rsidRDefault="00106B38">
      <w:pPr>
        <w:pStyle w:val="a1"/>
        <w:spacing w:after="0" w:line="240" w:lineRule="auto"/>
        <w:ind w:firstLine="850"/>
        <w:jc w:val="both"/>
      </w:pPr>
      <w:r>
        <w:rPr>
          <w:rStyle w:val="a7"/>
          <w:rFonts w:ascii="Times New Roman" w:eastAsia="Calibri" w:hAnsi="Times New Roman" w:cs="Times New Roman"/>
          <w:b w:val="0"/>
          <w:bCs w:val="0"/>
          <w:color w:val="000000"/>
          <w:sz w:val="28"/>
          <w:szCs w:val="28"/>
        </w:rPr>
        <w:t>Информируем о том, что кадастровая стоимость влияет на величину уплачиваемого налога в отношении объекта капитального строительства.</w:t>
      </w:r>
    </w:p>
    <w:p w:rsidR="001377CE" w:rsidRDefault="00106B38">
      <w:pPr>
        <w:pStyle w:val="a1"/>
        <w:spacing w:after="0" w:line="240" w:lineRule="auto"/>
        <w:ind w:firstLine="850"/>
        <w:jc w:val="both"/>
      </w:pPr>
      <w:r>
        <w:rPr>
          <w:rStyle w:val="a7"/>
          <w:rFonts w:ascii="Times New Roman" w:eastAsia="Calibri" w:hAnsi="Times New Roman" w:cs="Times New Roman"/>
          <w:b w:val="0"/>
          <w:bCs w:val="0"/>
          <w:color w:val="000000"/>
          <w:sz w:val="28"/>
          <w:szCs w:val="28"/>
        </w:rPr>
        <w:t>Узнать величину кадастровой стоимости, применяемую с 01.01.2024, можно</w:t>
      </w:r>
      <w:r>
        <w:rPr>
          <w:rStyle w:val="a7"/>
          <w:rFonts w:ascii="Times New Roman" w:eastAsia="Calibri" w:hAnsi="Times New Roman" w:cs="Times New Roman"/>
          <w:b w:val="0"/>
          <w:bCs w:val="0"/>
          <w:color w:val="000000"/>
          <w:sz w:val="28"/>
          <w:szCs w:val="28"/>
        </w:rPr>
        <w:br/>
        <w:t xml:space="preserve">на главной странице официального сайта краевого государственного бюджетного учреждения «Центр кадастровой оценки Приморского края» в разделе «Результаты» </w:t>
      </w:r>
      <w:hyperlink r:id="rId6">
        <w:r>
          <w:rPr>
            <w:rStyle w:val="a5"/>
            <w:rFonts w:ascii="Times New Roman" w:eastAsia="Calibri" w:hAnsi="Times New Roman" w:cs="Times New Roman"/>
            <w:color w:val="000000"/>
            <w:sz w:val="28"/>
            <w:szCs w:val="28"/>
          </w:rPr>
          <w:t>https://clck.ru/35Sir9</w:t>
        </w:r>
      </w:hyperlink>
      <w:r>
        <w:rPr>
          <w:rStyle w:val="a7"/>
          <w:rFonts w:ascii="Times New Roman" w:eastAsia="Calibri" w:hAnsi="Times New Roman" w:cs="Times New Roman"/>
          <w:b w:val="0"/>
          <w:bCs w:val="0"/>
          <w:color w:val="000000"/>
          <w:sz w:val="28"/>
          <w:szCs w:val="28"/>
        </w:rPr>
        <w:t>, а также на официальном сайте Правительства Приморского края на странице министерства</w:t>
      </w:r>
      <w:r>
        <w:rPr>
          <w:rStyle w:val="a7"/>
          <w:rFonts w:ascii="Times New Roman" w:eastAsia="Calibri" w:hAnsi="Times New Roman" w:cs="Times New Roman"/>
          <w:b w:val="0"/>
          <w:bCs w:val="0"/>
          <w:color w:val="000000"/>
          <w:sz w:val="28"/>
          <w:szCs w:val="28"/>
        </w:rPr>
        <w:br/>
        <w:t xml:space="preserve">в разделе «Кадастровая оценка» </w:t>
      </w:r>
      <w:hyperlink r:id="rId7">
        <w:r>
          <w:rPr>
            <w:rStyle w:val="a5"/>
            <w:rFonts w:ascii="Times New Roman" w:eastAsia="Calibri" w:hAnsi="Times New Roman" w:cs="Times New Roman"/>
            <w:color w:val="000000"/>
            <w:sz w:val="28"/>
            <w:szCs w:val="28"/>
          </w:rPr>
          <w:t>https://clck.ru/36SGWN</w:t>
        </w:r>
      </w:hyperlink>
      <w:r>
        <w:rPr>
          <w:rStyle w:val="a7"/>
          <w:rFonts w:ascii="Times New Roman" w:eastAsia="Calibri" w:hAnsi="Times New Roman" w:cs="Times New Roman"/>
          <w:b w:val="0"/>
          <w:bCs w:val="0"/>
          <w:color w:val="000000"/>
          <w:sz w:val="28"/>
          <w:szCs w:val="28"/>
        </w:rPr>
        <w:t>.</w:t>
      </w:r>
    </w:p>
    <w:p w:rsidR="001377CE" w:rsidRDefault="00106B38">
      <w:pPr>
        <w:pStyle w:val="a1"/>
        <w:spacing w:after="0" w:line="240" w:lineRule="auto"/>
        <w:jc w:val="both"/>
      </w:pPr>
      <w:r>
        <w:rPr>
          <w:noProof/>
          <w:lang w:eastAsia="ru-RU"/>
        </w:rPr>
        <w:drawing>
          <wp:anchor distT="0" distB="0" distL="0" distR="0" simplePos="0" relativeHeight="8" behindDoc="0" locked="0" layoutInCell="0" allowOverlap="1">
            <wp:simplePos x="0" y="0"/>
            <wp:positionH relativeFrom="column">
              <wp:posOffset>1123315</wp:posOffset>
            </wp:positionH>
            <wp:positionV relativeFrom="paragraph">
              <wp:posOffset>34290</wp:posOffset>
            </wp:positionV>
            <wp:extent cx="784225" cy="784225"/>
            <wp:effectExtent l="0" t="0" r="0" b="0"/>
            <wp:wrapSquare wrapText="largest"/>
            <wp:docPr id="2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78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9" behindDoc="0" locked="0" layoutInCell="0" allowOverlap="1">
            <wp:simplePos x="0" y="0"/>
            <wp:positionH relativeFrom="column">
              <wp:posOffset>5108575</wp:posOffset>
            </wp:positionH>
            <wp:positionV relativeFrom="paragraph">
              <wp:posOffset>30480</wp:posOffset>
            </wp:positionV>
            <wp:extent cx="788035" cy="788035"/>
            <wp:effectExtent l="0" t="0" r="0" b="0"/>
            <wp:wrapSquare wrapText="largest"/>
            <wp:docPr id="3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5" cy="788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77CE" w:rsidRDefault="001377CE">
      <w:pPr>
        <w:pStyle w:val="a1"/>
        <w:spacing w:after="0" w:line="240" w:lineRule="auto"/>
        <w:jc w:val="both"/>
      </w:pPr>
    </w:p>
    <w:p w:rsidR="001377CE" w:rsidRDefault="009147E2">
      <w:pPr>
        <w:pStyle w:val="a1"/>
        <w:spacing w:after="0" w:line="240" w:lineRule="auto"/>
        <w:jc w:val="both"/>
        <w:rPr>
          <w:rStyle w:val="a5"/>
        </w:rPr>
      </w:pPr>
      <w:hyperlink r:id="rId10">
        <w:r w:rsidR="00106B38">
          <w:rPr>
            <w:rFonts w:ascii="Times New Roman" w:hAnsi="Times New Roman"/>
            <w:color w:val="000000"/>
            <w:sz w:val="28"/>
            <w:szCs w:val="28"/>
          </w:rPr>
          <w:tab/>
        </w:r>
      </w:hyperlink>
    </w:p>
    <w:p w:rsidR="001377CE" w:rsidRDefault="001377CE">
      <w:pPr>
        <w:pStyle w:val="a1"/>
        <w:spacing w:after="0" w:line="240" w:lineRule="auto"/>
        <w:jc w:val="both"/>
      </w:pPr>
    </w:p>
    <w:p w:rsidR="001377CE" w:rsidRDefault="001377CE">
      <w:pPr>
        <w:pStyle w:val="a1"/>
        <w:spacing w:after="0" w:line="240" w:lineRule="auto"/>
        <w:ind w:firstLine="85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377CE" w:rsidRDefault="00106B38">
      <w:pPr>
        <w:pStyle w:val="a1"/>
        <w:spacing w:after="0" w:line="240" w:lineRule="auto"/>
        <w:ind w:firstLine="850"/>
        <w:jc w:val="both"/>
      </w:pPr>
      <w:r>
        <w:rPr>
          <w:rStyle w:val="a7"/>
          <w:rFonts w:ascii="Times New Roman" w:eastAsia="Calibri" w:hAnsi="Times New Roman" w:cs="Times New Roman"/>
          <w:b w:val="0"/>
          <w:bCs w:val="0"/>
          <w:color w:val="000000"/>
          <w:sz w:val="28"/>
          <w:szCs w:val="28"/>
        </w:rPr>
        <w:t>В случае несогласия с кадастровой стоимостью объекта капитального строительства Вы вправе обратиться в краевое государственное бюджетное учреждение «Центр кадастровой оценки Приморского края» с заявлением об исправлении ошибок, допущенных</w:t>
      </w:r>
      <w:r>
        <w:rPr>
          <w:rStyle w:val="a7"/>
          <w:rFonts w:ascii="Times New Roman" w:eastAsia="Calibri" w:hAnsi="Times New Roman" w:cs="Times New Roman"/>
          <w:b w:val="0"/>
          <w:bCs w:val="0"/>
          <w:color w:val="000000"/>
          <w:sz w:val="28"/>
          <w:szCs w:val="28"/>
        </w:rPr>
        <w:br/>
        <w:t xml:space="preserve">при определении кадастровой стоимости </w:t>
      </w:r>
      <w:hyperlink r:id="rId11">
        <w:r>
          <w:rPr>
            <w:rStyle w:val="a5"/>
            <w:rFonts w:ascii="Times New Roman" w:eastAsia="Calibri" w:hAnsi="Times New Roman" w:cs="Times New Roman"/>
            <w:color w:val="000000"/>
            <w:sz w:val="28"/>
            <w:szCs w:val="28"/>
          </w:rPr>
          <w:t>https://clck.ru/36SGgL</w:t>
        </w:r>
      </w:hyperlink>
      <w:r>
        <w:rPr>
          <w:rStyle w:val="a7"/>
          <w:rFonts w:ascii="Times New Roman" w:eastAsia="Calibri" w:hAnsi="Times New Roman" w:cs="Times New Roman"/>
          <w:b w:val="0"/>
          <w:bCs w:val="0"/>
          <w:color w:val="000000"/>
          <w:sz w:val="28"/>
          <w:szCs w:val="28"/>
        </w:rPr>
        <w:t xml:space="preserve">. </w:t>
      </w:r>
    </w:p>
    <w:p w:rsidR="001377CE" w:rsidRDefault="00106B38">
      <w:pPr>
        <w:pStyle w:val="a1"/>
        <w:spacing w:after="0" w:line="240" w:lineRule="auto"/>
        <w:ind w:firstLine="85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10" behindDoc="0" locked="0" layoutInCell="0" allowOverlap="1">
            <wp:simplePos x="0" y="0"/>
            <wp:positionH relativeFrom="column">
              <wp:posOffset>3356610</wp:posOffset>
            </wp:positionH>
            <wp:positionV relativeFrom="paragraph">
              <wp:posOffset>6350</wp:posOffset>
            </wp:positionV>
            <wp:extent cx="807085" cy="807085"/>
            <wp:effectExtent l="0" t="0" r="0" b="0"/>
            <wp:wrapSquare wrapText="largest"/>
            <wp:docPr id="4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807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77CE" w:rsidRDefault="001377CE">
      <w:pPr>
        <w:pStyle w:val="a1"/>
        <w:spacing w:after="0" w:line="240" w:lineRule="auto"/>
        <w:jc w:val="center"/>
        <w:rPr>
          <w:b/>
          <w:bCs/>
        </w:rPr>
      </w:pPr>
    </w:p>
    <w:p w:rsidR="001377CE" w:rsidRDefault="001377CE">
      <w:pPr>
        <w:pStyle w:val="a1"/>
        <w:spacing w:after="0" w:line="240" w:lineRule="auto"/>
        <w:jc w:val="center"/>
        <w:rPr>
          <w:b/>
          <w:bCs/>
        </w:rPr>
      </w:pPr>
    </w:p>
    <w:p w:rsidR="001377CE" w:rsidRDefault="001377CE">
      <w:pPr>
        <w:pStyle w:val="a1"/>
        <w:spacing w:after="0" w:line="240" w:lineRule="auto"/>
        <w:jc w:val="center"/>
        <w:rPr>
          <w:b/>
          <w:bCs/>
        </w:rPr>
      </w:pPr>
    </w:p>
    <w:p w:rsidR="001377CE" w:rsidRDefault="001377CE">
      <w:pPr>
        <w:pStyle w:val="a1"/>
        <w:spacing w:after="0" w:line="240" w:lineRule="auto"/>
        <w:jc w:val="center"/>
        <w:rPr>
          <w:b/>
          <w:bCs/>
        </w:rPr>
      </w:pPr>
    </w:p>
    <w:p w:rsidR="001377CE" w:rsidRDefault="00106B38">
      <w:pPr>
        <w:pStyle w:val="a1"/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Способы подачи заявления об исправлении ошибок, допущенных при определении кадастровой стоимости:</w:t>
      </w:r>
    </w:p>
    <w:p w:rsidR="001377CE" w:rsidRDefault="00106B38">
      <w:pPr>
        <w:pStyle w:val="a1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noProof/>
          <w:color w:val="000000"/>
          <w:sz w:val="20"/>
          <w:szCs w:val="20"/>
          <w:lang w:eastAsia="ru-RU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507365</wp:posOffset>
            </wp:positionH>
            <wp:positionV relativeFrom="paragraph">
              <wp:posOffset>57150</wp:posOffset>
            </wp:positionV>
            <wp:extent cx="608965" cy="534035"/>
            <wp:effectExtent l="0" t="0" r="0" b="0"/>
            <wp:wrapSquare wrapText="largest"/>
            <wp:docPr id="5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9847" t="61559" r="76351" b="32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" cy="53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77CE" w:rsidRDefault="00106B38">
      <w:pPr>
        <w:pStyle w:val="a1"/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форме электронного документа, подписанного заявителем,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    на электронный адрес КГБУ «ЦКО»: </w:t>
      </w:r>
      <w:hyperlink r:id="rId14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info@primcko.ru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1377CE" w:rsidRDefault="001377CE">
      <w:pPr>
        <w:pStyle w:val="a1"/>
        <w:spacing w:after="0" w:line="240" w:lineRule="auto"/>
        <w:ind w:left="1417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1377CE" w:rsidRDefault="00106B38">
      <w:pPr>
        <w:pStyle w:val="a1"/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При личном обращении в КГБУ «ЦКО» по адресу: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>
        <w:rPr>
          <w:noProof/>
          <w:lang w:eastAsia="ru-RU"/>
        </w:rPr>
        <w:drawing>
          <wp:anchor distT="0" distB="0" distL="0" distR="0" simplePos="0" relativeHeight="4" behindDoc="0" locked="0" layoutInCell="0" allowOverlap="1">
            <wp:simplePos x="0" y="0"/>
            <wp:positionH relativeFrom="column">
              <wp:posOffset>325755</wp:posOffset>
            </wp:positionH>
            <wp:positionV relativeFrom="paragraph">
              <wp:posOffset>200660</wp:posOffset>
            </wp:positionV>
            <wp:extent cx="953770" cy="390525"/>
            <wp:effectExtent l="0" t="0" r="0" b="0"/>
            <wp:wrapSquare wrapText="largest"/>
            <wp:docPr id="6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8638" t="6990" r="66222" b="81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Владивосток,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пр-кт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Острякова, дом 49,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505, 5-й этаж. </w:t>
      </w:r>
    </w:p>
    <w:p w:rsidR="001377CE" w:rsidRDefault="00106B38">
      <w:pPr>
        <w:pStyle w:val="a1"/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Время приема: пн.-чт. с 9:00 до 18:00, пт. с 9:00 до 16:45, </w:t>
      </w:r>
    </w:p>
    <w:p w:rsidR="001377CE" w:rsidRDefault="00106B38">
      <w:pPr>
        <w:pStyle w:val="a1"/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перерыв на обед с 13:00 до 13:45.</w:t>
      </w:r>
    </w:p>
    <w:p w:rsidR="001377CE" w:rsidRDefault="001377CE">
      <w:pPr>
        <w:pStyle w:val="a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7CE" w:rsidRDefault="00106B38">
      <w:pPr>
        <w:pStyle w:val="a1"/>
        <w:spacing w:after="0" w:line="24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5" behindDoc="0" locked="0" layoutInCell="0" allowOverlap="1">
            <wp:simplePos x="0" y="0"/>
            <wp:positionH relativeFrom="column">
              <wp:posOffset>431165</wp:posOffset>
            </wp:positionH>
            <wp:positionV relativeFrom="paragraph">
              <wp:posOffset>69215</wp:posOffset>
            </wp:positionV>
            <wp:extent cx="849630" cy="406400"/>
            <wp:effectExtent l="0" t="0" r="0" b="0"/>
            <wp:wrapSquare wrapText="largest"/>
            <wp:docPr id="7" name="Изображение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9504" t="32252" r="29639" b="33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Регистрируемым почтовым отправлением с уведомлением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377CE" w:rsidRDefault="00106B38">
      <w:pPr>
        <w:pStyle w:val="a1"/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о вручении по адресу: 690078, г. Владивосток,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377CE" w:rsidRDefault="00106B38">
      <w:pPr>
        <w:pStyle w:val="a1"/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пр-кт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Острякова, дом 49, оф.505.</w:t>
      </w:r>
    </w:p>
    <w:p w:rsidR="001377CE" w:rsidRDefault="00106B38">
      <w:pPr>
        <w:pStyle w:val="a1"/>
        <w:spacing w:after="0" w:line="240" w:lineRule="auto"/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7" behindDoc="0" locked="0" layoutInCell="0" allowOverlap="1">
            <wp:simplePos x="0" y="0"/>
            <wp:positionH relativeFrom="column">
              <wp:posOffset>831215</wp:posOffset>
            </wp:positionH>
            <wp:positionV relativeFrom="paragraph">
              <wp:posOffset>191770</wp:posOffset>
            </wp:positionV>
            <wp:extent cx="695325" cy="463550"/>
            <wp:effectExtent l="0" t="0" r="0" b="0"/>
            <wp:wrapSquare wrapText="largest"/>
            <wp:docPr id="8" name="Изображение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2970" t="21403" r="72301" b="61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" behindDoc="0" locked="0" layoutInCell="0" allowOverlap="1">
            <wp:simplePos x="0" y="0"/>
            <wp:positionH relativeFrom="column">
              <wp:posOffset>8255</wp:posOffset>
            </wp:positionH>
            <wp:positionV relativeFrom="paragraph">
              <wp:posOffset>94615</wp:posOffset>
            </wp:positionV>
            <wp:extent cx="657860" cy="657860"/>
            <wp:effectExtent l="0" t="0" r="0" b="0"/>
            <wp:wrapSquare wrapText="largest"/>
            <wp:docPr id="9" name="Изображение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657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08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890"/>
      </w:tblGrid>
      <w:tr w:rsidR="001377CE">
        <w:tc>
          <w:tcPr>
            <w:tcW w:w="10890" w:type="dxa"/>
          </w:tcPr>
          <w:p w:rsidR="001377CE" w:rsidRDefault="00106B38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При обращении в МФЦ. С адресами отделений МФЦ,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                                        а также режимом работы можно ознакомиться на сайте:</w:t>
            </w:r>
          </w:p>
          <w:p w:rsidR="001377CE" w:rsidRDefault="009147E2">
            <w:pPr>
              <w:pStyle w:val="a1"/>
              <w:widowControl w:val="0"/>
              <w:spacing w:after="0" w:line="240" w:lineRule="auto"/>
            </w:pPr>
            <w:hyperlink r:id="rId19">
              <w:r w:rsidR="00106B3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https://mfc-25.ru/</w:t>
              </w:r>
            </w:hyperlink>
            <w:r w:rsidR="00106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377CE" w:rsidRDefault="001377CE">
      <w:pPr>
        <w:pStyle w:val="a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377CE" w:rsidSect="009147E2">
      <w:pgSz w:w="11906" w:h="16838"/>
      <w:pgMar w:top="113" w:right="283" w:bottom="113" w:left="28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Segoe U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1B7C81"/>
    <w:multiLevelType w:val="multilevel"/>
    <w:tmpl w:val="66F07F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6D24AB0"/>
    <w:multiLevelType w:val="multilevel"/>
    <w:tmpl w:val="1A6640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80"/>
  <w:proofState w:spelling="clean" w:grammar="clean"/>
  <w:defaultTabStop w:val="720"/>
  <w:autoHyphenation/>
  <w:characterSpacingControl w:val="doNotCompress"/>
  <w:compat/>
  <w:rsids>
    <w:rsidRoot w:val="001377CE"/>
    <w:rsid w:val="00106B38"/>
    <w:rsid w:val="001377CE"/>
    <w:rsid w:val="006315A1"/>
    <w:rsid w:val="00745353"/>
    <w:rsid w:val="0077172D"/>
    <w:rsid w:val="00914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7E2"/>
    <w:pPr>
      <w:spacing w:after="160" w:line="259" w:lineRule="auto"/>
    </w:pPr>
  </w:style>
  <w:style w:type="paragraph" w:styleId="2">
    <w:name w:val="heading 2"/>
    <w:basedOn w:val="a0"/>
    <w:next w:val="a1"/>
    <w:qFormat/>
    <w:rsid w:val="009147E2"/>
    <w:pPr>
      <w:numPr>
        <w:ilvl w:val="1"/>
        <w:numId w:val="1"/>
      </w:numPr>
      <w:spacing w:before="200"/>
      <w:outlineLvl w:val="1"/>
    </w:pPr>
    <w:rPr>
      <w:rFonts w:ascii="Liberation Serif" w:hAnsi="Liberation Serif" w:cs="Tahoma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rsid w:val="002A3B3E"/>
    <w:rPr>
      <w:color w:val="0000FF"/>
      <w:u w:val="single"/>
    </w:rPr>
  </w:style>
  <w:style w:type="character" w:customStyle="1" w:styleId="pagesindoccount">
    <w:name w:val="pagesindoccount"/>
    <w:qFormat/>
    <w:rsid w:val="002A3B3E"/>
  </w:style>
  <w:style w:type="character" w:customStyle="1" w:styleId="a6">
    <w:name w:val="Текст выноски Знак"/>
    <w:basedOn w:val="a2"/>
    <w:uiPriority w:val="99"/>
    <w:semiHidden/>
    <w:qFormat/>
    <w:rsid w:val="0062708C"/>
    <w:rPr>
      <w:rFonts w:ascii="Segoe UI" w:hAnsi="Segoe UI" w:cs="Segoe UI"/>
      <w:sz w:val="18"/>
      <w:szCs w:val="18"/>
    </w:rPr>
  </w:style>
  <w:style w:type="character" w:styleId="a7">
    <w:name w:val="Strong"/>
    <w:qFormat/>
    <w:rsid w:val="009147E2"/>
    <w:rPr>
      <w:b/>
      <w:bCs/>
    </w:rPr>
  </w:style>
  <w:style w:type="character" w:customStyle="1" w:styleId="a8">
    <w:name w:val="Символ нумерации"/>
    <w:qFormat/>
    <w:rsid w:val="009147E2"/>
  </w:style>
  <w:style w:type="character" w:styleId="a9">
    <w:name w:val="FollowedHyperlink"/>
    <w:rsid w:val="009147E2"/>
    <w:rPr>
      <w:color w:val="800000"/>
      <w:u w:val="single"/>
    </w:rPr>
  </w:style>
  <w:style w:type="paragraph" w:styleId="a0">
    <w:name w:val="Title"/>
    <w:basedOn w:val="a"/>
    <w:next w:val="a1"/>
    <w:qFormat/>
    <w:rsid w:val="009147E2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1">
    <w:name w:val="Body Text"/>
    <w:basedOn w:val="a"/>
    <w:rsid w:val="009147E2"/>
    <w:pPr>
      <w:spacing w:after="140" w:line="276" w:lineRule="auto"/>
    </w:pPr>
  </w:style>
  <w:style w:type="paragraph" w:styleId="aa">
    <w:name w:val="List"/>
    <w:basedOn w:val="a1"/>
    <w:rsid w:val="009147E2"/>
    <w:rPr>
      <w:rFonts w:ascii="PT Astra Serif" w:hAnsi="PT Astra Serif" w:cs="Noto Sans Devanagari"/>
    </w:rPr>
  </w:style>
  <w:style w:type="paragraph" w:styleId="ab">
    <w:name w:val="caption"/>
    <w:basedOn w:val="a"/>
    <w:qFormat/>
    <w:rsid w:val="009147E2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rsid w:val="009147E2"/>
    <w:pPr>
      <w:suppressLineNumbers/>
    </w:pPr>
    <w:rPr>
      <w:rFonts w:ascii="PT Astra Serif" w:hAnsi="PT Astra Serif" w:cs="Noto Sans Devanagari"/>
    </w:rPr>
  </w:style>
  <w:style w:type="paragraph" w:styleId="ad">
    <w:name w:val="Balloon Text"/>
    <w:basedOn w:val="a"/>
    <w:uiPriority w:val="99"/>
    <w:semiHidden/>
    <w:unhideWhenUsed/>
    <w:qFormat/>
    <w:rsid w:val="0062708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A34A81"/>
    <w:pPr>
      <w:ind w:left="720"/>
      <w:contextualSpacing/>
    </w:pPr>
  </w:style>
  <w:style w:type="paragraph" w:customStyle="1" w:styleId="af">
    <w:name w:val="Содержимое таблицы"/>
    <w:basedOn w:val="a"/>
    <w:qFormat/>
    <w:rsid w:val="009147E2"/>
    <w:pPr>
      <w:widowControl w:val="0"/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clck.ru/36SGWN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clck.ru/35Sir9" TargetMode="External"/><Relationship Id="rId11" Type="http://schemas.openxmlformats.org/officeDocument/2006/relationships/hyperlink" Target="https://clck.ru/36SGgL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s://clck.ru/36SGWN" TargetMode="External"/><Relationship Id="rId19" Type="http://schemas.openxmlformats.org/officeDocument/2006/relationships/hyperlink" Target="https://mfc-25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info@primck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2111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03.07.2016 N 237-ФЗ(ред. от 19.12.2022)"О государственной кадастровой оценке"(с изм. и доп., вступ. в силу с 11.01.2023)</vt:lpstr>
    </vt:vector>
  </TitlesOfParts>
  <Company>КонсультантПлюс Версия 4023.00.09</Company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03.07.2016 N 237-ФЗ(ред. от 19.12.2022)"О государственной кадастровой оценке"(с изм. и доп., вступ. в силу с 11.01.2023)</dc:title>
  <dc:creator>Главацкая Елена Владимировна</dc:creator>
  <cp:lastModifiedBy>Матюшкина</cp:lastModifiedBy>
  <cp:revision>2</cp:revision>
  <cp:lastPrinted>2023-11-07T12:12:00Z</cp:lastPrinted>
  <dcterms:created xsi:type="dcterms:W3CDTF">2023-11-13T03:31:00Z</dcterms:created>
  <dcterms:modified xsi:type="dcterms:W3CDTF">2023-11-13T03:31:00Z</dcterms:modified>
  <dc:language>ru-RU</dc:language>
</cp:coreProperties>
</file>