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8" w:rsidRDefault="002B0008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008" w:rsidRDefault="00216C80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Проект программы семинара</w:t>
      </w:r>
    </w:p>
    <w:p w:rsidR="002B0008" w:rsidRDefault="00216C80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«Актуальные вопросы внедрения новых этапов маркировки пива и слабоалкогольных напитков для участников оборота Приморского края»</w:t>
      </w:r>
    </w:p>
    <w:p w:rsidR="002B0008" w:rsidRDefault="002B0008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B0008" w:rsidRDefault="00216C80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Дата: </w:t>
      </w:r>
      <w:r>
        <w:rPr>
          <w:rFonts w:ascii="Times New Roman" w:hAnsi="Times New Roman" w:cs="Times New Roman"/>
          <w:sz w:val="27"/>
          <w:szCs w:val="27"/>
        </w:rPr>
        <w:t>08апреля 2025 года</w:t>
      </w:r>
    </w:p>
    <w:p w:rsidR="002B0008" w:rsidRDefault="002B0008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</w:p>
    <w:p w:rsidR="002B0008" w:rsidRDefault="00216C80">
      <w:pPr>
        <w:tabs>
          <w:tab w:val="right" w:pos="9638"/>
        </w:tabs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Формат</w:t>
      </w:r>
      <w:r>
        <w:rPr>
          <w:rFonts w:ascii="Times New Roman" w:hAnsi="Times New Roman" w:cs="Times New Roman"/>
          <w:sz w:val="27"/>
          <w:szCs w:val="27"/>
        </w:rPr>
        <w:t>: очный</w:t>
      </w:r>
    </w:p>
    <w:p w:rsidR="002B0008" w:rsidRDefault="002B0008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</w:p>
    <w:p w:rsidR="002B0008" w:rsidRDefault="00216C80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Время:</w:t>
      </w:r>
      <w:r>
        <w:rPr>
          <w:rFonts w:ascii="Times New Roman" w:hAnsi="Times New Roman" w:cs="Times New Roman"/>
          <w:sz w:val="27"/>
          <w:szCs w:val="27"/>
        </w:rPr>
        <w:t xml:space="preserve"> 10.00 (местное)</w:t>
      </w:r>
    </w:p>
    <w:p w:rsidR="002B0008" w:rsidRDefault="002B0008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</w:p>
    <w:p w:rsidR="002B0008" w:rsidRDefault="00216C80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Длительность:</w:t>
      </w:r>
      <w:r>
        <w:rPr>
          <w:rFonts w:ascii="Times New Roman" w:hAnsi="Times New Roman" w:cs="Times New Roman"/>
          <w:sz w:val="27"/>
          <w:szCs w:val="27"/>
        </w:rPr>
        <w:t xml:space="preserve"> не более 3х часов</w:t>
      </w:r>
    </w:p>
    <w:p w:rsidR="002B0008" w:rsidRDefault="002B0008">
      <w:pPr>
        <w:tabs>
          <w:tab w:val="right" w:pos="9638"/>
        </w:tabs>
        <w:rPr>
          <w:rFonts w:asciiTheme="majorBidi" w:hAnsiTheme="majorBidi" w:cstheme="majorBidi"/>
          <w:b/>
          <w:bCs/>
          <w:sz w:val="27"/>
          <w:szCs w:val="27"/>
        </w:rPr>
      </w:pPr>
    </w:p>
    <w:p w:rsidR="002B0008" w:rsidRDefault="00216C80">
      <w:pPr>
        <w:tabs>
          <w:tab w:val="right" w:pos="9638"/>
        </w:tabs>
        <w:rPr>
          <w:rFonts w:asciiTheme="majorBidi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t>Целевая аудитория:</w:t>
      </w:r>
    </w:p>
    <w:p w:rsidR="002B0008" w:rsidRDefault="00216C80">
      <w:pPr>
        <w:pStyle w:val="afa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Theme="majorBidi" w:hAnsiTheme="majorBidi" w:cstheme="majorBidi"/>
          <w:sz w:val="27"/>
          <w:szCs w:val="27"/>
        </w:rPr>
        <w:t>Участники оборота пива и слабоалкогольных напитков: производители, импортеры, представители оптового и розничного звена, а также общественного питания Приморского края</w:t>
      </w:r>
    </w:p>
    <w:p w:rsidR="002B0008" w:rsidRDefault="00216C80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Спикеры:</w:t>
      </w:r>
    </w:p>
    <w:p w:rsidR="002B0008" w:rsidRDefault="00216C80">
      <w:pPr>
        <w:pStyle w:val="afa"/>
        <w:numPr>
          <w:ilvl w:val="0"/>
          <w:numId w:val="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Руководитель направления товарной группы «Пиво и пивные напи</w:t>
      </w:r>
      <w:r>
        <w:rPr>
          <w:rFonts w:ascii="Times New Roman" w:hAnsi="Times New Roman" w:cs="Times New Roman"/>
          <w:sz w:val="27"/>
          <w:szCs w:val="27"/>
        </w:rPr>
        <w:t>тки» Гордеев Юрий Васильевич</w:t>
      </w:r>
    </w:p>
    <w:p w:rsidR="002B0008" w:rsidRDefault="00216C80">
      <w:pPr>
        <w:pStyle w:val="afa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Менеджер по внедрению отдела технического внедрения Зернова Елена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Автономовна</w:t>
      </w:r>
      <w:proofErr w:type="spellEnd"/>
    </w:p>
    <w:p w:rsidR="002B0008" w:rsidRDefault="002B0008">
      <w:p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2B0008" w:rsidRDefault="00216C80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Вопросы к рассмотрению:</w:t>
      </w:r>
    </w:p>
    <w:p w:rsidR="002B0008" w:rsidRDefault="00216C80">
      <w:pPr>
        <w:pStyle w:val="afa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Маркировка пива и слабоалкогольных напитков. Внедрение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экземплярной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прослеживаемости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2B0008" w:rsidRDefault="00216C80">
      <w:pPr>
        <w:pStyle w:val="afa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Внедрение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экземплярного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учета кодов </w:t>
      </w:r>
      <w:r>
        <w:rPr>
          <w:rFonts w:ascii="Times New Roman" w:hAnsi="Times New Roman" w:cs="Times New Roman"/>
          <w:sz w:val="27"/>
          <w:szCs w:val="27"/>
        </w:rPr>
        <w:t xml:space="preserve">маркировки с использованием электронного документооборота для всех участников товаропроводящей цепи по продукции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кегах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 01 марта 2025 г. и в потребительской упаковке с 01 сентября 2025 г.;</w:t>
      </w:r>
    </w:p>
    <w:p w:rsidR="002B0008" w:rsidRDefault="00216C80">
      <w:pPr>
        <w:pStyle w:val="afa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Подключение оптового звена к контуру маркировки. Процессы приёмк</w:t>
      </w:r>
      <w:r>
        <w:rPr>
          <w:rFonts w:ascii="Times New Roman" w:hAnsi="Times New Roman" w:cs="Times New Roman"/>
          <w:sz w:val="27"/>
          <w:szCs w:val="27"/>
        </w:rPr>
        <w:t>и и отгрузки пивной продукции;</w:t>
      </w:r>
    </w:p>
    <w:p w:rsidR="002B0008" w:rsidRDefault="00216C80">
      <w:pPr>
        <w:pStyle w:val="afa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Изменения в атрибутивном составе, документах и процессах у производителей, импортеров, оптового и розничного звена.</w:t>
      </w:r>
    </w:p>
    <w:p w:rsidR="002B0008" w:rsidRDefault="00216C80">
      <w:pPr>
        <w:pStyle w:val="afa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Работа с маркированным товаром для предприятий сегмента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Horeca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2B0008" w:rsidRDefault="00216C80">
      <w:pPr>
        <w:pStyle w:val="afa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Сроки возникновения ответственности для участ</w:t>
      </w:r>
      <w:r>
        <w:rPr>
          <w:rFonts w:ascii="Times New Roman" w:hAnsi="Times New Roman" w:cs="Times New Roman"/>
          <w:sz w:val="27"/>
          <w:szCs w:val="27"/>
        </w:rPr>
        <w:t>ников оборота за подачу сведений в систему маркировке об обороте и выводу из оборота;</w:t>
      </w:r>
    </w:p>
    <w:p w:rsidR="002B0008" w:rsidRDefault="00216C80">
      <w:pPr>
        <w:pStyle w:val="afa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Способы подачи сведений о выводе из оборота: посредством ККТ, «Одна кнопка» при подписании УПД, прямая подача сведений.</w:t>
      </w:r>
    </w:p>
    <w:p w:rsidR="002B0008" w:rsidRDefault="00216C80">
      <w:pPr>
        <w:pStyle w:val="afa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Сессия ответов на вопросы.</w:t>
      </w:r>
    </w:p>
    <w:p w:rsidR="002B0008" w:rsidRDefault="002B0008">
      <w:pPr>
        <w:pStyle w:val="afa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B0008" w:rsidSect="002B0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24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008" w:rsidRDefault="002B0008" w:rsidP="002B0008">
      <w:r>
        <w:separator/>
      </w:r>
    </w:p>
  </w:endnote>
  <w:endnote w:type="continuationSeparator" w:id="1">
    <w:p w:rsidR="002B0008" w:rsidRDefault="002B0008" w:rsidP="002B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 CY"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 Caption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08" w:rsidRDefault="002B0008">
    <w:pPr>
      <w:pStyle w:val="Footer"/>
      <w:ind w:right="360"/>
    </w:pPr>
    <w:r>
      <w:pict>
        <v:rect id="_x0000_s1025" style="position:absolute;margin-left:-38.85pt;margin-top:.05pt;width:1.15pt;height:1.15pt;z-index:251657728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2B0008" w:rsidRDefault="002B0008">
                <w:pPr>
                  <w:pStyle w:val="Footer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216C80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216C80">
                  <w:rPr>
                    <w:rStyle w:val="ab"/>
                  </w:rPr>
                  <w:t>0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08" w:rsidRDefault="002B0008">
    <w:pPr>
      <w:pStyle w:val="Footer"/>
      <w:tabs>
        <w:tab w:val="clear" w:pos="9355"/>
        <w:tab w:val="right" w:pos="2154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08" w:rsidRDefault="002B0008">
    <w:pPr>
      <w:pStyle w:val="Footer"/>
      <w:tabs>
        <w:tab w:val="clear" w:pos="9355"/>
        <w:tab w:val="right" w:pos="2154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008" w:rsidRDefault="002B0008" w:rsidP="002B0008">
      <w:r>
        <w:separator/>
      </w:r>
    </w:p>
  </w:footnote>
  <w:footnote w:type="continuationSeparator" w:id="1">
    <w:p w:rsidR="002B0008" w:rsidRDefault="002B0008" w:rsidP="002B0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00" w:type="pct"/>
      <w:tblLayout w:type="fixed"/>
      <w:tblLook w:val="04A0"/>
    </w:tblPr>
    <w:tblGrid>
      <w:gridCol w:w="4077"/>
      <w:gridCol w:w="1823"/>
      <w:gridCol w:w="3863"/>
    </w:tblGrid>
    <w:tr w:rsidR="002B0008">
      <w:trPr>
        <w:trHeight w:val="151"/>
      </w:trPr>
      <w:tc>
        <w:tcPr>
          <w:tcW w:w="4070" w:type="dxa"/>
          <w:tcBorders>
            <w:bottom w:val="single" w:sz="4" w:space="0" w:color="4F81BD"/>
          </w:tcBorders>
        </w:tcPr>
        <w:p w:rsidR="002B0008" w:rsidRDefault="002B0008">
          <w:pPr>
            <w:pStyle w:val="Header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20" w:type="dxa"/>
          <w:vMerge w:val="restart"/>
          <w:vAlign w:val="center"/>
        </w:tcPr>
        <w:p w:rsidR="002B0008" w:rsidRDefault="002B0008">
          <w:pPr>
            <w:pStyle w:val="a6"/>
            <w:widowControl w:val="0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id w:val="685817907"/>
            </w:sdtPr>
            <w:sdtContent>
              <w:r w:rsidR="00216C80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3856" w:type="dxa"/>
          <w:tcBorders>
            <w:bottom w:val="single" w:sz="4" w:space="0" w:color="4F81BD"/>
          </w:tcBorders>
        </w:tcPr>
        <w:p w:rsidR="002B0008" w:rsidRDefault="002B0008">
          <w:pPr>
            <w:pStyle w:val="Header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B0008">
      <w:trPr>
        <w:trHeight w:val="150"/>
      </w:trPr>
      <w:tc>
        <w:tcPr>
          <w:tcW w:w="4070" w:type="dxa"/>
          <w:tcBorders>
            <w:top w:val="single" w:sz="4" w:space="0" w:color="4F81BD"/>
          </w:tcBorders>
        </w:tcPr>
        <w:p w:rsidR="002B0008" w:rsidRDefault="002B0008">
          <w:pPr>
            <w:pStyle w:val="Header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20" w:type="dxa"/>
          <w:vMerge/>
          <w:vAlign w:val="center"/>
        </w:tcPr>
        <w:p w:rsidR="002B0008" w:rsidRDefault="002B0008">
          <w:pPr>
            <w:widowControl w:val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3856" w:type="dxa"/>
          <w:tcBorders>
            <w:top w:val="single" w:sz="4" w:space="0" w:color="4F81BD"/>
          </w:tcBorders>
        </w:tcPr>
        <w:p w:rsidR="002B0008" w:rsidRDefault="002B0008">
          <w:pPr>
            <w:pStyle w:val="Header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B0008" w:rsidRDefault="002B00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205026"/>
      <w:docPartObj>
        <w:docPartGallery w:val="Page Numbers (Top of Page)"/>
        <w:docPartUnique/>
      </w:docPartObj>
    </w:sdtPr>
    <w:sdtContent>
      <w:p w:rsidR="002B0008" w:rsidRDefault="002B0008">
        <w:pPr>
          <w:pStyle w:val="Header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16C80"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16C80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  <w:p w:rsidR="002B0008" w:rsidRDefault="002B0008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e"/>
      <w:tblW w:w="10240" w:type="dxa"/>
      <w:tblInd w:w="-459" w:type="dxa"/>
      <w:tblLayout w:type="fixed"/>
      <w:tblLook w:val="04A0"/>
    </w:tblPr>
    <w:tblGrid>
      <w:gridCol w:w="4175"/>
      <w:gridCol w:w="6065"/>
    </w:tblGrid>
    <w:tr w:rsidR="002B0008">
      <w:trPr>
        <w:trHeight w:val="1160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0008" w:rsidRDefault="00216C80">
          <w:pPr>
            <w:pStyle w:val="Header"/>
            <w:tabs>
              <w:tab w:val="clear" w:pos="4677"/>
              <w:tab w:val="clear" w:pos="9355"/>
              <w:tab w:val="center" w:pos="9781"/>
            </w:tabs>
            <w:rPr>
              <w:rFonts w:ascii="Cambria" w:eastAsia="MS Mincho" w:hAnsi="Cambria" w:cs="Arial"/>
            </w:rPr>
          </w:pPr>
          <w:r>
            <w:rPr>
              <w:rFonts w:eastAsia="MS Mincho" w:cs="Arial"/>
              <w:noProof/>
            </w:rPr>
            <w:drawing>
              <wp:inline distT="0" distB="0" distL="0" distR="0">
                <wp:extent cx="2438400" cy="609600"/>
                <wp:effectExtent l="0" t="0" r="0" b="0"/>
                <wp:docPr id="1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0008" w:rsidRDefault="00216C80">
          <w:pPr>
            <w:jc w:val="right"/>
            <w:rPr>
              <w:rFonts w:ascii="PT Sans Caption" w:hAnsi="PT Sans Caption" w:hint="eastAsia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b/>
              <w:bCs/>
              <w:color w:val="000000" w:themeColor="text1"/>
              <w:sz w:val="14"/>
              <w:szCs w:val="14"/>
            </w:rPr>
            <w:t>ООО «</w:t>
          </w:r>
          <w:proofErr w:type="spellStart"/>
          <w:r>
            <w:rPr>
              <w:rFonts w:ascii="PT Sans Caption" w:eastAsia="MS Mincho" w:hAnsi="PT Sans Caption" w:cs="Arial"/>
              <w:b/>
              <w:bCs/>
              <w:color w:val="000000" w:themeColor="text1"/>
              <w:sz w:val="14"/>
              <w:szCs w:val="14"/>
            </w:rPr>
            <w:t>Оператор-ЦРПТ</w:t>
          </w:r>
          <w:proofErr w:type="spellEnd"/>
          <w:r>
            <w:rPr>
              <w:rFonts w:ascii="PT Sans Caption" w:eastAsia="MS Mincho" w:hAnsi="PT Sans Caption" w:cs="Arial"/>
              <w:b/>
              <w:bCs/>
              <w:color w:val="000000" w:themeColor="text1"/>
              <w:sz w:val="14"/>
              <w:szCs w:val="14"/>
            </w:rPr>
            <w:t>»</w:t>
          </w:r>
        </w:p>
        <w:p w:rsidR="002B0008" w:rsidRDefault="00216C8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123376, г. Москва, ул. </w:t>
          </w:r>
          <w:proofErr w:type="spell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Рочдельская</w:t>
          </w:r>
          <w:proofErr w:type="spellEnd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,</w:t>
          </w:r>
        </w:p>
        <w:p w:rsidR="002B0008" w:rsidRDefault="00216C8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д. 15, стр. 16А, </w:t>
          </w:r>
          <w:proofErr w:type="spell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эт</w:t>
          </w:r>
          <w:proofErr w:type="spellEnd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. 3, </w:t>
          </w:r>
          <w:proofErr w:type="spell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пом</w:t>
          </w:r>
          <w:proofErr w:type="spellEnd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. </w:t>
          </w: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  <w:lang w:val="en-US"/>
            </w:rPr>
            <w:t>I</w:t>
          </w: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, комн. 3 </w:t>
          </w:r>
        </w:p>
        <w:p w:rsidR="002B0008" w:rsidRDefault="00216C8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:rsidR="002B0008" w:rsidRDefault="00216C8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6"/>
            </w:rPr>
          </w:pPr>
          <w:proofErr w:type="spell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info@crpt.ru</w:t>
          </w:r>
          <w:proofErr w:type="spellEnd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, </w:t>
          </w:r>
          <w:proofErr w:type="spell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support@crpt.ru</w:t>
          </w:r>
          <w:proofErr w:type="spellEnd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, </w:t>
          </w:r>
          <w:proofErr w:type="spell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честныйзнак</w:t>
          </w:r>
          <w:proofErr w:type="gramStart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.р</w:t>
          </w:r>
          <w:proofErr w:type="gramEnd"/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ф</w:t>
          </w:r>
          <w:proofErr w:type="spellEnd"/>
        </w:p>
      </w:tc>
    </w:tr>
  </w:tbl>
  <w:p w:rsidR="002B0008" w:rsidRDefault="002B0008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F8D"/>
    <w:multiLevelType w:val="multilevel"/>
    <w:tmpl w:val="8F9608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7953"/>
    <w:multiLevelType w:val="multilevel"/>
    <w:tmpl w:val="88A80A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11FF0"/>
    <w:multiLevelType w:val="multilevel"/>
    <w:tmpl w:val="FB988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3C3029"/>
    <w:multiLevelType w:val="multilevel"/>
    <w:tmpl w:val="BEA6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0008"/>
    <w:rsid w:val="00216AA5"/>
    <w:rsid w:val="00216C80"/>
    <w:rsid w:val="002B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E22AE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413FBE"/>
  </w:style>
  <w:style w:type="character" w:customStyle="1" w:styleId="a4">
    <w:name w:val="Нижний колонтитул Знак"/>
    <w:basedOn w:val="a0"/>
    <w:link w:val="Footer"/>
    <w:uiPriority w:val="99"/>
    <w:qFormat/>
    <w:rsid w:val="00413FBE"/>
  </w:style>
  <w:style w:type="character" w:customStyle="1" w:styleId="a5">
    <w:name w:val="Без интервала Знак"/>
    <w:basedOn w:val="a0"/>
    <w:link w:val="a6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a9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qFormat/>
    <w:rsid w:val="00793BE3"/>
  </w:style>
  <w:style w:type="character" w:styleId="aa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b">
    <w:name w:val="page number"/>
    <w:basedOn w:val="a0"/>
    <w:uiPriority w:val="99"/>
    <w:semiHidden/>
    <w:unhideWhenUsed/>
    <w:qFormat/>
    <w:rsid w:val="00167E57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B62708"/>
    <w:rPr>
      <w:color w:val="808080"/>
      <w:shd w:val="clear" w:color="auto" w:fill="E6E6E6"/>
    </w:rPr>
  </w:style>
  <w:style w:type="character" w:customStyle="1" w:styleId="1">
    <w:name w:val="Заголовок 1 Знак"/>
    <w:basedOn w:val="a0"/>
    <w:link w:val="Heading1"/>
    <w:uiPriority w:val="9"/>
    <w:qFormat/>
    <w:rsid w:val="00E22AE9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character" w:customStyle="1" w:styleId="ad">
    <w:name w:val="Основной текст Знак"/>
    <w:basedOn w:val="a0"/>
    <w:link w:val="ae"/>
    <w:qFormat/>
    <w:rsid w:val="00711B05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212C6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qFormat/>
    <w:rsid w:val="00B264E0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sid w:val="00B264E0"/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B264E0"/>
    <w:rPr>
      <w:b/>
      <w:bCs/>
      <w:sz w:val="20"/>
      <w:szCs w:val="20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a0"/>
    <w:qFormat/>
    <w:rsid w:val="004E524D"/>
    <w:rPr>
      <w:rFonts w:ascii="Segoe UI" w:hAnsi="Segoe UI" w:cs="Segoe UI"/>
      <w:sz w:val="18"/>
      <w:szCs w:val="18"/>
    </w:rPr>
  </w:style>
  <w:style w:type="character" w:customStyle="1" w:styleId="af4">
    <w:name w:val="Текст сноски Знак"/>
    <w:basedOn w:val="a0"/>
    <w:link w:val="FootnoteText"/>
    <w:uiPriority w:val="99"/>
    <w:semiHidden/>
    <w:qFormat/>
    <w:rsid w:val="00CB49C7"/>
    <w:rPr>
      <w:sz w:val="20"/>
      <w:szCs w:val="20"/>
    </w:rPr>
  </w:style>
  <w:style w:type="character" w:customStyle="1" w:styleId="af5">
    <w:name w:val="Символ сноски"/>
    <w:basedOn w:val="a0"/>
    <w:uiPriority w:val="99"/>
    <w:semiHidden/>
    <w:unhideWhenUsed/>
    <w:qFormat/>
    <w:rsid w:val="00CB49C7"/>
    <w:rPr>
      <w:vertAlign w:val="superscript"/>
    </w:rPr>
  </w:style>
  <w:style w:type="character" w:customStyle="1" w:styleId="FootnoteReference">
    <w:name w:val="Footnote Reference"/>
    <w:rsid w:val="002B0008"/>
    <w:rPr>
      <w:vertAlign w:val="superscript"/>
    </w:rPr>
  </w:style>
  <w:style w:type="paragraph" w:customStyle="1" w:styleId="af6">
    <w:name w:val="Заголовок"/>
    <w:basedOn w:val="a"/>
    <w:next w:val="ae"/>
    <w:qFormat/>
    <w:rsid w:val="002B00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link w:val="ad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af7">
    <w:name w:val="List"/>
    <w:basedOn w:val="ae"/>
    <w:rsid w:val="002B000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B000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2B0008"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  <w:rsid w:val="002B0008"/>
  </w:style>
  <w:style w:type="paragraph" w:customStyle="1" w:styleId="Header">
    <w:name w:val="Header"/>
    <w:basedOn w:val="a"/>
    <w:link w:val="a3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styleId="a6">
    <w:name w:val="No Spacing"/>
    <w:link w:val="a5"/>
    <w:uiPriority w:val="1"/>
    <w:qFormat/>
    <w:rsid w:val="00413FBE"/>
    <w:rPr>
      <w:rFonts w:ascii="PMingLiU" w:hAnsi="PMingLiU"/>
      <w:sz w:val="22"/>
      <w:szCs w:val="22"/>
    </w:rPr>
  </w:style>
  <w:style w:type="paragraph" w:styleId="a8">
    <w:name w:val="Balloon Text"/>
    <w:basedOn w:val="a"/>
    <w:link w:val="a7"/>
    <w:uiPriority w:val="99"/>
    <w:semiHidden/>
    <w:unhideWhenUsed/>
    <w:qFormat/>
    <w:rsid w:val="00413FBE"/>
    <w:rPr>
      <w:rFonts w:ascii="Lucida Grande CY" w:hAnsi="Lucida Grande CY"/>
      <w:sz w:val="18"/>
      <w:szCs w:val="18"/>
    </w:rPr>
  </w:style>
  <w:style w:type="paragraph" w:styleId="afa">
    <w:name w:val="List Paragraph"/>
    <w:basedOn w:val="a"/>
    <w:uiPriority w:val="34"/>
    <w:qFormat/>
    <w:rsid w:val="00183B0D"/>
    <w:pPr>
      <w:ind w:left="720"/>
      <w:contextualSpacing/>
    </w:pPr>
  </w:style>
  <w:style w:type="paragraph" w:styleId="afb">
    <w:name w:val="Normal (Web)"/>
    <w:basedOn w:val="a"/>
    <w:uiPriority w:val="99"/>
    <w:unhideWhenUsed/>
    <w:qFormat/>
    <w:rsid w:val="0099460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9460B"/>
    <w:rPr>
      <w:rFonts w:ascii="Calibri" w:eastAsia="MS Mincho" w:hAnsi="Calibri" w:cs="Calibri"/>
      <w:color w:val="000000"/>
    </w:rPr>
  </w:style>
  <w:style w:type="paragraph" w:customStyle="1" w:styleId="msonormal0">
    <w:name w:val="msonormal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qFormat/>
    <w:rsid w:val="007E7F92"/>
    <w:pP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qFormat/>
    <w:rsid w:val="007E7F92"/>
    <w:pPr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qFormat/>
    <w:rsid w:val="007E7F92"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1">
    <w:name w:val="annotation text"/>
    <w:basedOn w:val="a"/>
    <w:link w:val="af0"/>
    <w:uiPriority w:val="99"/>
    <w:unhideWhenUsed/>
    <w:qFormat/>
    <w:rsid w:val="00B264E0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B264E0"/>
    <w:rPr>
      <w:b/>
      <w:bCs/>
    </w:rPr>
  </w:style>
  <w:style w:type="paragraph" w:styleId="afc">
    <w:name w:val="Revision"/>
    <w:uiPriority w:val="99"/>
    <w:semiHidden/>
    <w:qFormat/>
    <w:rsid w:val="003A342C"/>
  </w:style>
  <w:style w:type="paragraph" w:customStyle="1" w:styleId="pf0">
    <w:name w:val="pf0"/>
    <w:basedOn w:val="a"/>
    <w:qFormat/>
    <w:rsid w:val="004E524D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FootnoteText">
    <w:name w:val="Footnote Text"/>
    <w:basedOn w:val="a"/>
    <w:link w:val="af4"/>
    <w:uiPriority w:val="99"/>
    <w:semiHidden/>
    <w:unhideWhenUsed/>
    <w:rsid w:val="00CB49C7"/>
    <w:rPr>
      <w:sz w:val="20"/>
      <w:szCs w:val="20"/>
    </w:rPr>
  </w:style>
  <w:style w:type="paragraph" w:customStyle="1" w:styleId="afd">
    <w:name w:val="Содержимое врезки"/>
    <w:basedOn w:val="a"/>
    <w:qFormat/>
    <w:rsid w:val="002B0008"/>
  </w:style>
  <w:style w:type="table" w:styleId="af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 CY"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 Caption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3FC0"/>
    <w:rsid w:val="00094328"/>
    <w:rsid w:val="00094E65"/>
    <w:rsid w:val="00095157"/>
    <w:rsid w:val="000B3064"/>
    <w:rsid w:val="000D0076"/>
    <w:rsid w:val="000D2202"/>
    <w:rsid w:val="000E1C40"/>
    <w:rsid w:val="000E3DA0"/>
    <w:rsid w:val="000E746C"/>
    <w:rsid w:val="000F4F17"/>
    <w:rsid w:val="001075EB"/>
    <w:rsid w:val="0013269F"/>
    <w:rsid w:val="001378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04746"/>
    <w:rsid w:val="00205C18"/>
    <w:rsid w:val="00222D4A"/>
    <w:rsid w:val="002349DE"/>
    <w:rsid w:val="0024212C"/>
    <w:rsid w:val="00255440"/>
    <w:rsid w:val="00256ACA"/>
    <w:rsid w:val="0025772B"/>
    <w:rsid w:val="00262F6E"/>
    <w:rsid w:val="0026325C"/>
    <w:rsid w:val="00263BFB"/>
    <w:rsid w:val="00274083"/>
    <w:rsid w:val="00283B31"/>
    <w:rsid w:val="00287DF2"/>
    <w:rsid w:val="00296D2C"/>
    <w:rsid w:val="002A2F24"/>
    <w:rsid w:val="002B7390"/>
    <w:rsid w:val="002E014A"/>
    <w:rsid w:val="00311872"/>
    <w:rsid w:val="00315042"/>
    <w:rsid w:val="00316702"/>
    <w:rsid w:val="0032474E"/>
    <w:rsid w:val="00325627"/>
    <w:rsid w:val="00366121"/>
    <w:rsid w:val="00374D9B"/>
    <w:rsid w:val="0038439D"/>
    <w:rsid w:val="003A4CC5"/>
    <w:rsid w:val="003B13E0"/>
    <w:rsid w:val="003B3E70"/>
    <w:rsid w:val="003C0CF7"/>
    <w:rsid w:val="003D4A14"/>
    <w:rsid w:val="003E1A1D"/>
    <w:rsid w:val="0040148F"/>
    <w:rsid w:val="00431A66"/>
    <w:rsid w:val="0043761E"/>
    <w:rsid w:val="00440762"/>
    <w:rsid w:val="00443381"/>
    <w:rsid w:val="0044504B"/>
    <w:rsid w:val="004504EA"/>
    <w:rsid w:val="00470624"/>
    <w:rsid w:val="004751E8"/>
    <w:rsid w:val="0048175B"/>
    <w:rsid w:val="00491934"/>
    <w:rsid w:val="0049569A"/>
    <w:rsid w:val="00496B81"/>
    <w:rsid w:val="004A6AC1"/>
    <w:rsid w:val="004B3005"/>
    <w:rsid w:val="004B6CDA"/>
    <w:rsid w:val="004B6E82"/>
    <w:rsid w:val="004D0FCC"/>
    <w:rsid w:val="004E09C2"/>
    <w:rsid w:val="004E30B7"/>
    <w:rsid w:val="004E7445"/>
    <w:rsid w:val="005068D3"/>
    <w:rsid w:val="00511396"/>
    <w:rsid w:val="0052423E"/>
    <w:rsid w:val="0054243B"/>
    <w:rsid w:val="00542FAB"/>
    <w:rsid w:val="0055618D"/>
    <w:rsid w:val="00562700"/>
    <w:rsid w:val="005741C5"/>
    <w:rsid w:val="00574537"/>
    <w:rsid w:val="00574A32"/>
    <w:rsid w:val="0057667B"/>
    <w:rsid w:val="00580388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37564"/>
    <w:rsid w:val="00645E54"/>
    <w:rsid w:val="00650570"/>
    <w:rsid w:val="006624A5"/>
    <w:rsid w:val="0067105D"/>
    <w:rsid w:val="00681851"/>
    <w:rsid w:val="0068563E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29F9"/>
    <w:rsid w:val="007534FB"/>
    <w:rsid w:val="00754658"/>
    <w:rsid w:val="007664A9"/>
    <w:rsid w:val="007704FB"/>
    <w:rsid w:val="007A4D95"/>
    <w:rsid w:val="007D260E"/>
    <w:rsid w:val="007D7197"/>
    <w:rsid w:val="007E2164"/>
    <w:rsid w:val="007E53AA"/>
    <w:rsid w:val="007F155D"/>
    <w:rsid w:val="0081417F"/>
    <w:rsid w:val="00815A44"/>
    <w:rsid w:val="00816DB3"/>
    <w:rsid w:val="00827818"/>
    <w:rsid w:val="00831DA1"/>
    <w:rsid w:val="00832C5B"/>
    <w:rsid w:val="008351CD"/>
    <w:rsid w:val="008425D6"/>
    <w:rsid w:val="00843D9B"/>
    <w:rsid w:val="00874B1A"/>
    <w:rsid w:val="0087665E"/>
    <w:rsid w:val="008822E0"/>
    <w:rsid w:val="00885F65"/>
    <w:rsid w:val="008C4B20"/>
    <w:rsid w:val="008D0C39"/>
    <w:rsid w:val="008D1704"/>
    <w:rsid w:val="008D5E46"/>
    <w:rsid w:val="008E1ABA"/>
    <w:rsid w:val="008E46CA"/>
    <w:rsid w:val="008F5D7A"/>
    <w:rsid w:val="008F6BFE"/>
    <w:rsid w:val="009057A2"/>
    <w:rsid w:val="0090686F"/>
    <w:rsid w:val="0093331A"/>
    <w:rsid w:val="0093489C"/>
    <w:rsid w:val="009409CA"/>
    <w:rsid w:val="00941193"/>
    <w:rsid w:val="00944F1D"/>
    <w:rsid w:val="00951D7C"/>
    <w:rsid w:val="0095306A"/>
    <w:rsid w:val="00963F2C"/>
    <w:rsid w:val="00972345"/>
    <w:rsid w:val="0098518E"/>
    <w:rsid w:val="009915A7"/>
    <w:rsid w:val="009A224A"/>
    <w:rsid w:val="009A27B8"/>
    <w:rsid w:val="009A3026"/>
    <w:rsid w:val="009B0DF4"/>
    <w:rsid w:val="009C0615"/>
    <w:rsid w:val="009C0998"/>
    <w:rsid w:val="009F01FD"/>
    <w:rsid w:val="009F03AF"/>
    <w:rsid w:val="00A141A3"/>
    <w:rsid w:val="00A36134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672BF"/>
    <w:rsid w:val="00B816BC"/>
    <w:rsid w:val="00B930D6"/>
    <w:rsid w:val="00B95F20"/>
    <w:rsid w:val="00B9753B"/>
    <w:rsid w:val="00BB7960"/>
    <w:rsid w:val="00BE3CDB"/>
    <w:rsid w:val="00C16160"/>
    <w:rsid w:val="00C20AF2"/>
    <w:rsid w:val="00C41054"/>
    <w:rsid w:val="00C63444"/>
    <w:rsid w:val="00C912E3"/>
    <w:rsid w:val="00CD3018"/>
    <w:rsid w:val="00CD57A0"/>
    <w:rsid w:val="00CD6D5E"/>
    <w:rsid w:val="00CE58A6"/>
    <w:rsid w:val="00D0250F"/>
    <w:rsid w:val="00D10AD0"/>
    <w:rsid w:val="00D2746F"/>
    <w:rsid w:val="00D62E14"/>
    <w:rsid w:val="00D74E9F"/>
    <w:rsid w:val="00D752A3"/>
    <w:rsid w:val="00D816B5"/>
    <w:rsid w:val="00D930ED"/>
    <w:rsid w:val="00DA13FA"/>
    <w:rsid w:val="00DB5E6A"/>
    <w:rsid w:val="00DC0481"/>
    <w:rsid w:val="00DC4ECE"/>
    <w:rsid w:val="00DD514B"/>
    <w:rsid w:val="00E02FEB"/>
    <w:rsid w:val="00E12EA7"/>
    <w:rsid w:val="00E20692"/>
    <w:rsid w:val="00E242A5"/>
    <w:rsid w:val="00E27C26"/>
    <w:rsid w:val="00E52569"/>
    <w:rsid w:val="00E61B6B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3071"/>
    <w:rsid w:val="00F057C7"/>
    <w:rsid w:val="00F0684A"/>
    <w:rsid w:val="00F24244"/>
    <w:rsid w:val="00F41148"/>
    <w:rsid w:val="00F44CD7"/>
    <w:rsid w:val="00F70059"/>
    <w:rsid w:val="00F737D5"/>
    <w:rsid w:val="00F95AAA"/>
    <w:rsid w:val="00FB2E96"/>
    <w:rsid w:val="00FB557F"/>
    <w:rsid w:val="00FB66C5"/>
    <w:rsid w:val="00FC08EE"/>
    <w:rsid w:val="00FC7876"/>
    <w:rsid w:val="00FD2311"/>
    <w:rsid w:val="00FE718D"/>
    <w:rsid w:val="00FF1623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ООО Зерновая компания "Нстюша"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Матюшкина</cp:lastModifiedBy>
  <cp:revision>2</cp:revision>
  <cp:lastPrinted>2020-11-30T12:02:00Z</cp:lastPrinted>
  <dcterms:created xsi:type="dcterms:W3CDTF">2025-03-21T09:05:00Z</dcterms:created>
  <dcterms:modified xsi:type="dcterms:W3CDTF">2025-03-21T09:05:00Z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