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34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902"/>
        <w:gridCol w:w="1243"/>
        <w:gridCol w:w="5789"/>
      </w:tblGrid>
      <w:tr w:rsidR="00960C60">
        <w:tc>
          <w:tcPr>
            <w:tcW w:w="3902" w:type="dxa"/>
          </w:tcPr>
          <w:p w:rsidR="00960C60" w:rsidRDefault="00960C60">
            <w:pPr>
              <w:widowControl w:val="0"/>
              <w:spacing w:line="276" w:lineRule="auto"/>
              <w:jc w:val="both"/>
              <w:rPr>
                <w:sz w:val="2"/>
                <w:u w:val="single"/>
              </w:rPr>
            </w:pPr>
            <w:bookmarkStart w:id="0" w:name="OLE_LINK101"/>
            <w:bookmarkEnd w:id="0"/>
          </w:p>
        </w:tc>
        <w:tc>
          <w:tcPr>
            <w:tcW w:w="1243" w:type="dxa"/>
          </w:tcPr>
          <w:p w:rsidR="00960C60" w:rsidRDefault="00960C60">
            <w:pPr>
              <w:widowControl w:val="0"/>
              <w:snapToGrid w:val="0"/>
              <w:ind w:left="1132" w:right="34"/>
              <w:rPr>
                <w:sz w:val="2"/>
                <w:u w:val="single"/>
              </w:rPr>
            </w:pPr>
          </w:p>
        </w:tc>
        <w:tc>
          <w:tcPr>
            <w:tcW w:w="5789" w:type="dxa"/>
          </w:tcPr>
          <w:p w:rsidR="00960C60" w:rsidRDefault="00960C60">
            <w:pPr>
              <w:pStyle w:val="user3"/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:rsidR="00960C60" w:rsidRDefault="00960C60">
      <w:pPr>
        <w:pStyle w:val="10"/>
        <w:spacing w:line="360" w:lineRule="auto"/>
        <w:rPr>
          <w:sz w:val="28"/>
          <w:szCs w:val="28"/>
        </w:rPr>
      </w:pPr>
    </w:p>
    <w:p w:rsidR="00960C60" w:rsidRDefault="00774187">
      <w:pPr>
        <w:pStyle w:val="1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Уважаемые</w:t>
      </w:r>
      <w:r w:rsidR="00527827">
        <w:rPr>
          <w:sz w:val="28"/>
          <w:szCs w:val="28"/>
        </w:rPr>
        <w:t xml:space="preserve"> предприниматели</w:t>
      </w:r>
      <w:r>
        <w:rPr>
          <w:sz w:val="28"/>
          <w:szCs w:val="28"/>
        </w:rPr>
        <w:t>!</w:t>
      </w:r>
    </w:p>
    <w:p w:rsidR="00960C60" w:rsidRDefault="00960C60">
      <w:pPr>
        <w:pStyle w:val="10"/>
        <w:spacing w:line="360" w:lineRule="auto"/>
        <w:jc w:val="both"/>
        <w:rPr>
          <w:sz w:val="28"/>
          <w:szCs w:val="28"/>
        </w:rPr>
      </w:pPr>
    </w:p>
    <w:p w:rsidR="00960C60" w:rsidRDefault="00774187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В </w:t>
      </w:r>
      <w:r>
        <w:rPr>
          <w:color w:val="000000" w:themeColor="dark1"/>
          <w:sz w:val="28"/>
          <w:szCs w:val="28"/>
        </w:rPr>
        <w:t xml:space="preserve">целях обеспечения возможности предъявления Цифрового ID в MAX </w:t>
      </w:r>
      <w:r>
        <w:rPr>
          <w:color w:val="000000" w:themeColor="dark1"/>
          <w:sz w:val="28"/>
          <w:szCs w:val="28"/>
        </w:rPr>
        <w:t xml:space="preserve">для подтверждения возраста  и льготных статусов в торговых организациях, </w:t>
      </w:r>
      <w:r>
        <w:rPr>
          <w:color w:val="000000" w:themeColor="dark1"/>
          <w:sz w:val="28"/>
          <w:szCs w:val="28"/>
        </w:rPr>
        <w:br/>
      </w:r>
      <w:r>
        <w:rPr>
          <w:color w:val="000000" w:themeColor="dark1"/>
          <w:sz w:val="28"/>
          <w:szCs w:val="28"/>
        </w:rPr>
        <w:t xml:space="preserve">а также для корректного сбора статистики о фактах такого предъявления, </w:t>
      </w:r>
      <w:r>
        <w:rPr>
          <w:color w:val="000000" w:themeColor="dark1"/>
          <w:sz w:val="28"/>
          <w:szCs w:val="28"/>
        </w:rPr>
        <w:t>необходимо</w:t>
      </w:r>
      <w:r w:rsidR="00527827">
        <w:rPr>
          <w:color w:val="000000" w:themeColor="dark1"/>
          <w:sz w:val="28"/>
          <w:szCs w:val="28"/>
        </w:rPr>
        <w:t xml:space="preserve"> </w:t>
      </w:r>
      <w:r>
        <w:rPr>
          <w:color w:val="000000" w:themeColor="dark1"/>
          <w:sz w:val="28"/>
          <w:szCs w:val="28"/>
        </w:rPr>
        <w:t>проверить актуальность используемых методов подклю</w:t>
      </w:r>
      <w:r>
        <w:rPr>
          <w:color w:val="000000" w:themeColor="dark1"/>
          <w:sz w:val="28"/>
          <w:szCs w:val="28"/>
        </w:rPr>
        <w:t xml:space="preserve">чения к API MAX. </w:t>
      </w:r>
      <w:r>
        <w:rPr>
          <w:color w:val="000000" w:themeColor="dark1"/>
          <w:sz w:val="28"/>
          <w:szCs w:val="28"/>
        </w:rPr>
        <w:br/>
      </w:r>
      <w:r>
        <w:rPr>
          <w:color w:val="000000" w:themeColor="dark1"/>
          <w:sz w:val="28"/>
          <w:szCs w:val="28"/>
        </w:rPr>
        <w:t xml:space="preserve">В случае использования неактуальных </w:t>
      </w:r>
      <w:bookmarkStart w:id="1" w:name="_GoBack"/>
      <w:bookmarkEnd w:id="1"/>
      <w:r>
        <w:rPr>
          <w:color w:val="000000" w:themeColor="dark1"/>
          <w:sz w:val="28"/>
          <w:szCs w:val="28"/>
        </w:rPr>
        <w:t>методов, предназначенных для пилотного подключения и позволяющих подтверждать с использованием Цифрового ID MAX только возраст, рекомендовать обеспечить интеграцию кассового оборудования с актуальными м</w:t>
      </w:r>
      <w:r>
        <w:rPr>
          <w:color w:val="000000" w:themeColor="dark1"/>
          <w:sz w:val="28"/>
          <w:szCs w:val="28"/>
        </w:rPr>
        <w:t>етодами API, позволяющими подтверждать как возраст, так и льготный статус.</w:t>
      </w:r>
    </w:p>
    <w:p w:rsidR="00960C60" w:rsidRDefault="00774187">
      <w:pPr>
        <w:spacing w:line="360" w:lineRule="auto"/>
        <w:ind w:firstLine="709"/>
        <w:jc w:val="both"/>
        <w:rPr>
          <w:color w:val="000000" w:themeColor="dark1"/>
          <w:sz w:val="28"/>
          <w:szCs w:val="28"/>
        </w:rPr>
      </w:pPr>
      <w:r>
        <w:rPr>
          <w:color w:val="000000" w:themeColor="dark1"/>
          <w:sz w:val="28"/>
          <w:szCs w:val="28"/>
        </w:rPr>
        <w:t>Обращаем внимание, что использование методов, предназначенных для пилотного подключения, не позволяет осуществлять сбор статистики в разрезе организации/регионов и в дальнейшем буде</w:t>
      </w:r>
      <w:r>
        <w:rPr>
          <w:color w:val="000000" w:themeColor="dark1"/>
          <w:sz w:val="28"/>
          <w:szCs w:val="28"/>
        </w:rPr>
        <w:t xml:space="preserve">т ограничено, в </w:t>
      </w:r>
      <w:proofErr w:type="gramStart"/>
      <w:r>
        <w:rPr>
          <w:color w:val="000000" w:themeColor="dark1"/>
          <w:sz w:val="28"/>
          <w:szCs w:val="28"/>
        </w:rPr>
        <w:t>связи</w:t>
      </w:r>
      <w:proofErr w:type="gramEnd"/>
      <w:r>
        <w:rPr>
          <w:color w:val="000000" w:themeColor="dark1"/>
          <w:sz w:val="28"/>
          <w:szCs w:val="28"/>
        </w:rPr>
        <w:t xml:space="preserve"> с чем всем торговым организациям рекомендуется на актуальные методы.</w:t>
      </w:r>
    </w:p>
    <w:p w:rsidR="00960C60" w:rsidRDefault="00774187">
      <w:pPr>
        <w:spacing w:line="360" w:lineRule="auto"/>
        <w:ind w:firstLine="709"/>
        <w:jc w:val="both"/>
        <w:rPr>
          <w:color w:val="000000" w:themeColor="dark1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63500" distB="63500" distL="635" distR="635" simplePos="0" relativeHeight="3" behindDoc="0" locked="0" layoutInCell="1" allowOverlap="1">
                <wp:simplePos x="0" y="0"/>
                <wp:positionH relativeFrom="column">
                  <wp:posOffset>5530850</wp:posOffset>
                </wp:positionH>
                <wp:positionV relativeFrom="paragraph">
                  <wp:posOffset>405130</wp:posOffset>
                </wp:positionV>
                <wp:extent cx="352425" cy="635"/>
                <wp:effectExtent l="635" t="37465" r="0" b="38100"/>
                <wp:wrapNone/>
                <wp:docPr id="2" name="Горизонта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40" cy="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line id="shape_0" from="435.5pt,31.9pt" to="463.2pt,31.9pt" ID="Горизонтальная линия 2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63500" distB="63500" distL="635" distR="635" simplePos="0" relativeHeight="4" behindDoc="0" locked="0" layoutInCell="1" allowOverlap="1">
                <wp:simplePos x="0" y="0"/>
                <wp:positionH relativeFrom="column">
                  <wp:posOffset>3559175</wp:posOffset>
                </wp:positionH>
                <wp:positionV relativeFrom="paragraph">
                  <wp:posOffset>409575</wp:posOffset>
                </wp:positionV>
                <wp:extent cx="352425" cy="0"/>
                <wp:effectExtent l="635" t="38100" r="635" b="38100"/>
                <wp:wrapNone/>
                <wp:docPr id="3" name="Горизонта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4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line id="shape_0" from="280.25pt,32.25pt" to="307.95pt,32.25pt" ID="Горизонтальная линия 3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proofErr w:type="gramStart"/>
      <w:r>
        <w:rPr>
          <w:color w:val="000000" w:themeColor="dark1"/>
          <w:sz w:val="28"/>
          <w:szCs w:val="28"/>
        </w:rPr>
        <w:t xml:space="preserve">Документация с актуальными методами API размещена на платформе «MAX для партнеров» (раздел «Цифровой ID»         кнопка «Управлять» </w:t>
      </w:r>
      <w:proofErr w:type="gramEnd"/>
    </w:p>
    <w:p w:rsidR="00960C60" w:rsidRDefault="00774187">
      <w:pPr>
        <w:pStyle w:val="1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кнопка «Инструкция для подключ</w:t>
      </w:r>
      <w:r>
        <w:rPr>
          <w:sz w:val="28"/>
          <w:szCs w:val="28"/>
        </w:rPr>
        <w:t>ения»).</w:t>
      </w:r>
    </w:p>
    <w:p w:rsidR="00960C60" w:rsidRDefault="00774187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Отметим, что в случае использования </w:t>
      </w:r>
      <w:proofErr w:type="spellStart"/>
      <w:r>
        <w:rPr>
          <w:sz w:val="28"/>
          <w:szCs w:val="28"/>
        </w:rPr>
        <w:t>токена</w:t>
      </w:r>
      <w:proofErr w:type="spellEnd"/>
      <w:r>
        <w:rPr>
          <w:sz w:val="28"/>
          <w:szCs w:val="28"/>
        </w:rPr>
        <w:t xml:space="preserve"> организации, обслуживающей кассовое оборудование, факт сканирования будет считан именно ей, а не торговой организации. Региональная привязка факта сканирования осуществляется в соответствии с регионом орга</w:t>
      </w:r>
      <w:r>
        <w:rPr>
          <w:sz w:val="28"/>
          <w:szCs w:val="28"/>
        </w:rPr>
        <w:t>низации, которая осуществила сканирование.</w:t>
      </w:r>
    </w:p>
    <w:p w:rsidR="00960C60" w:rsidRDefault="00774187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наличии технических вопросов по API MAX просим направлять их на почту </w:t>
      </w:r>
      <w:hyperlink r:id="rId8">
        <w:r>
          <w:rPr>
            <w:rStyle w:val="a6"/>
            <w:color w:val="auto"/>
            <w:sz w:val="28"/>
            <w:szCs w:val="28"/>
            <w:u w:val="none"/>
          </w:rPr>
          <w:t>gov@mail.ru</w:t>
        </w:r>
      </w:hyperlink>
      <w:r>
        <w:rPr>
          <w:sz w:val="28"/>
          <w:szCs w:val="28"/>
        </w:rPr>
        <w:t xml:space="preserve"> (ООО «MAX).</w:t>
      </w:r>
    </w:p>
    <w:p w:rsidR="00960C60" w:rsidRDefault="00960C60">
      <w:pPr>
        <w:pStyle w:val="10"/>
        <w:jc w:val="both"/>
        <w:rPr>
          <w:sz w:val="28"/>
          <w:szCs w:val="28"/>
        </w:rPr>
      </w:pPr>
    </w:p>
    <w:p w:rsidR="00960C60" w:rsidRDefault="00960C60">
      <w:pPr>
        <w:pStyle w:val="10"/>
        <w:jc w:val="both"/>
        <w:rPr>
          <w:sz w:val="28"/>
          <w:szCs w:val="28"/>
        </w:rPr>
      </w:pPr>
    </w:p>
    <w:p w:rsidR="00960C60" w:rsidRDefault="00774187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Презентация о порядке использования и подключения Цифрового ID </w:t>
      </w:r>
      <w:r>
        <w:rPr>
          <w:sz w:val="28"/>
          <w:szCs w:val="28"/>
        </w:rPr>
        <w:t>в MAX.</w:t>
      </w:r>
    </w:p>
    <w:p w:rsidR="00960C60" w:rsidRDefault="00960C60">
      <w:pPr>
        <w:pStyle w:val="10"/>
        <w:jc w:val="both"/>
        <w:rPr>
          <w:sz w:val="24"/>
          <w:szCs w:val="24"/>
        </w:rPr>
      </w:pPr>
    </w:p>
    <w:sectPr w:rsidR="00960C60">
      <w:headerReference w:type="even" r:id="rId9"/>
      <w:headerReference w:type="default" r:id="rId10"/>
      <w:headerReference w:type="first" r:id="rId11"/>
      <w:pgSz w:w="11906" w:h="16838"/>
      <w:pgMar w:top="737" w:right="851" w:bottom="567" w:left="1418" w:header="68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187" w:rsidRDefault="00774187">
      <w:r>
        <w:separator/>
      </w:r>
    </w:p>
  </w:endnote>
  <w:endnote w:type="continuationSeparator" w:id="0">
    <w:p w:rsidR="00774187" w:rsidRDefault="00774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187" w:rsidRDefault="00774187">
      <w:r>
        <w:separator/>
      </w:r>
    </w:p>
  </w:footnote>
  <w:footnote w:type="continuationSeparator" w:id="0">
    <w:p w:rsidR="00774187" w:rsidRDefault="00774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C60" w:rsidRDefault="00960C60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C60" w:rsidRDefault="00960C60">
    <w:pPr>
      <w:pStyle w:val="af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C60" w:rsidRDefault="00960C60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A6B03"/>
    <w:multiLevelType w:val="multilevel"/>
    <w:tmpl w:val="5670704C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48CA2F23"/>
    <w:multiLevelType w:val="multilevel"/>
    <w:tmpl w:val="04EC3F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C60"/>
    <w:rsid w:val="002848A5"/>
    <w:rsid w:val="004007A4"/>
    <w:rsid w:val="00515256"/>
    <w:rsid w:val="00527827"/>
    <w:rsid w:val="00774187"/>
    <w:rsid w:val="008E0BFE"/>
    <w:rsid w:val="0096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lang w:bidi="ar-SA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b/>
      <w:spacing w:val="4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0">
    <w:name w:val="Заголовок 2 Знак"/>
    <w:qFormat/>
    <w:rPr>
      <w:b/>
      <w:spacing w:val="40"/>
      <w:sz w:val="26"/>
      <w:szCs w:val="24"/>
      <w:lang w:val="ru-RU" w:bidi="ar-SA"/>
    </w:rPr>
  </w:style>
  <w:style w:type="character" w:styleId="a3">
    <w:name w:val="page number"/>
    <w:basedOn w:val="a0"/>
  </w:style>
  <w:style w:type="character" w:customStyle="1" w:styleId="1">
    <w:name w:val="Обычный1 Знак"/>
    <w:qFormat/>
    <w:rPr>
      <w:sz w:val="26"/>
    </w:rPr>
  </w:style>
  <w:style w:type="character" w:customStyle="1" w:styleId="a4">
    <w:name w:val="Нижний колонтитул Знак"/>
    <w:qFormat/>
    <w:rPr>
      <w:sz w:val="24"/>
      <w:szCs w:val="24"/>
    </w:rPr>
  </w:style>
  <w:style w:type="character" w:customStyle="1" w:styleId="a5">
    <w:name w:val="Основной текст Знак"/>
    <w:qFormat/>
    <w:rPr>
      <w:sz w:val="24"/>
      <w:szCs w:val="24"/>
    </w:rPr>
  </w:style>
  <w:style w:type="character" w:styleId="a6">
    <w:name w:val="Hyperlink"/>
    <w:rPr>
      <w:color w:val="0563C1"/>
      <w:u w:val="single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rPr>
      <w:color w:val="954F72" w:themeColor="followedHyperlink"/>
      <w:u w:val="single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d">
    <w:name w:val="index heading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e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0">
    <w:name w:val="Колонтитул"/>
    <w:basedOn w:val="a"/>
    <w:qFormat/>
  </w:style>
  <w:style w:type="paragraph" w:customStyle="1" w:styleId="user1">
    <w:name w:val="Колонтитулы (user)"/>
    <w:basedOn w:val="a"/>
    <w:qFormat/>
  </w:style>
  <w:style w:type="paragraph" w:customStyle="1" w:styleId="af1">
    <w:name w:val="Колонтитулы"/>
    <w:basedOn w:val="a"/>
    <w:qFormat/>
  </w:style>
  <w:style w:type="paragraph" w:styleId="af2">
    <w:name w:val="header"/>
    <w:basedOn w:val="a"/>
  </w:style>
  <w:style w:type="paragraph" w:customStyle="1" w:styleId="10">
    <w:name w:val="Обычный1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21">
    <w:name w:val="Body Text 2"/>
    <w:basedOn w:val="a"/>
    <w:qFormat/>
    <w:pPr>
      <w:jc w:val="both"/>
    </w:pPr>
    <w:rPr>
      <w:sz w:val="26"/>
      <w:szCs w:val="20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4">
    <w:name w:val="footer"/>
    <w:basedOn w:val="a"/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af7">
    <w:name w:val="Содержимое врезки"/>
    <w:basedOn w:val="a"/>
    <w:qFormat/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user2">
    <w:name w:val="Содержимое таблицы (user)"/>
    <w:basedOn w:val="a"/>
    <w:qFormat/>
    <w:pPr>
      <w:widowControl w:val="0"/>
      <w:suppressLineNumbers/>
    </w:pPr>
  </w:style>
  <w:style w:type="paragraph" w:customStyle="1" w:styleId="user3">
    <w:name w:val="Содержимое врезки (user)"/>
    <w:basedOn w:val="a"/>
    <w:qFormat/>
  </w:style>
  <w:style w:type="numbering" w:customStyle="1" w:styleId="user4">
    <w:name w:val="Без списка (user)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lang w:bidi="ar-SA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b/>
      <w:spacing w:val="4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0">
    <w:name w:val="Заголовок 2 Знак"/>
    <w:qFormat/>
    <w:rPr>
      <w:b/>
      <w:spacing w:val="40"/>
      <w:sz w:val="26"/>
      <w:szCs w:val="24"/>
      <w:lang w:val="ru-RU" w:bidi="ar-SA"/>
    </w:rPr>
  </w:style>
  <w:style w:type="character" w:styleId="a3">
    <w:name w:val="page number"/>
    <w:basedOn w:val="a0"/>
  </w:style>
  <w:style w:type="character" w:customStyle="1" w:styleId="1">
    <w:name w:val="Обычный1 Знак"/>
    <w:qFormat/>
    <w:rPr>
      <w:sz w:val="26"/>
    </w:rPr>
  </w:style>
  <w:style w:type="character" w:customStyle="1" w:styleId="a4">
    <w:name w:val="Нижний колонтитул Знак"/>
    <w:qFormat/>
    <w:rPr>
      <w:sz w:val="24"/>
      <w:szCs w:val="24"/>
    </w:rPr>
  </w:style>
  <w:style w:type="character" w:customStyle="1" w:styleId="a5">
    <w:name w:val="Основной текст Знак"/>
    <w:qFormat/>
    <w:rPr>
      <w:sz w:val="24"/>
      <w:szCs w:val="24"/>
    </w:rPr>
  </w:style>
  <w:style w:type="character" w:styleId="a6">
    <w:name w:val="Hyperlink"/>
    <w:rPr>
      <w:color w:val="0563C1"/>
      <w:u w:val="single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rPr>
      <w:color w:val="954F72" w:themeColor="followedHyperlink"/>
      <w:u w:val="single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d">
    <w:name w:val="index heading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e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0">
    <w:name w:val="Колонтитул"/>
    <w:basedOn w:val="a"/>
    <w:qFormat/>
  </w:style>
  <w:style w:type="paragraph" w:customStyle="1" w:styleId="user1">
    <w:name w:val="Колонтитулы (user)"/>
    <w:basedOn w:val="a"/>
    <w:qFormat/>
  </w:style>
  <w:style w:type="paragraph" w:customStyle="1" w:styleId="af1">
    <w:name w:val="Колонтитулы"/>
    <w:basedOn w:val="a"/>
    <w:qFormat/>
  </w:style>
  <w:style w:type="paragraph" w:styleId="af2">
    <w:name w:val="header"/>
    <w:basedOn w:val="a"/>
  </w:style>
  <w:style w:type="paragraph" w:customStyle="1" w:styleId="10">
    <w:name w:val="Обычный1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21">
    <w:name w:val="Body Text 2"/>
    <w:basedOn w:val="a"/>
    <w:qFormat/>
    <w:pPr>
      <w:jc w:val="both"/>
    </w:pPr>
    <w:rPr>
      <w:sz w:val="26"/>
      <w:szCs w:val="20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4">
    <w:name w:val="footer"/>
    <w:basedOn w:val="a"/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af7">
    <w:name w:val="Содержимое врезки"/>
    <w:basedOn w:val="a"/>
    <w:qFormat/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user2">
    <w:name w:val="Содержимое таблицы (user)"/>
    <w:basedOn w:val="a"/>
    <w:qFormat/>
    <w:pPr>
      <w:widowControl w:val="0"/>
      <w:suppressLineNumbers/>
    </w:pPr>
  </w:style>
  <w:style w:type="paragraph" w:customStyle="1" w:styleId="user3">
    <w:name w:val="Содержимое врезки (user)"/>
    <w:basedOn w:val="a"/>
    <w:qFormat/>
  </w:style>
  <w:style w:type="numbering" w:customStyle="1" w:styleId="user4">
    <w:name w:val="Без списка (user)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v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Матюшкина ВН</cp:lastModifiedBy>
  <cp:revision>2</cp:revision>
  <cp:lastPrinted>2026-06-03T11:29:00Z</cp:lastPrinted>
  <dcterms:created xsi:type="dcterms:W3CDTF">2026-06-16T07:02:00Z</dcterms:created>
  <dcterms:modified xsi:type="dcterms:W3CDTF">2026-06-16T07:02:00Z</dcterms:modified>
  <dc:language>ru-RU</dc:language>
</cp:coreProperties>
</file>