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02"/>
        <w:gridCol w:w="2226"/>
        <w:gridCol w:w="4806"/>
      </w:tblGrid>
      <w:tr w:rsidR="007E7208">
        <w:tc>
          <w:tcPr>
            <w:tcW w:w="3902" w:type="dxa"/>
          </w:tcPr>
          <w:p w:rsidR="007E7208" w:rsidRDefault="007E7208">
            <w:pPr>
              <w:widowControl w:val="0"/>
              <w:spacing w:line="276" w:lineRule="auto"/>
              <w:jc w:val="both"/>
              <w:rPr>
                <w:sz w:val="2"/>
                <w:u w:val="single"/>
              </w:rPr>
            </w:pPr>
            <w:bookmarkStart w:id="0" w:name="OLE_LINK101"/>
            <w:bookmarkEnd w:id="0"/>
          </w:p>
        </w:tc>
        <w:tc>
          <w:tcPr>
            <w:tcW w:w="2226" w:type="dxa"/>
          </w:tcPr>
          <w:p w:rsidR="007E7208" w:rsidRDefault="007E7208">
            <w:pPr>
              <w:widowControl w:val="0"/>
              <w:snapToGrid w:val="0"/>
              <w:ind w:left="1132" w:right="34"/>
              <w:rPr>
                <w:sz w:val="2"/>
                <w:u w:val="single"/>
              </w:rPr>
            </w:pPr>
          </w:p>
        </w:tc>
        <w:tc>
          <w:tcPr>
            <w:tcW w:w="4806" w:type="dxa"/>
          </w:tcPr>
          <w:p w:rsidR="007E7208" w:rsidRDefault="007E7208">
            <w:pPr>
              <w:widowControl w:val="0"/>
              <w:rPr>
                <w:sz w:val="26"/>
              </w:rPr>
            </w:pPr>
          </w:p>
        </w:tc>
      </w:tr>
    </w:tbl>
    <w:p w:rsidR="007E7208" w:rsidRDefault="007E7208">
      <w:pPr>
        <w:pStyle w:val="10"/>
        <w:rPr>
          <w:sz w:val="28"/>
          <w:szCs w:val="28"/>
        </w:rPr>
      </w:pPr>
    </w:p>
    <w:p w:rsidR="007E7208" w:rsidRDefault="007E7208">
      <w:pPr>
        <w:pStyle w:val="10"/>
        <w:rPr>
          <w:sz w:val="28"/>
          <w:szCs w:val="28"/>
        </w:rPr>
      </w:pPr>
    </w:p>
    <w:p w:rsidR="007E7208" w:rsidRDefault="00DD1ABC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Уважаемые </w:t>
      </w:r>
      <w:r w:rsidR="00A45C18">
        <w:rPr>
          <w:sz w:val="28"/>
          <w:szCs w:val="28"/>
        </w:rPr>
        <w:t>предприниматели</w:t>
      </w:r>
      <w:r>
        <w:rPr>
          <w:sz w:val="28"/>
          <w:szCs w:val="28"/>
        </w:rPr>
        <w:t>!</w:t>
      </w:r>
    </w:p>
    <w:p w:rsidR="007E7208" w:rsidRDefault="007E7208">
      <w:pPr>
        <w:pStyle w:val="10"/>
        <w:spacing w:line="360" w:lineRule="auto"/>
        <w:jc w:val="both"/>
        <w:rPr>
          <w:sz w:val="28"/>
          <w:szCs w:val="28"/>
        </w:rPr>
      </w:pPr>
    </w:p>
    <w:p w:rsidR="007E7208" w:rsidRDefault="00DD1ABC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Министерство промышленности и торговли Приморского края информирует, что в период </w:t>
      </w:r>
      <w:r>
        <w:rPr>
          <w:b/>
          <w:bCs/>
          <w:sz w:val="28"/>
          <w:szCs w:val="28"/>
        </w:rPr>
        <w:t>с 22 июня по 25 июня 2026 года</w:t>
      </w:r>
      <w:r>
        <w:rPr>
          <w:sz w:val="28"/>
          <w:szCs w:val="28"/>
        </w:rPr>
        <w:t xml:space="preserve"> состоится главное отраслевое мероприятие в сфере розничной торговли </w:t>
      </w:r>
      <w:r>
        <w:rPr>
          <w:b/>
          <w:bCs/>
          <w:sz w:val="28"/>
          <w:szCs w:val="28"/>
        </w:rPr>
        <w:t>XII Международный Форум бизнеса и власти «Неделя Российского Ритейла»</w:t>
      </w:r>
      <w:r>
        <w:rPr>
          <w:sz w:val="28"/>
          <w:szCs w:val="28"/>
        </w:rPr>
        <w:t xml:space="preserve"> (далее - Форум), организованный </w:t>
      </w:r>
      <w:proofErr w:type="spellStart"/>
      <w:r>
        <w:rPr>
          <w:sz w:val="28"/>
          <w:szCs w:val="28"/>
        </w:rPr>
        <w:t>Минпромторгом</w:t>
      </w:r>
      <w:proofErr w:type="spellEnd"/>
      <w:r>
        <w:rPr>
          <w:sz w:val="28"/>
          <w:szCs w:val="28"/>
        </w:rPr>
        <w:t xml:space="preserve"> России и Российской Ассоциацией экспертов рынка ритейла. </w:t>
      </w:r>
    </w:p>
    <w:p w:rsidR="007E7208" w:rsidRDefault="00DD1ABC">
      <w:pPr>
        <w:pStyle w:val="10"/>
        <w:spacing w:line="360" w:lineRule="auto"/>
        <w:jc w:val="both"/>
      </w:pPr>
      <w:r>
        <w:rPr>
          <w:sz w:val="28"/>
          <w:szCs w:val="28"/>
        </w:rPr>
        <w:tab/>
        <w:t xml:space="preserve">Участников Форума ожидает насыщенная деловая программа, в рамках которой лидерами отрасли будут обсуждаться тренды развития розничной торговли, актуальные проблемы отрасли. В деловой программе запланировано более 130 сессий по направлениям: логистика, маркетинг, финансы, 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, электронная торговля, </w:t>
      </w:r>
      <w:proofErr w:type="spellStart"/>
      <w:r>
        <w:rPr>
          <w:sz w:val="28"/>
          <w:szCs w:val="28"/>
        </w:rPr>
        <w:t>категорийный</w:t>
      </w:r>
      <w:proofErr w:type="spellEnd"/>
      <w:r>
        <w:rPr>
          <w:sz w:val="28"/>
          <w:szCs w:val="28"/>
        </w:rPr>
        <w:t xml:space="preserve"> менеджмент, контроль и безопасность в ритейле, продуктовый ритейл, технологии и инновации, готовая еда, российская полка, HR, образование, коммерческая недвижимость, клиентский опыт, </w:t>
      </w:r>
      <w:proofErr w:type="spellStart"/>
      <w:r>
        <w:rPr>
          <w:sz w:val="28"/>
          <w:szCs w:val="28"/>
        </w:rPr>
        <w:t>антиконтрафакт</w:t>
      </w:r>
      <w:proofErr w:type="spellEnd"/>
      <w:r>
        <w:rPr>
          <w:sz w:val="28"/>
          <w:szCs w:val="28"/>
        </w:rPr>
        <w:t>, биржа контактов, конгресс современной виноторговли и другие.</w:t>
      </w:r>
    </w:p>
    <w:p w:rsidR="007E7208" w:rsidRDefault="00DD1ABC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Место проведения Форума: г. Москва, Краснопресненская наб., д. 12, Центр Международной Торговли, Конгресс-центр, подъезд 4. </w:t>
      </w:r>
    </w:p>
    <w:p w:rsidR="007E7208" w:rsidRDefault="00DD1ABC">
      <w:pPr>
        <w:spacing w:line="360" w:lineRule="auto"/>
        <w:jc w:val="both"/>
      </w:pPr>
      <w:r>
        <w:rPr>
          <w:sz w:val="28"/>
          <w:szCs w:val="28"/>
        </w:rPr>
        <w:tab/>
        <w:t>Программа Форума формируется и обновляется на официальном сайте retailweek.ru.</w:t>
      </w:r>
    </w:p>
    <w:p w:rsidR="007E7208" w:rsidRDefault="00DD1ABC">
      <w:pPr>
        <w:pStyle w:val="10"/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Контактное лицо в Единой Дирекции по организации в Форуме - </w:t>
      </w:r>
      <w:proofErr w:type="spellStart"/>
      <w:r>
        <w:rPr>
          <w:sz w:val="28"/>
          <w:szCs w:val="28"/>
        </w:rPr>
        <w:t>Юркова</w:t>
      </w:r>
      <w:proofErr w:type="spellEnd"/>
      <w:r>
        <w:rPr>
          <w:sz w:val="28"/>
          <w:szCs w:val="28"/>
        </w:rPr>
        <w:t xml:space="preserve"> Дарья, тел. +7 495 323 7107, эл. почта: </w:t>
      </w:r>
      <w:hyperlink r:id="rId8">
        <w:r>
          <w:rPr>
            <w:rStyle w:val="a6"/>
            <w:sz w:val="28"/>
            <w:szCs w:val="28"/>
          </w:rPr>
          <w:t>info@retailevent.ru</w:t>
        </w:r>
      </w:hyperlink>
      <w:r>
        <w:rPr>
          <w:sz w:val="28"/>
          <w:szCs w:val="28"/>
        </w:rPr>
        <w:t>.</w:t>
      </w:r>
      <w:r>
        <w:rPr>
          <w:bCs/>
          <w:sz w:val="28"/>
          <w:szCs w:val="28"/>
        </w:rPr>
        <w:tab/>
      </w:r>
    </w:p>
    <w:p w:rsidR="007E7208" w:rsidRDefault="00DD1ABC">
      <w:pPr>
        <w:pStyle w:val="10"/>
        <w:spacing w:line="360" w:lineRule="auto"/>
        <w:jc w:val="both"/>
      </w:pPr>
      <w:r>
        <w:rPr>
          <w:color w:val="000000"/>
          <w:sz w:val="28"/>
          <w:szCs w:val="28"/>
        </w:rPr>
        <w:tab/>
      </w:r>
    </w:p>
    <w:p w:rsidR="007E7208" w:rsidRDefault="00DD1ABC">
      <w:pPr>
        <w:pStyle w:val="10"/>
        <w:spacing w:before="57" w:after="57" w:line="360" w:lineRule="auto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Приложение: Пресс-релиз Форума на 2 л. в 1 экз.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1" w:name="_GoBack"/>
      <w:bookmarkEnd w:id="1"/>
    </w:p>
    <w:sectPr w:rsidR="007E7208">
      <w:headerReference w:type="even" r:id="rId9"/>
      <w:headerReference w:type="default" r:id="rId10"/>
      <w:headerReference w:type="first" r:id="rId11"/>
      <w:pgSz w:w="11906" w:h="16838"/>
      <w:pgMar w:top="454" w:right="851" w:bottom="166" w:left="1418" w:header="3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6E" w:rsidRDefault="00A82E6E">
      <w:r>
        <w:separator/>
      </w:r>
    </w:p>
  </w:endnote>
  <w:endnote w:type="continuationSeparator" w:id="0">
    <w:p w:rsidR="00A82E6E" w:rsidRDefault="00A8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6E" w:rsidRDefault="00A82E6E">
      <w:r>
        <w:separator/>
      </w:r>
    </w:p>
  </w:footnote>
  <w:footnote w:type="continuationSeparator" w:id="0">
    <w:p w:rsidR="00A82E6E" w:rsidRDefault="00A82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08" w:rsidRDefault="007E720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08" w:rsidRDefault="007E7208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08" w:rsidRDefault="007E720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C23"/>
    <w:multiLevelType w:val="multilevel"/>
    <w:tmpl w:val="B0649B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6D6FC6"/>
    <w:multiLevelType w:val="multilevel"/>
    <w:tmpl w:val="93162D8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08"/>
    <w:rsid w:val="00167C49"/>
    <w:rsid w:val="007E7208"/>
    <w:rsid w:val="00A45C18"/>
    <w:rsid w:val="00A82E6E"/>
    <w:rsid w:val="00D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f1">
    <w:name w:val="header"/>
    <w:basedOn w:val="a"/>
  </w:style>
  <w:style w:type="paragraph" w:customStyle="1" w:styleId="10">
    <w:name w:val="Обычный1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user5">
    <w:name w:val="Содержимое врезки (user)"/>
    <w:basedOn w:val="a"/>
    <w:qFormat/>
  </w:style>
  <w:style w:type="paragraph" w:customStyle="1" w:styleId="TextLTGliederung1">
    <w:name w:val="Text~LT~Gliederung 1"/>
    <w:qFormat/>
    <w:pPr>
      <w:widowControl w:val="0"/>
      <w:spacing w:before="283" w:line="216" w:lineRule="auto"/>
    </w:pPr>
    <w:rPr>
      <w:rFonts w:ascii="Noto Sans Devanagari" w:hAnsi="Noto Sans Devanagari" w:cs="Liberation Sans;Arial"/>
      <w:color w:val="000000"/>
      <w:kern w:val="2"/>
      <w:sz w:val="56"/>
    </w:rPr>
  </w:style>
  <w:style w:type="paragraph" w:styleId="af4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numbering" w:customStyle="1" w:styleId="user6">
    <w:name w:val="Без списка (user)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Hyperlink"/>
    <w:rPr>
      <w:color w:val="0563C1"/>
      <w:u w:val="single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f1">
    <w:name w:val="header"/>
    <w:basedOn w:val="a"/>
  </w:style>
  <w:style w:type="paragraph" w:customStyle="1" w:styleId="10">
    <w:name w:val="Обычный1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user5">
    <w:name w:val="Содержимое врезки (user)"/>
    <w:basedOn w:val="a"/>
    <w:qFormat/>
  </w:style>
  <w:style w:type="paragraph" w:customStyle="1" w:styleId="TextLTGliederung1">
    <w:name w:val="Text~LT~Gliederung 1"/>
    <w:qFormat/>
    <w:pPr>
      <w:widowControl w:val="0"/>
      <w:spacing w:before="283" w:line="216" w:lineRule="auto"/>
    </w:pPr>
    <w:rPr>
      <w:rFonts w:ascii="Noto Sans Devanagari" w:hAnsi="Noto Sans Devanagari" w:cs="Liberation Sans;Arial"/>
      <w:color w:val="000000"/>
      <w:kern w:val="2"/>
      <w:sz w:val="56"/>
    </w:rPr>
  </w:style>
  <w:style w:type="paragraph" w:styleId="af4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numbering" w:customStyle="1" w:styleId="user6">
    <w:name w:val="Без списка (user)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aileven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APK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Матюшкина ВН</cp:lastModifiedBy>
  <cp:revision>3</cp:revision>
  <cp:lastPrinted>2023-05-23T14:17:00Z</cp:lastPrinted>
  <dcterms:created xsi:type="dcterms:W3CDTF">2026-06-18T08:22:00Z</dcterms:created>
  <dcterms:modified xsi:type="dcterms:W3CDTF">2026-06-18T08:24:00Z</dcterms:modified>
  <dc:language>ru-RU</dc:language>
</cp:coreProperties>
</file>